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86" w:rsidRPr="00EE7C78" w:rsidRDefault="00980C86" w:rsidP="00EE7C78">
      <w:pPr>
        <w:ind w:right="-816"/>
        <w:jc w:val="center"/>
        <w:rPr>
          <w:rFonts w:ascii="Times New Roman" w:hAnsi="Times New Roman" w:cs="Times New Roman"/>
          <w:b/>
          <w:bCs/>
        </w:rPr>
      </w:pPr>
      <w:r w:rsidRPr="00EE7C78">
        <w:rPr>
          <w:rFonts w:ascii="Times New Roman" w:hAnsi="Times New Roman" w:cs="Times New Roman"/>
          <w:b/>
          <w:bCs/>
        </w:rPr>
        <w:t>PROGRAM</w:t>
      </w:r>
    </w:p>
    <w:p w:rsidR="00980C86" w:rsidRPr="00EE7C78" w:rsidRDefault="00980C86" w:rsidP="00EE7C78">
      <w:pPr>
        <w:ind w:right="-816"/>
        <w:jc w:val="center"/>
        <w:rPr>
          <w:rFonts w:ascii="Times New Roman" w:hAnsi="Times New Roman" w:cs="Times New Roman"/>
          <w:b/>
          <w:bCs/>
        </w:rPr>
      </w:pPr>
    </w:p>
    <w:p w:rsidR="00980C86" w:rsidRPr="00EE7C78" w:rsidRDefault="00980C86" w:rsidP="009616B1">
      <w:pPr>
        <w:spacing w:line="360" w:lineRule="auto"/>
        <w:ind w:right="-816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EE7C7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Energia regenerabila si perspectivele de dezvoltare si functionare ale sistemului energetic </w:t>
      </w:r>
    </w:p>
    <w:p w:rsidR="00980C86" w:rsidRPr="00B167F4" w:rsidRDefault="00980C86" w:rsidP="00B167F4">
      <w:pPr>
        <w:spacing w:line="360" w:lineRule="auto"/>
        <w:ind w:right="-816"/>
        <w:jc w:val="center"/>
        <w:rPr>
          <w:rFonts w:ascii="Times New Roman" w:hAnsi="Times New Roman" w:cs="Times New Roman"/>
          <w:b/>
          <w:bCs/>
          <w:lang w:val="pt-BR"/>
        </w:rPr>
      </w:pPr>
      <w:r w:rsidRPr="00EE7C78">
        <w:rPr>
          <w:rFonts w:ascii="Times New Roman" w:hAnsi="Times New Roman" w:cs="Times New Roman"/>
          <w:b/>
          <w:bCs/>
          <w:lang w:val="pt-BR"/>
        </w:rPr>
        <w:t>31 octombrie 2013</w:t>
      </w:r>
      <w:r>
        <w:rPr>
          <w:rFonts w:ascii="Times New Roman" w:hAnsi="Times New Roman" w:cs="Times New Roman"/>
          <w:b/>
          <w:bCs/>
          <w:lang w:val="pt-BR"/>
        </w:rPr>
        <w:t xml:space="preserve">, </w:t>
      </w:r>
      <w:r w:rsidRPr="00EE7C78">
        <w:rPr>
          <w:rFonts w:ascii="Times New Roman" w:hAnsi="Times New Roman" w:cs="Times New Roman"/>
          <w:b/>
          <w:bCs/>
          <w:lang w:val="pt-BR"/>
        </w:rPr>
        <w:t>Palatul Parlamentului, Sala Drepturilor Omului</w:t>
      </w:r>
      <w:bookmarkStart w:id="0" w:name="_GoBack"/>
      <w:bookmarkEnd w:id="0"/>
    </w:p>
    <w:p w:rsidR="00980C86" w:rsidRPr="00EE7C78" w:rsidRDefault="00980C86" w:rsidP="00B167F4">
      <w:pPr>
        <w:spacing w:line="360" w:lineRule="auto"/>
        <w:ind w:right="-816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:rsidR="00980C86" w:rsidRPr="00EE7C78" w:rsidRDefault="00980C86" w:rsidP="009616B1">
      <w:pPr>
        <w:spacing w:line="360" w:lineRule="auto"/>
        <w:ind w:right="-816"/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9.30-10.00: </w:t>
      </w:r>
      <w:r w:rsidRPr="00EE7C78">
        <w:rPr>
          <w:rFonts w:ascii="Times New Roman" w:hAnsi="Times New Roman" w:cs="Times New Roman"/>
          <w:sz w:val="22"/>
          <w:szCs w:val="22"/>
          <w:lang w:val="pt-BR"/>
        </w:rPr>
        <w:t>inregistrarea participantilor</w:t>
      </w: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10.00-10.15: </w:t>
      </w:r>
      <w:r w:rsidRPr="00EE7C78">
        <w:rPr>
          <w:rFonts w:ascii="Times New Roman" w:hAnsi="Times New Roman" w:cs="Times New Roman"/>
          <w:sz w:val="22"/>
          <w:szCs w:val="22"/>
          <w:lang w:val="pt-BR"/>
        </w:rPr>
        <w:t>Cuvant de deschidere din partea organizatorilor</w:t>
      </w: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10.15-11.45: Partea I: </w:t>
      </w:r>
      <w:r w:rsidRPr="00EE7C78">
        <w:rPr>
          <w:rFonts w:ascii="Times New Roman" w:hAnsi="Times New Roman" w:cs="Times New Roman"/>
          <w:sz w:val="22"/>
          <w:szCs w:val="22"/>
          <w:lang w:val="pt-BR"/>
        </w:rPr>
        <w:t>Rolul energiei regenerabile la securizarea pietei energetice</w:t>
      </w: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b/>
          <w:bCs/>
          <w:sz w:val="22"/>
          <w:szCs w:val="22"/>
          <w:lang w:val="pt-BR"/>
        </w:rPr>
        <w:t>Vorbitori:</w:t>
      </w: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Iulian Iancu, </w:t>
      </w:r>
      <w:r w:rsidRPr="00EE7C78">
        <w:rPr>
          <w:rFonts w:ascii="Times New Roman" w:hAnsi="Times New Roman" w:cs="Times New Roman"/>
          <w:sz w:val="22"/>
          <w:szCs w:val="22"/>
          <w:lang w:val="pt-BR"/>
        </w:rPr>
        <w:t>presedintele Comisiei de Industrii si Servicii din Camera Deputatilor</w:t>
      </w: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Nicolae Havrilet, </w:t>
      </w:r>
      <w:r w:rsidRPr="00EE7C78">
        <w:rPr>
          <w:rFonts w:ascii="Times New Roman" w:hAnsi="Times New Roman" w:cs="Times New Roman"/>
          <w:sz w:val="22"/>
          <w:szCs w:val="22"/>
          <w:lang w:val="pt-BR"/>
        </w:rPr>
        <w:t>presedinte</w:t>
      </w:r>
      <w:r w:rsidRPr="00EE7C7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 w:rsidRPr="00EE7C78">
        <w:rPr>
          <w:rFonts w:ascii="Times New Roman" w:hAnsi="Times New Roman" w:cs="Times New Roman"/>
          <w:sz w:val="22"/>
          <w:szCs w:val="22"/>
          <w:lang w:val="pt-BR"/>
        </w:rPr>
        <w:t>ANRE</w:t>
      </w: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b/>
          <w:bCs/>
          <w:sz w:val="22"/>
          <w:szCs w:val="22"/>
          <w:lang w:val="pt-BR"/>
        </w:rPr>
        <w:t>Laurentiu Urluescu</w:t>
      </w:r>
      <w:r w:rsidRPr="00EE7C78">
        <w:rPr>
          <w:rFonts w:ascii="Times New Roman" w:hAnsi="Times New Roman" w:cs="Times New Roman"/>
          <w:sz w:val="22"/>
          <w:szCs w:val="22"/>
          <w:lang w:val="pt-BR"/>
        </w:rPr>
        <w:t>, membru Board AFEER</w:t>
      </w: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sz w:val="22"/>
          <w:szCs w:val="22"/>
          <w:lang w:val="pt-BR"/>
        </w:rPr>
      </w:pP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sz w:val="22"/>
          <w:szCs w:val="22"/>
          <w:lang w:val="pt-BR"/>
        </w:rPr>
        <w:t>Tematica:</w:t>
      </w:r>
    </w:p>
    <w:p w:rsidR="00980C86" w:rsidRPr="00EE7C78" w:rsidRDefault="00980C86" w:rsidP="009616B1">
      <w:pPr>
        <w:pStyle w:val="ListParagraph"/>
        <w:numPr>
          <w:ilvl w:val="0"/>
          <w:numId w:val="2"/>
        </w:numPr>
        <w:ind w:left="0" w:right="-1099" w:firstLine="0"/>
        <w:jc w:val="both"/>
        <w:rPr>
          <w:lang w:val="pt-BR"/>
        </w:rPr>
      </w:pPr>
      <w:r w:rsidRPr="00EE7C78">
        <w:rPr>
          <w:lang w:val="pt-BR"/>
        </w:rPr>
        <w:t>Alternative la energiile conventionale</w:t>
      </w:r>
    </w:p>
    <w:p w:rsidR="00980C86" w:rsidRPr="00EE7C78" w:rsidRDefault="00980C86" w:rsidP="00D47A16">
      <w:pPr>
        <w:pStyle w:val="ListParagraph"/>
        <w:numPr>
          <w:ilvl w:val="0"/>
          <w:numId w:val="2"/>
        </w:numPr>
        <w:ind w:left="0" w:right="-1099" w:firstLine="0"/>
        <w:jc w:val="both"/>
        <w:rPr>
          <w:lang w:val="pt-BR"/>
        </w:rPr>
      </w:pPr>
      <w:r w:rsidRPr="00EE7C78">
        <w:rPr>
          <w:lang w:val="pt-BR"/>
        </w:rPr>
        <w:t>Impactul economic al investitiilor in producerea de “energie verde”</w:t>
      </w:r>
    </w:p>
    <w:p w:rsidR="00980C86" w:rsidRPr="00EE7C78" w:rsidRDefault="00980C86" w:rsidP="00D47A16">
      <w:pPr>
        <w:pStyle w:val="ListParagraph"/>
        <w:numPr>
          <w:ilvl w:val="0"/>
          <w:numId w:val="2"/>
        </w:numPr>
        <w:ind w:left="0" w:right="-1099" w:firstLine="0"/>
        <w:jc w:val="both"/>
        <w:rPr>
          <w:lang w:val="pt-BR"/>
        </w:rPr>
      </w:pPr>
      <w:r w:rsidRPr="00EE7C78">
        <w:rPr>
          <w:lang w:val="pt-BR"/>
        </w:rPr>
        <w:t>Impactul surselor de energie regenerabila asupra reducerii consumului de resurse energetice conventionale</w:t>
      </w: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Partea a II-a: 11.45-13.00: </w:t>
      </w:r>
      <w:r w:rsidRPr="00EE7C78">
        <w:rPr>
          <w:rFonts w:ascii="Times New Roman" w:hAnsi="Times New Roman" w:cs="Times New Roman"/>
          <w:sz w:val="22"/>
          <w:szCs w:val="22"/>
          <w:lang w:val="pt-BR"/>
        </w:rPr>
        <w:t>dezbateri</w:t>
      </w:r>
    </w:p>
    <w:p w:rsidR="00980C86" w:rsidRPr="00EE7C78" w:rsidRDefault="00980C86" w:rsidP="009616B1">
      <w:pPr>
        <w:spacing w:line="360" w:lineRule="auto"/>
        <w:ind w:right="-1099"/>
        <w:rPr>
          <w:rFonts w:ascii="Times New Roman" w:hAnsi="Times New Roman" w:cs="Times New Roman"/>
          <w:sz w:val="22"/>
          <w:szCs w:val="22"/>
          <w:lang w:val="pt-BR"/>
        </w:rPr>
      </w:pPr>
    </w:p>
    <w:p w:rsidR="00980C86" w:rsidRPr="00EE7C78" w:rsidRDefault="00980C86" w:rsidP="00896ED9">
      <w:pPr>
        <w:spacing w:line="360" w:lineRule="auto"/>
        <w:ind w:right="-1099"/>
        <w:rPr>
          <w:rFonts w:ascii="Times New Roman" w:hAnsi="Times New Roman" w:cs="Times New Roman"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sz w:val="22"/>
          <w:szCs w:val="22"/>
          <w:lang w:val="pt-BR"/>
        </w:rPr>
        <w:t>Tematica:</w:t>
      </w:r>
    </w:p>
    <w:p w:rsidR="00980C86" w:rsidRPr="00EE7C78" w:rsidRDefault="00980C86" w:rsidP="00896ED9">
      <w:pPr>
        <w:pStyle w:val="ListParagraph"/>
        <w:numPr>
          <w:ilvl w:val="0"/>
          <w:numId w:val="2"/>
        </w:numPr>
        <w:ind w:left="0" w:right="-1099" w:firstLine="0"/>
        <w:jc w:val="both"/>
        <w:rPr>
          <w:lang w:val="pt-BR"/>
        </w:rPr>
      </w:pPr>
      <w:r w:rsidRPr="00EE7C78">
        <w:rPr>
          <w:lang w:val="pt-BR"/>
        </w:rPr>
        <w:t>Energetica nucleara si perspective de dezvoltare</w:t>
      </w:r>
    </w:p>
    <w:p w:rsidR="00980C86" w:rsidRPr="00EE7C78" w:rsidRDefault="00980C86" w:rsidP="00896ED9">
      <w:pPr>
        <w:pStyle w:val="ListParagraph"/>
        <w:numPr>
          <w:ilvl w:val="0"/>
          <w:numId w:val="2"/>
        </w:numPr>
        <w:ind w:left="0" w:right="-1099" w:firstLine="0"/>
        <w:jc w:val="both"/>
        <w:rPr>
          <w:lang w:val="pt-BR"/>
        </w:rPr>
      </w:pPr>
      <w:r w:rsidRPr="00EE7C78">
        <w:rPr>
          <w:lang w:val="pt-BR"/>
        </w:rPr>
        <w:t>Oportunitatea investitiilor in industria energetica</w:t>
      </w:r>
    </w:p>
    <w:p w:rsidR="00980C86" w:rsidRPr="00EE7C78" w:rsidRDefault="00980C86" w:rsidP="00876FC6">
      <w:pPr>
        <w:ind w:right="-1100"/>
        <w:rPr>
          <w:rFonts w:ascii="Times New Roman" w:hAnsi="Times New Roman" w:cs="Times New Roman"/>
          <w:sz w:val="22"/>
          <w:szCs w:val="22"/>
          <w:lang w:val="pt-BR"/>
        </w:rPr>
      </w:pPr>
      <w:r w:rsidRPr="00EE7C78">
        <w:rPr>
          <w:rFonts w:ascii="Times New Roman" w:hAnsi="Times New Roman" w:cs="Times New Roman"/>
          <w:lang w:val="pt-BR"/>
        </w:rPr>
        <w:t>-            Noile generatii de tehnologii destinate cresterii eficientei energetice</w:t>
      </w:r>
    </w:p>
    <w:p w:rsidR="00980C86" w:rsidRPr="00EE7C78" w:rsidRDefault="00980C86" w:rsidP="00876FC6">
      <w:pPr>
        <w:pStyle w:val="ListParagraph"/>
        <w:numPr>
          <w:ilvl w:val="0"/>
          <w:numId w:val="2"/>
        </w:numPr>
        <w:ind w:left="0" w:right="-1100" w:firstLine="0"/>
        <w:jc w:val="both"/>
        <w:rPr>
          <w:lang w:val="pt-BR"/>
        </w:rPr>
      </w:pPr>
      <w:r w:rsidRPr="00EE7C78">
        <w:rPr>
          <w:lang w:val="pt-BR"/>
        </w:rPr>
        <w:t>Sustenabilitatea investitiilor in industria energetica</w:t>
      </w:r>
    </w:p>
    <w:p w:rsidR="00980C86" w:rsidRPr="00EE7C78" w:rsidRDefault="00980C86" w:rsidP="00876FC6">
      <w:pPr>
        <w:ind w:right="-1100"/>
        <w:jc w:val="both"/>
        <w:rPr>
          <w:rFonts w:ascii="Times New Roman" w:hAnsi="Times New Roman" w:cs="Times New Roman"/>
          <w:lang w:val="pt-BR"/>
        </w:rPr>
      </w:pPr>
    </w:p>
    <w:p w:rsidR="00980C86" w:rsidRPr="00EE7C78" w:rsidRDefault="00980C86" w:rsidP="00876FC6">
      <w:pPr>
        <w:ind w:right="-1100"/>
        <w:jc w:val="both"/>
        <w:rPr>
          <w:rFonts w:ascii="Times New Roman" w:hAnsi="Times New Roman" w:cs="Times New Roman"/>
          <w:lang w:val="pt-BR"/>
        </w:rPr>
      </w:pPr>
    </w:p>
    <w:p w:rsidR="00980C86" w:rsidRPr="00EE7C78" w:rsidRDefault="00980C86" w:rsidP="00753B2B">
      <w:pPr>
        <w:ind w:right="-1099"/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r w:rsidRPr="00EE7C78">
        <w:rPr>
          <w:rFonts w:ascii="Times New Roman" w:hAnsi="Times New Roman" w:cs="Times New Roman"/>
          <w:b/>
          <w:bCs/>
          <w:i/>
          <w:iCs/>
          <w:lang w:val="pt-BR"/>
        </w:rPr>
        <w:t>Participa</w:t>
      </w:r>
      <w:r w:rsidRPr="00EE7C78">
        <w:rPr>
          <w:rFonts w:ascii="Times New Roman" w:hAnsi="Times New Roman" w:cs="Times New Roman"/>
          <w:lang w:val="pt-BR"/>
        </w:rPr>
        <w:t xml:space="preserve">: </w:t>
      </w:r>
      <w:r w:rsidRPr="00F846C5">
        <w:rPr>
          <w:rFonts w:ascii="Times New Roman" w:hAnsi="Times New Roman" w:cs="Times New Roman"/>
          <w:b/>
          <w:bCs/>
          <w:lang w:val="pt-BR"/>
        </w:rPr>
        <w:t>CNR-CME</w:t>
      </w:r>
      <w:r>
        <w:rPr>
          <w:rFonts w:ascii="Times New Roman" w:hAnsi="Times New Roman" w:cs="Times New Roman"/>
          <w:lang w:val="pt-BR"/>
        </w:rPr>
        <w:t xml:space="preserve">, </w:t>
      </w:r>
      <w:r w:rsidRPr="00EE7C78">
        <w:rPr>
          <w:rFonts w:ascii="Times New Roman" w:hAnsi="Times New Roman" w:cs="Times New Roman"/>
          <w:b/>
          <w:bCs/>
          <w:i/>
          <w:iCs/>
          <w:lang w:val="pt-BR"/>
        </w:rPr>
        <w:t>Adrem</w:t>
      </w:r>
      <w:r>
        <w:rPr>
          <w:rFonts w:ascii="Times New Roman" w:hAnsi="Times New Roman" w:cs="Times New Roman"/>
          <w:b/>
          <w:bCs/>
          <w:i/>
          <w:iCs/>
          <w:lang w:val="pt-BR"/>
        </w:rPr>
        <w:t xml:space="preserve"> Invest</w:t>
      </w:r>
      <w:r w:rsidRPr="00EE7C78">
        <w:rPr>
          <w:rFonts w:ascii="Times New Roman" w:hAnsi="Times New Roman" w:cs="Times New Roman"/>
          <w:b/>
          <w:bCs/>
          <w:i/>
          <w:iCs/>
          <w:lang w:val="pt-BR"/>
        </w:rPr>
        <w:t>, Electromagnetica, Electrica, Romgaz, ARPEE, Schneider Electric, Transgaz, Complexul Energetic Oltenia, Alstom Grid Romania, RPIA, Rompetrol, Banca Carpatica, Green Energy, OPCOM, ENEL Green Power Romania, GDF  Suez Romania</w:t>
      </w:r>
    </w:p>
    <w:sectPr w:rsidR="00980C86" w:rsidRPr="00EE7C78" w:rsidSect="009616B1">
      <w:pgSz w:w="11900" w:h="16840"/>
      <w:pgMar w:top="1440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E39"/>
    <w:multiLevelType w:val="multilevel"/>
    <w:tmpl w:val="0660D522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7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164F8"/>
    <w:multiLevelType w:val="hybridMultilevel"/>
    <w:tmpl w:val="781EBC22"/>
    <w:lvl w:ilvl="0" w:tplc="067ADC7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1C5"/>
    <w:rsid w:val="000D455B"/>
    <w:rsid w:val="000E3E80"/>
    <w:rsid w:val="00224A47"/>
    <w:rsid w:val="00231F0E"/>
    <w:rsid w:val="00244F1D"/>
    <w:rsid w:val="00310947"/>
    <w:rsid w:val="003C5FA6"/>
    <w:rsid w:val="00430A11"/>
    <w:rsid w:val="0044554F"/>
    <w:rsid w:val="004E5D73"/>
    <w:rsid w:val="005D52C5"/>
    <w:rsid w:val="006413C5"/>
    <w:rsid w:val="00651E6D"/>
    <w:rsid w:val="00685876"/>
    <w:rsid w:val="00711DB0"/>
    <w:rsid w:val="00753B2B"/>
    <w:rsid w:val="007A327F"/>
    <w:rsid w:val="00804E9C"/>
    <w:rsid w:val="0087418B"/>
    <w:rsid w:val="00876FC6"/>
    <w:rsid w:val="00896ED9"/>
    <w:rsid w:val="009616B1"/>
    <w:rsid w:val="00980C86"/>
    <w:rsid w:val="009E5743"/>
    <w:rsid w:val="00AD3039"/>
    <w:rsid w:val="00B07D53"/>
    <w:rsid w:val="00B167F4"/>
    <w:rsid w:val="00C25636"/>
    <w:rsid w:val="00D42ED8"/>
    <w:rsid w:val="00D47A16"/>
    <w:rsid w:val="00EA41C5"/>
    <w:rsid w:val="00EC4101"/>
    <w:rsid w:val="00EE7C78"/>
    <w:rsid w:val="00EF4C7B"/>
    <w:rsid w:val="00F65B46"/>
    <w:rsid w:val="00F846C5"/>
    <w:rsid w:val="00FB5CDF"/>
    <w:rsid w:val="00FC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7B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5743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194</Words>
  <Characters>1108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- Draft</dc:title>
  <dc:subject/>
  <dc:creator>Mac</dc:creator>
  <cp:keywords/>
  <dc:description/>
  <cp:lastModifiedBy>*</cp:lastModifiedBy>
  <cp:revision>8</cp:revision>
  <cp:lastPrinted>2013-10-30T11:03:00Z</cp:lastPrinted>
  <dcterms:created xsi:type="dcterms:W3CDTF">2013-10-30T10:47:00Z</dcterms:created>
  <dcterms:modified xsi:type="dcterms:W3CDTF">2013-10-30T12:09:00Z</dcterms:modified>
</cp:coreProperties>
</file>