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3F54" w14:textId="4357A8F6" w:rsidR="008E05F7" w:rsidRPr="0020212C" w:rsidRDefault="008E05F7" w:rsidP="00E85221">
      <w:pPr>
        <w:spacing w:after="0" w:line="240" w:lineRule="auto"/>
        <w:jc w:val="center"/>
        <w:rPr>
          <w:rFonts w:ascii="Tahoma" w:hAnsi="Tahoma" w:cs="Tahoma"/>
          <w:b/>
        </w:rPr>
      </w:pPr>
      <w:bookmarkStart w:id="0" w:name="_Hlk10217333"/>
      <w:r w:rsidRPr="0020212C">
        <w:rPr>
          <w:rFonts w:ascii="Tahoma" w:hAnsi="Tahoma" w:cs="Tahoma"/>
          <w:b/>
        </w:rPr>
        <w:t xml:space="preserve">Centralizator observații  pentru documentele întocmite pentru implememtarea prevederilor Ordinului ANRE nr. </w:t>
      </w:r>
      <w:r w:rsidR="00AF480B" w:rsidRPr="0020212C">
        <w:rPr>
          <w:rFonts w:ascii="Tahoma" w:hAnsi="Tahoma" w:cs="Tahoma"/>
          <w:b/>
        </w:rPr>
        <w:t>64</w:t>
      </w:r>
      <w:r w:rsidRPr="0020212C">
        <w:rPr>
          <w:rFonts w:ascii="Tahoma" w:hAnsi="Tahoma" w:cs="Tahoma"/>
          <w:b/>
        </w:rPr>
        <w:t>/20</w:t>
      </w:r>
      <w:r w:rsidR="00AF480B" w:rsidRPr="0020212C">
        <w:rPr>
          <w:rFonts w:ascii="Tahoma" w:hAnsi="Tahoma" w:cs="Tahoma"/>
          <w:b/>
        </w:rPr>
        <w:t>20</w:t>
      </w:r>
      <w:r w:rsidRPr="0020212C">
        <w:rPr>
          <w:rFonts w:ascii="Tahoma" w:hAnsi="Tahoma" w:cs="Tahoma"/>
          <w:b/>
        </w:rPr>
        <w:t>:</w:t>
      </w:r>
    </w:p>
    <w:p w14:paraId="1BE076C4" w14:textId="4BC2B460" w:rsidR="0021790A" w:rsidRPr="0020212C" w:rsidRDefault="00AF480B" w:rsidP="00AF480B">
      <w:pPr>
        <w:spacing w:after="0" w:line="240" w:lineRule="auto"/>
        <w:jc w:val="center"/>
        <w:rPr>
          <w:rFonts w:ascii="Tahoma" w:hAnsi="Tahoma" w:cs="Tahoma"/>
          <w:b/>
        </w:rPr>
      </w:pPr>
      <w:r w:rsidRPr="0020212C">
        <w:rPr>
          <w:rFonts w:ascii="Tahoma" w:hAnsi="Tahoma" w:cs="Tahoma"/>
          <w:b/>
        </w:rPr>
        <w:t>PROCEDURĂ PRIVIND MODALITATEA DE TRANZACȚIONARE PE PIAŢA CENTRALIZATĂ A CONTRACTELOR BILATERALE DE ENERGIE ELECTRICĂ  CONFORM CĂREIA CONTRACTELE SUNT ATRIBUITE PRIN LICITAȚIE EXTINSĂ ȘI UTILIZAREA PRODUSELOR CARE SĂ ASIGURE  FLEXIBILITATEA TRANZACȚIONĂRII (PCCB-LE-flex)</w:t>
      </w:r>
    </w:p>
    <w:tbl>
      <w:tblPr>
        <w:tblStyle w:val="TableGrid"/>
        <w:tblW w:w="15055" w:type="dxa"/>
        <w:tblInd w:w="-601" w:type="dxa"/>
        <w:tblLayout w:type="fixed"/>
        <w:tblLook w:val="04A0" w:firstRow="1" w:lastRow="0" w:firstColumn="1" w:lastColumn="0" w:noHBand="0" w:noVBand="1"/>
      </w:tblPr>
      <w:tblGrid>
        <w:gridCol w:w="1447"/>
        <w:gridCol w:w="2864"/>
        <w:gridCol w:w="4082"/>
        <w:gridCol w:w="3402"/>
        <w:gridCol w:w="3260"/>
      </w:tblGrid>
      <w:tr w:rsidR="00975A12" w:rsidRPr="0020212C" w14:paraId="00B0BDAD" w14:textId="3356055B" w:rsidTr="0039354B">
        <w:trPr>
          <w:trHeight w:val="478"/>
        </w:trPr>
        <w:tc>
          <w:tcPr>
            <w:tcW w:w="1447" w:type="dxa"/>
            <w:shd w:val="clear" w:color="auto" w:fill="auto"/>
          </w:tcPr>
          <w:p w14:paraId="066038DD" w14:textId="3A263827" w:rsidR="00975A12" w:rsidRPr="0020212C" w:rsidRDefault="00975A12" w:rsidP="00E85221">
            <w:pPr>
              <w:jc w:val="center"/>
              <w:rPr>
                <w:rFonts w:ascii="Tahoma" w:hAnsi="Tahoma" w:cs="Tahoma"/>
              </w:rPr>
            </w:pPr>
            <w:r w:rsidRPr="0020212C">
              <w:rPr>
                <w:rFonts w:ascii="Tahoma" w:hAnsi="Tahoma" w:cs="Tahoma"/>
              </w:rPr>
              <w:t>Art.</w:t>
            </w:r>
          </w:p>
        </w:tc>
        <w:tc>
          <w:tcPr>
            <w:tcW w:w="2864" w:type="dxa"/>
            <w:shd w:val="clear" w:color="auto" w:fill="auto"/>
          </w:tcPr>
          <w:p w14:paraId="34722F75" w14:textId="5ECE9E33" w:rsidR="00975A12" w:rsidRPr="0020212C" w:rsidRDefault="00975A12" w:rsidP="00E85221">
            <w:pPr>
              <w:jc w:val="center"/>
              <w:rPr>
                <w:rFonts w:ascii="Tahoma" w:hAnsi="Tahoma" w:cs="Tahoma"/>
                <w:b/>
              </w:rPr>
            </w:pPr>
            <w:r w:rsidRPr="0020212C">
              <w:rPr>
                <w:rFonts w:ascii="Tahoma" w:hAnsi="Tahoma" w:cs="Tahoma"/>
                <w:b/>
              </w:rPr>
              <w:t>Text de referință</w:t>
            </w:r>
          </w:p>
        </w:tc>
        <w:tc>
          <w:tcPr>
            <w:tcW w:w="4082" w:type="dxa"/>
            <w:shd w:val="clear" w:color="auto" w:fill="auto"/>
          </w:tcPr>
          <w:p w14:paraId="1B9365AF" w14:textId="5A0F5116" w:rsidR="00975A12" w:rsidRPr="0020212C" w:rsidRDefault="00975A12" w:rsidP="00E85221">
            <w:pPr>
              <w:jc w:val="center"/>
              <w:rPr>
                <w:rFonts w:ascii="Tahoma" w:hAnsi="Tahoma" w:cs="Tahoma"/>
                <w:b/>
                <w:i/>
              </w:rPr>
            </w:pPr>
            <w:r w:rsidRPr="0020212C">
              <w:rPr>
                <w:rFonts w:ascii="Tahoma" w:hAnsi="Tahoma" w:cs="Tahoma"/>
                <w:b/>
              </w:rPr>
              <w:t>Observații/propuneri</w:t>
            </w:r>
          </w:p>
        </w:tc>
        <w:tc>
          <w:tcPr>
            <w:tcW w:w="3402" w:type="dxa"/>
          </w:tcPr>
          <w:p w14:paraId="58F9AC02" w14:textId="18A6959B" w:rsidR="00975A12" w:rsidRPr="0020212C" w:rsidRDefault="00975A12" w:rsidP="00E85221">
            <w:pPr>
              <w:jc w:val="center"/>
              <w:rPr>
                <w:rFonts w:ascii="Tahoma" w:hAnsi="Tahoma" w:cs="Tahoma"/>
                <w:b/>
              </w:rPr>
            </w:pPr>
            <w:r w:rsidRPr="0020212C">
              <w:rPr>
                <w:rFonts w:ascii="Tahoma" w:hAnsi="Tahoma" w:cs="Tahoma"/>
                <w:b/>
              </w:rPr>
              <w:t>Clarificări Opcom</w:t>
            </w:r>
          </w:p>
        </w:tc>
        <w:tc>
          <w:tcPr>
            <w:tcW w:w="3260" w:type="dxa"/>
          </w:tcPr>
          <w:p w14:paraId="06185073" w14:textId="49C62244" w:rsidR="00975A12" w:rsidRPr="0020212C" w:rsidRDefault="00975A12" w:rsidP="00E85221">
            <w:pPr>
              <w:jc w:val="center"/>
              <w:rPr>
                <w:rFonts w:ascii="Tahoma" w:hAnsi="Tahoma" w:cs="Tahoma"/>
                <w:b/>
              </w:rPr>
            </w:pPr>
            <w:r w:rsidRPr="0020212C">
              <w:rPr>
                <w:rFonts w:ascii="Tahoma" w:hAnsi="Tahoma" w:cs="Tahoma"/>
                <w:b/>
              </w:rPr>
              <w:t>Text final</w:t>
            </w:r>
          </w:p>
        </w:tc>
      </w:tr>
      <w:tr w:rsidR="00547E91" w:rsidRPr="0020212C" w14:paraId="3D87D888" w14:textId="77777777" w:rsidTr="0039354B">
        <w:tc>
          <w:tcPr>
            <w:tcW w:w="1447" w:type="dxa"/>
          </w:tcPr>
          <w:p w14:paraId="0F2729B2" w14:textId="2409977E" w:rsidR="00547E91" w:rsidRPr="0020212C" w:rsidRDefault="00D169C5" w:rsidP="00255933">
            <w:pPr>
              <w:rPr>
                <w:rFonts w:ascii="Tahoma" w:hAnsi="Tahoma" w:cs="Tahoma"/>
              </w:rPr>
            </w:pPr>
            <w:r w:rsidRPr="0020212C">
              <w:rPr>
                <w:rFonts w:ascii="Tahoma" w:hAnsi="Tahoma" w:cs="Tahoma"/>
              </w:rPr>
              <w:t>General</w:t>
            </w:r>
          </w:p>
        </w:tc>
        <w:tc>
          <w:tcPr>
            <w:tcW w:w="2864" w:type="dxa"/>
          </w:tcPr>
          <w:p w14:paraId="6C774FA1" w14:textId="77777777" w:rsidR="00547E91" w:rsidRPr="0020212C" w:rsidRDefault="00547E91" w:rsidP="00255933">
            <w:pPr>
              <w:rPr>
                <w:rFonts w:ascii="Tahoma" w:hAnsi="Tahoma" w:cs="Tahoma"/>
              </w:rPr>
            </w:pPr>
          </w:p>
        </w:tc>
        <w:tc>
          <w:tcPr>
            <w:tcW w:w="4082" w:type="dxa"/>
          </w:tcPr>
          <w:p w14:paraId="58E79B48" w14:textId="037295B0" w:rsidR="00547E91" w:rsidRPr="0020212C" w:rsidRDefault="00645E52" w:rsidP="00255933">
            <w:pPr>
              <w:rPr>
                <w:rFonts w:ascii="Tahoma" w:hAnsi="Tahoma" w:cs="Tahoma"/>
              </w:rPr>
            </w:pPr>
            <w:r w:rsidRPr="0020212C">
              <w:rPr>
                <w:rFonts w:ascii="Tahoma" w:hAnsi="Tahoma" w:cs="Tahoma"/>
              </w:rPr>
              <w:t>Nu exista nicio mentiune clara in oferta publicata privind contrapartea care este indreptatita sa exercite flexibilitatea si nicio mentiune despre obligatia ferma a celeilalte de a oferi flexibilitatea.</w:t>
            </w:r>
          </w:p>
          <w:p w14:paraId="5DE53BE8" w14:textId="6A0F26DE" w:rsidR="00645E52" w:rsidRPr="0020212C" w:rsidRDefault="00C7499E" w:rsidP="00255933">
            <w:pPr>
              <w:rPr>
                <w:rFonts w:ascii="Tahoma" w:hAnsi="Tahoma" w:cs="Tahoma"/>
              </w:rPr>
            </w:pPr>
            <w:r w:rsidRPr="0020212C">
              <w:rPr>
                <w:rFonts w:ascii="Tahoma" w:hAnsi="Tahoma" w:cs="Tahoma"/>
              </w:rPr>
              <w:t>(GEN-I, trgovanje in prodaja elektricne energije, d.o.o.)</w:t>
            </w:r>
          </w:p>
          <w:p w14:paraId="3836B5A5" w14:textId="6F71FFE3" w:rsidR="00645E52" w:rsidRPr="0020212C" w:rsidRDefault="00645E52" w:rsidP="00255933">
            <w:pPr>
              <w:rPr>
                <w:rFonts w:ascii="Tahoma" w:hAnsi="Tahoma" w:cs="Tahoma"/>
              </w:rPr>
            </w:pPr>
            <w:r w:rsidRPr="0020212C">
              <w:rPr>
                <w:rFonts w:ascii="Tahoma" w:hAnsi="Tahoma" w:cs="Tahoma"/>
              </w:rPr>
              <w:t>Motivare: Lipsa unei astfel de  clarificari a unui drept ferm face imposibila evaluarea produsului si lasa loc abordarilor discriminatorii prin posibilitatea de a privilegia anumiti parteneri cu privire la disponibilitatea unei asemenea flexibilitati, precum si incertitudinii privind prestatia reala</w:t>
            </w:r>
          </w:p>
        </w:tc>
        <w:tc>
          <w:tcPr>
            <w:tcW w:w="3402" w:type="dxa"/>
          </w:tcPr>
          <w:p w14:paraId="25E352FC" w14:textId="3C3AAB8A" w:rsidR="00547E91" w:rsidRPr="0020212C" w:rsidRDefault="0046134E" w:rsidP="00255933">
            <w:pPr>
              <w:jc w:val="both"/>
              <w:rPr>
                <w:rFonts w:ascii="Tahoma" w:hAnsi="Tahoma" w:cs="Tahoma"/>
                <w:bCs/>
              </w:rPr>
            </w:pPr>
            <w:r w:rsidRPr="0020212C">
              <w:rPr>
                <w:rFonts w:ascii="Tahoma" w:hAnsi="Tahoma" w:cs="Tahoma"/>
                <w:bCs/>
              </w:rPr>
              <w:t>Av</w:t>
            </w:r>
            <w:r w:rsidR="00CA276F" w:rsidRPr="0020212C">
              <w:rPr>
                <w:rFonts w:ascii="Tahoma" w:hAnsi="Tahoma" w:cs="Tahoma"/>
                <w:bCs/>
              </w:rPr>
              <w:t xml:space="preserve">ând în vedere că nu am identificat o astfel de prevedere în Regulamentul PCCB-LE-flex, considerăm că o astfel de precizare poate fi introdusă </w:t>
            </w:r>
            <w:r w:rsidR="00A43C52" w:rsidRPr="0020212C">
              <w:rPr>
                <w:rFonts w:ascii="Tahoma" w:hAnsi="Tahoma" w:cs="Tahoma"/>
                <w:bCs/>
              </w:rPr>
              <w:t>d</w:t>
            </w:r>
            <w:r w:rsidR="00CA276F" w:rsidRPr="0020212C">
              <w:rPr>
                <w:rFonts w:ascii="Tahoma" w:hAnsi="Tahoma" w:cs="Tahoma"/>
                <w:bCs/>
              </w:rPr>
              <w:t xml:space="preserve">e către participanțul inițiator, </w:t>
            </w:r>
            <w:r w:rsidR="005F73F0" w:rsidRPr="0020212C">
              <w:rPr>
                <w:rFonts w:ascii="Tahoma" w:hAnsi="Tahoma" w:cs="Tahoma"/>
                <w:bCs/>
              </w:rPr>
              <w:t xml:space="preserve">atât </w:t>
            </w:r>
            <w:r w:rsidR="00CA276F" w:rsidRPr="0020212C">
              <w:rPr>
                <w:rFonts w:ascii="Tahoma" w:hAnsi="Tahoma" w:cs="Tahoma"/>
                <w:bCs/>
              </w:rPr>
              <w:t xml:space="preserve">în calitate de vânzător </w:t>
            </w:r>
            <w:r w:rsidR="005F73F0" w:rsidRPr="0020212C">
              <w:rPr>
                <w:rFonts w:ascii="Tahoma" w:hAnsi="Tahoma" w:cs="Tahoma"/>
                <w:bCs/>
              </w:rPr>
              <w:t>cât și de</w:t>
            </w:r>
            <w:r w:rsidR="00CA276F" w:rsidRPr="0020212C">
              <w:rPr>
                <w:rFonts w:ascii="Tahoma" w:hAnsi="Tahoma" w:cs="Tahoma"/>
                <w:bCs/>
              </w:rPr>
              <w:t xml:space="preserve"> cumpărător, </w:t>
            </w:r>
            <w:r w:rsidR="00957313" w:rsidRPr="0020212C">
              <w:rPr>
                <w:rFonts w:ascii="Tahoma" w:hAnsi="Tahoma" w:cs="Tahoma"/>
                <w:bCs/>
              </w:rPr>
              <w:t>î</w:t>
            </w:r>
            <w:r w:rsidR="00CA276F" w:rsidRPr="0020212C">
              <w:rPr>
                <w:rFonts w:ascii="Tahoma" w:hAnsi="Tahoma" w:cs="Tahoma"/>
                <w:bCs/>
              </w:rPr>
              <w:t>n</w:t>
            </w:r>
            <w:r w:rsidR="005F73F0" w:rsidRPr="0020212C">
              <w:rPr>
                <w:rFonts w:ascii="Tahoma" w:hAnsi="Tahoma" w:cs="Tahoma"/>
                <w:bCs/>
              </w:rPr>
              <w:t xml:space="preserve"> cadrul</w:t>
            </w:r>
            <w:r w:rsidR="00CA276F" w:rsidRPr="0020212C">
              <w:rPr>
                <w:rFonts w:ascii="Tahoma" w:hAnsi="Tahoma" w:cs="Tahoma"/>
                <w:bCs/>
              </w:rPr>
              <w:t xml:space="preserve"> anexele</w:t>
            </w:r>
            <w:r w:rsidR="005F73F0" w:rsidRPr="0020212C">
              <w:rPr>
                <w:rFonts w:ascii="Tahoma" w:hAnsi="Tahoma" w:cs="Tahoma"/>
                <w:bCs/>
              </w:rPr>
              <w:t>or</w:t>
            </w:r>
            <w:r w:rsidR="00957313" w:rsidRPr="0020212C">
              <w:rPr>
                <w:rFonts w:ascii="Tahoma" w:hAnsi="Tahoma" w:cs="Tahoma"/>
                <w:bCs/>
              </w:rPr>
              <w:t xml:space="preserve"> </w:t>
            </w:r>
            <w:r w:rsidR="00CA276F" w:rsidRPr="0020212C">
              <w:rPr>
                <w:rFonts w:ascii="Tahoma" w:hAnsi="Tahoma" w:cs="Tahoma"/>
                <w:bCs/>
              </w:rPr>
              <w:t>ce însoțesc contractul cadru aplicabil.</w:t>
            </w:r>
            <w:r w:rsidR="005F73F0" w:rsidRPr="0020212C">
              <w:rPr>
                <w:rFonts w:ascii="Tahoma" w:hAnsi="Tahoma" w:cs="Tahoma"/>
                <w:bCs/>
              </w:rPr>
              <w:t xml:space="preserve"> Putem interpreta că lipsa unei astfel de precizări </w:t>
            </w:r>
            <w:r w:rsidR="00957313" w:rsidRPr="0020212C">
              <w:rPr>
                <w:rFonts w:ascii="Tahoma" w:hAnsi="Tahoma" w:cs="Tahoma"/>
                <w:bCs/>
              </w:rPr>
              <w:t xml:space="preserve">în cadrul anexelor contractului cadru ce însoțesc o ofertă inițiatoare </w:t>
            </w:r>
            <w:r w:rsidR="005F73F0" w:rsidRPr="0020212C">
              <w:rPr>
                <w:rFonts w:ascii="Tahoma" w:hAnsi="Tahoma" w:cs="Tahoma"/>
                <w:bCs/>
              </w:rPr>
              <w:t xml:space="preserve">dă </w:t>
            </w:r>
            <w:r w:rsidR="00957313" w:rsidRPr="0020212C">
              <w:rPr>
                <w:rFonts w:ascii="Tahoma" w:hAnsi="Tahoma" w:cs="Tahoma"/>
                <w:bCs/>
              </w:rPr>
              <w:t>p</w:t>
            </w:r>
            <w:r w:rsidR="005F73F0" w:rsidRPr="0020212C">
              <w:rPr>
                <w:rFonts w:ascii="Tahoma" w:hAnsi="Tahoma" w:cs="Tahoma"/>
                <w:bCs/>
              </w:rPr>
              <w:t>osibilitatea ambelor părți să solicite această flexibilitate.</w:t>
            </w:r>
          </w:p>
        </w:tc>
        <w:tc>
          <w:tcPr>
            <w:tcW w:w="3260" w:type="dxa"/>
          </w:tcPr>
          <w:p w14:paraId="1CF3516F" w14:textId="204C580B" w:rsidR="00547E91" w:rsidRPr="0020212C" w:rsidRDefault="004E1FE2" w:rsidP="00255933">
            <w:pPr>
              <w:jc w:val="both"/>
              <w:rPr>
                <w:rFonts w:ascii="Tahoma" w:hAnsi="Tahoma" w:cs="Tahoma"/>
                <w:bCs/>
              </w:rPr>
            </w:pPr>
            <w:r w:rsidRPr="0020212C">
              <w:rPr>
                <w:rFonts w:ascii="Tahoma" w:hAnsi="Tahoma" w:cs="Tahoma"/>
                <w:bCs/>
              </w:rPr>
              <w:t>Având în vedere faptul că propunerea de modificare contravine prevederilor regulamentului aproba</w:t>
            </w:r>
            <w:r w:rsidR="00400267" w:rsidRPr="0020212C">
              <w:rPr>
                <w:rFonts w:ascii="Tahoma" w:hAnsi="Tahoma" w:cs="Tahoma"/>
                <w:bCs/>
              </w:rPr>
              <w:t>t</w:t>
            </w:r>
            <w:r w:rsidRPr="0020212C">
              <w:rPr>
                <w:rFonts w:ascii="Tahoma" w:hAnsi="Tahoma" w:cs="Tahoma"/>
                <w:bCs/>
              </w:rPr>
              <w:t xml:space="preserve"> prin Ordinul ANRE nr. 64/2020,  propunem menținerea prevederilor procedurii în forma prezentată în documentul de discuție.</w:t>
            </w:r>
          </w:p>
        </w:tc>
      </w:tr>
      <w:tr w:rsidR="00A605EF" w:rsidRPr="0020212C" w14:paraId="4C2717DE" w14:textId="77777777" w:rsidTr="0039354B">
        <w:tc>
          <w:tcPr>
            <w:tcW w:w="1447" w:type="dxa"/>
          </w:tcPr>
          <w:p w14:paraId="79032296" w14:textId="23AA8936" w:rsidR="00A605EF" w:rsidRPr="0020212C" w:rsidRDefault="00A605EF" w:rsidP="007572CE">
            <w:pPr>
              <w:rPr>
                <w:rFonts w:ascii="Tahoma" w:hAnsi="Tahoma" w:cs="Tahoma"/>
              </w:rPr>
            </w:pPr>
            <w:r w:rsidRPr="0020212C">
              <w:rPr>
                <w:rFonts w:ascii="Tahoma" w:hAnsi="Tahoma" w:cs="Tahoma"/>
                <w:bCs/>
              </w:rPr>
              <w:t>Art. 7.1.4.3. litera a)</w:t>
            </w:r>
          </w:p>
        </w:tc>
        <w:tc>
          <w:tcPr>
            <w:tcW w:w="2864" w:type="dxa"/>
          </w:tcPr>
          <w:p w14:paraId="0852D5E6" w14:textId="3E160842" w:rsidR="00A605EF" w:rsidRPr="0020212C" w:rsidRDefault="00CB74C0" w:rsidP="007572CE">
            <w:pPr>
              <w:rPr>
                <w:rFonts w:ascii="Tahoma" w:hAnsi="Tahoma" w:cs="Tahoma"/>
              </w:rPr>
            </w:pPr>
            <w:r w:rsidRPr="0020212C">
              <w:rPr>
                <w:rFonts w:ascii="Tahoma" w:hAnsi="Tahoma" w:cs="Tahoma"/>
              </w:rPr>
              <w:t>a)</w:t>
            </w:r>
            <w:r w:rsidRPr="0020212C">
              <w:rPr>
                <w:rFonts w:ascii="Tahoma" w:hAnsi="Tahoma" w:cs="Tahoma"/>
              </w:rPr>
              <w:tab/>
              <w:t>Ofertele inițiatoare de energie electrică vor preciza durata livrării, respectiv data de începere şi data de finalizare a livrării. Durata livrării trebuie să fie de minim o (1) lună calendaristică.</w:t>
            </w:r>
          </w:p>
        </w:tc>
        <w:tc>
          <w:tcPr>
            <w:tcW w:w="4082" w:type="dxa"/>
          </w:tcPr>
          <w:p w14:paraId="6E460266" w14:textId="39455C99" w:rsidR="00C7499E" w:rsidRPr="0020212C" w:rsidRDefault="00A605EF" w:rsidP="008F2500">
            <w:pPr>
              <w:jc w:val="both"/>
              <w:rPr>
                <w:rFonts w:ascii="Tahoma" w:hAnsi="Tahoma" w:cs="Tahoma"/>
              </w:rPr>
            </w:pPr>
            <w:r w:rsidRPr="0020212C">
              <w:rPr>
                <w:rFonts w:ascii="Tahoma" w:hAnsi="Tahoma" w:cs="Tahoma"/>
                <w:bCs/>
              </w:rPr>
              <w:t>Consider</w:t>
            </w:r>
            <w:r w:rsidR="008F2500" w:rsidRPr="0020212C">
              <w:rPr>
                <w:rFonts w:ascii="Tahoma" w:hAnsi="Tahoma" w:cs="Tahoma"/>
                <w:bCs/>
              </w:rPr>
              <w:t>ă</w:t>
            </w:r>
            <w:r w:rsidRPr="0020212C">
              <w:rPr>
                <w:rFonts w:ascii="Tahoma" w:hAnsi="Tahoma" w:cs="Tahoma"/>
                <w:bCs/>
              </w:rPr>
              <w:t>m că limitarea duratei minime la o lună calendaristică este prea limitativă, în special pentru perioadele non-standard</w:t>
            </w:r>
            <w:r w:rsidR="00CB74C0" w:rsidRPr="0020212C">
              <w:rPr>
                <w:rFonts w:ascii="Tahoma" w:hAnsi="Tahoma" w:cs="Tahoma"/>
                <w:bCs/>
              </w:rPr>
              <w:t xml:space="preserve"> (AFEER</w:t>
            </w:r>
            <w:r w:rsidR="008F2500" w:rsidRPr="0020212C">
              <w:rPr>
                <w:rFonts w:ascii="Tahoma" w:hAnsi="Tahoma" w:cs="Tahoma"/>
                <w:bCs/>
              </w:rPr>
              <w:t xml:space="preserve"> și</w:t>
            </w:r>
            <w:r w:rsidR="008F2500" w:rsidRPr="0020212C">
              <w:rPr>
                <w:rFonts w:ascii="Tahoma" w:hAnsi="Tahoma" w:cs="Tahoma"/>
              </w:rPr>
              <w:t xml:space="preserve"> </w:t>
            </w:r>
            <w:r w:rsidR="00C7499E" w:rsidRPr="0020212C">
              <w:rPr>
                <w:rFonts w:ascii="Tahoma" w:hAnsi="Tahoma" w:cs="Tahoma"/>
              </w:rPr>
              <w:t>GEN-I, trgovanje in prodaja elektricne energije, d.o.o.)</w:t>
            </w:r>
          </w:p>
          <w:p w14:paraId="2014FAEE" w14:textId="77777777" w:rsidR="00C7499E" w:rsidRPr="0020212C" w:rsidRDefault="00C7499E" w:rsidP="007572CE">
            <w:pPr>
              <w:jc w:val="both"/>
              <w:rPr>
                <w:rFonts w:ascii="Tahoma" w:hAnsi="Tahoma" w:cs="Tahoma"/>
                <w:bCs/>
              </w:rPr>
            </w:pPr>
            <w:r w:rsidRPr="0020212C">
              <w:rPr>
                <w:rFonts w:ascii="Tahoma" w:hAnsi="Tahoma" w:cs="Tahoma"/>
                <w:bCs/>
              </w:rPr>
              <w:t xml:space="preserve">Motivare </w:t>
            </w:r>
            <w:r w:rsidRPr="0020212C">
              <w:rPr>
                <w:rFonts w:ascii="Tahoma" w:hAnsi="Tahoma" w:cs="Tahoma"/>
              </w:rPr>
              <w:t>GEN-I</w:t>
            </w:r>
            <w:r w:rsidRPr="0020212C">
              <w:rPr>
                <w:rFonts w:ascii="Tahoma" w:hAnsi="Tahoma" w:cs="Tahoma"/>
                <w:bCs/>
              </w:rPr>
              <w:t>: Cel putin pentru anumite perioade, durate non-standard diferite de lunile calendaristice sunt foarte necesare (de exemplu, in timpul starii de urgenta sau al unei perioade de intretinere)</w:t>
            </w:r>
          </w:p>
          <w:p w14:paraId="6CE48057" w14:textId="2D36883B" w:rsidR="00E47E84" w:rsidRPr="0020212C" w:rsidRDefault="00E47E84" w:rsidP="007572CE">
            <w:pPr>
              <w:jc w:val="both"/>
              <w:rPr>
                <w:rFonts w:ascii="Tahoma" w:hAnsi="Tahoma" w:cs="Tahoma"/>
                <w:bCs/>
              </w:rPr>
            </w:pPr>
          </w:p>
        </w:tc>
        <w:tc>
          <w:tcPr>
            <w:tcW w:w="3402" w:type="dxa"/>
          </w:tcPr>
          <w:p w14:paraId="151C74C2" w14:textId="1E8BE16C" w:rsidR="00A605EF" w:rsidRPr="0020212C" w:rsidRDefault="005F73F0" w:rsidP="007572CE">
            <w:pPr>
              <w:jc w:val="both"/>
              <w:rPr>
                <w:rFonts w:ascii="Tahoma" w:hAnsi="Tahoma" w:cs="Tahoma"/>
                <w:bCs/>
              </w:rPr>
            </w:pPr>
            <w:r w:rsidRPr="0020212C">
              <w:rPr>
                <w:rFonts w:ascii="Tahoma" w:hAnsi="Tahoma" w:cs="Tahoma"/>
                <w:bCs/>
              </w:rPr>
              <w:t>Propunerea nu respectă prevederile Art. 24 –(2), lit. a) din Regulamentul PCCB-LE-flex.</w:t>
            </w:r>
          </w:p>
        </w:tc>
        <w:tc>
          <w:tcPr>
            <w:tcW w:w="3260" w:type="dxa"/>
          </w:tcPr>
          <w:p w14:paraId="7FB7E05C" w14:textId="34FE19CC" w:rsidR="00A605EF" w:rsidRPr="0020212C" w:rsidRDefault="004E1FE2" w:rsidP="007572CE">
            <w:pPr>
              <w:jc w:val="both"/>
              <w:rPr>
                <w:rFonts w:ascii="Tahoma" w:hAnsi="Tahoma" w:cs="Tahoma"/>
                <w:bCs/>
              </w:rPr>
            </w:pPr>
            <w:r w:rsidRPr="0020212C">
              <w:rPr>
                <w:rFonts w:ascii="Tahoma" w:hAnsi="Tahoma" w:cs="Tahoma"/>
                <w:bCs/>
              </w:rPr>
              <w:t>Având în vedere faptul că propunerea de modificare contravine prevederilor regulamentului aproba</w:t>
            </w:r>
            <w:r w:rsidR="00400267" w:rsidRPr="0020212C">
              <w:rPr>
                <w:rFonts w:ascii="Tahoma" w:hAnsi="Tahoma" w:cs="Tahoma"/>
                <w:bCs/>
              </w:rPr>
              <w:t>t</w:t>
            </w:r>
            <w:r w:rsidRPr="0020212C">
              <w:rPr>
                <w:rFonts w:ascii="Tahoma" w:hAnsi="Tahoma" w:cs="Tahoma"/>
                <w:bCs/>
              </w:rPr>
              <w:t xml:space="preserve"> prin Ordinul ANRE nr. 64/2020,  p</w:t>
            </w:r>
            <w:r w:rsidR="00F83C10" w:rsidRPr="0020212C">
              <w:rPr>
                <w:rFonts w:ascii="Tahoma" w:hAnsi="Tahoma" w:cs="Tahoma"/>
                <w:bCs/>
              </w:rPr>
              <w:t>ropunem menținerea textului din documentul de discuție</w:t>
            </w:r>
          </w:p>
        </w:tc>
      </w:tr>
      <w:tr w:rsidR="00E47E84" w:rsidRPr="0020212C" w14:paraId="461F93B2" w14:textId="77777777" w:rsidTr="0039354B">
        <w:tc>
          <w:tcPr>
            <w:tcW w:w="1447" w:type="dxa"/>
          </w:tcPr>
          <w:p w14:paraId="21012D54" w14:textId="7FA3B927" w:rsidR="00E47E84" w:rsidRPr="0020212C" w:rsidRDefault="00E47E84" w:rsidP="007572CE">
            <w:pPr>
              <w:rPr>
                <w:rFonts w:ascii="Tahoma" w:hAnsi="Tahoma" w:cs="Tahoma"/>
                <w:bCs/>
              </w:rPr>
            </w:pPr>
            <w:r w:rsidRPr="0020212C">
              <w:rPr>
                <w:rFonts w:ascii="Tahoma" w:hAnsi="Tahoma" w:cs="Tahoma"/>
                <w:bCs/>
              </w:rPr>
              <w:t>Art. 7.1.4.3.</w:t>
            </w:r>
          </w:p>
        </w:tc>
        <w:tc>
          <w:tcPr>
            <w:tcW w:w="2864" w:type="dxa"/>
          </w:tcPr>
          <w:p w14:paraId="3C01042C" w14:textId="6F100392" w:rsidR="00761887" w:rsidRPr="0020212C" w:rsidRDefault="00761887" w:rsidP="00761887">
            <w:pPr>
              <w:rPr>
                <w:rFonts w:ascii="Tahoma" w:hAnsi="Tahoma" w:cs="Tahoma"/>
              </w:rPr>
            </w:pPr>
            <w:r w:rsidRPr="0020212C">
              <w:rPr>
                <w:rFonts w:ascii="Tahoma" w:hAnsi="Tahoma" w:cs="Tahoma"/>
              </w:rPr>
              <w:t xml:space="preserve">Fiecare ofertant iniţiator îşi defineşte oferta proprie fermă de vânzare sau cumpărare de energie </w:t>
            </w:r>
            <w:r w:rsidRPr="0020212C">
              <w:rPr>
                <w:rFonts w:ascii="Tahoma" w:hAnsi="Tahoma" w:cs="Tahoma"/>
              </w:rPr>
              <w:lastRenderedPageBreak/>
              <w:t>electrică, respectând următoarele:</w:t>
            </w:r>
          </w:p>
          <w:p w14:paraId="0E09D05C" w14:textId="77777777" w:rsidR="00761887" w:rsidRPr="0020212C" w:rsidRDefault="00761887" w:rsidP="00761887">
            <w:pPr>
              <w:rPr>
                <w:rFonts w:ascii="Tahoma" w:hAnsi="Tahoma" w:cs="Tahoma"/>
              </w:rPr>
            </w:pPr>
            <w:r w:rsidRPr="0020212C">
              <w:rPr>
                <w:rFonts w:ascii="Tahoma" w:hAnsi="Tahoma" w:cs="Tahoma"/>
              </w:rPr>
              <w:t>a)</w:t>
            </w:r>
            <w:r w:rsidRPr="0020212C">
              <w:rPr>
                <w:rFonts w:ascii="Tahoma" w:hAnsi="Tahoma" w:cs="Tahoma"/>
              </w:rPr>
              <w:tab/>
              <w:t>Ofertele inițiatoare de energie electrică vor preciza durata livrării, respectiv data de începere şi data de finalizare a livrării. Durata livrării trebuie să fie de minim o (1) lună calendaristică.</w:t>
            </w:r>
          </w:p>
          <w:p w14:paraId="4534BF50" w14:textId="298B166A" w:rsidR="00E47E84" w:rsidRPr="0020212C" w:rsidRDefault="00761887" w:rsidP="00761887">
            <w:pPr>
              <w:rPr>
                <w:rFonts w:ascii="Tahoma" w:hAnsi="Tahoma" w:cs="Tahoma"/>
              </w:rPr>
            </w:pPr>
            <w:r w:rsidRPr="0020212C">
              <w:rPr>
                <w:rFonts w:ascii="Tahoma" w:hAnsi="Tahoma" w:cs="Tahoma"/>
              </w:rPr>
              <w:t>b)</w:t>
            </w:r>
            <w:r w:rsidRPr="0020212C">
              <w:rPr>
                <w:rFonts w:ascii="Tahoma" w:hAnsi="Tahoma" w:cs="Tahoma"/>
              </w:rPr>
              <w:tab/>
              <w:t>Data de începere a livrării stipulată în contractele aferente ofertelor propuse spre publicare se stabilește de către Participantul inițiator la PCCB-LE-flex. În vederea aplicării prevederilor referitoare la verificarea contractelor încheiate în conformitate cu rezultatele licitațiilor, data de începere a livrării fizice poate fi cel mai devreme în prima zi calendaristică care urmează după patru (4) zile lucrătoare de la data licitaţiei.</w:t>
            </w:r>
          </w:p>
        </w:tc>
        <w:tc>
          <w:tcPr>
            <w:tcW w:w="4082" w:type="dxa"/>
          </w:tcPr>
          <w:p w14:paraId="572378F2" w14:textId="13307424" w:rsidR="00591525" w:rsidRPr="0020212C" w:rsidRDefault="00E47E84" w:rsidP="00E47E84">
            <w:pPr>
              <w:spacing w:line="240" w:lineRule="exact"/>
              <w:rPr>
                <w:rFonts w:ascii="Tahoma" w:hAnsi="Tahoma" w:cs="Tahoma"/>
                <w:bCs/>
              </w:rPr>
            </w:pPr>
            <w:r w:rsidRPr="0020212C">
              <w:rPr>
                <w:rFonts w:ascii="Tahoma" w:hAnsi="Tahoma" w:cs="Tahoma"/>
                <w:bCs/>
              </w:rPr>
              <w:lastRenderedPageBreak/>
              <w:t xml:space="preserve">Precizare clara cu privire la partea/partile care au dreptul de a opta pentru optiune, respectiv fluxul prin care se elaboreaza schimbul de </w:t>
            </w:r>
            <w:r w:rsidRPr="0020212C">
              <w:rPr>
                <w:rFonts w:ascii="Tahoma" w:hAnsi="Tahoma" w:cs="Tahoma"/>
                <w:bCs/>
              </w:rPr>
              <w:lastRenderedPageBreak/>
              <w:t xml:space="preserve">informatie (pana la ce ora trebuie aprobata optiunea privind procentul de variație maximă a cantității orare față de valoarea prevazută în ofertă, activarea optiunii se aplica pentru tot profilul sau se alege un numar de ore dupa nevoile initiatorului, pregatirea unui acord scris). </w:t>
            </w:r>
          </w:p>
          <w:p w14:paraId="139C4B10" w14:textId="5D350C3D" w:rsidR="00E47E84" w:rsidRPr="0020212C" w:rsidRDefault="00E47E84" w:rsidP="00E47E84">
            <w:pPr>
              <w:spacing w:line="240" w:lineRule="exact"/>
              <w:rPr>
                <w:rFonts w:ascii="Tahoma" w:hAnsi="Tahoma" w:cs="Tahoma"/>
              </w:rPr>
            </w:pPr>
            <w:r w:rsidRPr="0020212C">
              <w:rPr>
                <w:rFonts w:ascii="Tahoma" w:hAnsi="Tahoma" w:cs="Tahoma"/>
                <w:bCs/>
              </w:rPr>
              <w:t>Este necesara clarificarea aplicarii procentului de 25% in ambele sensuri, respectiv crestere si scadere. (</w:t>
            </w:r>
            <w:r w:rsidRPr="0020212C">
              <w:rPr>
                <w:rFonts w:ascii="Tahoma" w:hAnsi="Tahoma" w:cs="Tahoma"/>
              </w:rPr>
              <w:t>E.ON Energie România S.A.</w:t>
            </w:r>
            <w:r w:rsidRPr="0020212C">
              <w:rPr>
                <w:rFonts w:ascii="Tahoma" w:hAnsi="Tahoma" w:cs="Tahoma"/>
                <w:bCs/>
              </w:rPr>
              <w:t xml:space="preserve">) </w:t>
            </w:r>
          </w:p>
        </w:tc>
        <w:tc>
          <w:tcPr>
            <w:tcW w:w="3402" w:type="dxa"/>
          </w:tcPr>
          <w:p w14:paraId="6DF866F9" w14:textId="290743B3" w:rsidR="00E47E84" w:rsidRPr="0020212C" w:rsidRDefault="00761887" w:rsidP="007572CE">
            <w:pPr>
              <w:jc w:val="both"/>
              <w:rPr>
                <w:rFonts w:ascii="Tahoma" w:hAnsi="Tahoma" w:cs="Tahoma"/>
                <w:bCs/>
              </w:rPr>
            </w:pPr>
            <w:r w:rsidRPr="0020212C">
              <w:rPr>
                <w:rFonts w:ascii="Tahoma" w:hAnsi="Tahoma" w:cs="Tahoma"/>
                <w:bCs/>
              </w:rPr>
              <w:lastRenderedPageBreak/>
              <w:t>Prevederile art. 7.1.4.3. nu se referă la opțiunile ofertei la care faceți referire.</w:t>
            </w:r>
          </w:p>
        </w:tc>
        <w:tc>
          <w:tcPr>
            <w:tcW w:w="3260" w:type="dxa"/>
          </w:tcPr>
          <w:p w14:paraId="6D934734" w14:textId="1D501B17" w:rsidR="00E47E84" w:rsidRPr="0020212C" w:rsidRDefault="00F83C10" w:rsidP="007572CE">
            <w:pPr>
              <w:jc w:val="both"/>
              <w:rPr>
                <w:rFonts w:ascii="Tahoma" w:hAnsi="Tahoma" w:cs="Tahoma"/>
                <w:bCs/>
              </w:rPr>
            </w:pPr>
            <w:r w:rsidRPr="0020212C">
              <w:rPr>
                <w:rFonts w:ascii="Tahoma" w:hAnsi="Tahoma" w:cs="Tahoma"/>
                <w:bCs/>
              </w:rPr>
              <w:t>Propunem menținerea textului din documentul de discuție</w:t>
            </w:r>
          </w:p>
        </w:tc>
      </w:tr>
      <w:tr w:rsidR="00D311D6" w:rsidRPr="0020212C" w14:paraId="1ABB7F6A" w14:textId="77777777" w:rsidTr="0039354B">
        <w:tc>
          <w:tcPr>
            <w:tcW w:w="1447" w:type="dxa"/>
          </w:tcPr>
          <w:p w14:paraId="295788DF" w14:textId="6C8BAE5D" w:rsidR="00D311D6" w:rsidRPr="0020212C" w:rsidRDefault="00D311D6" w:rsidP="007572CE">
            <w:pPr>
              <w:rPr>
                <w:rFonts w:ascii="Tahoma" w:hAnsi="Tahoma" w:cs="Tahoma"/>
                <w:bCs/>
              </w:rPr>
            </w:pPr>
            <w:r w:rsidRPr="0020212C">
              <w:rPr>
                <w:rFonts w:ascii="Tahoma" w:hAnsi="Tahoma" w:cs="Tahoma"/>
                <w:bCs/>
              </w:rPr>
              <w:t>Art. 7.4.1.5</w:t>
            </w:r>
          </w:p>
        </w:tc>
        <w:tc>
          <w:tcPr>
            <w:tcW w:w="2864" w:type="dxa"/>
          </w:tcPr>
          <w:p w14:paraId="0632055B" w14:textId="0CF9466F" w:rsidR="00D311D6" w:rsidRPr="0020212C" w:rsidRDefault="00D311D6" w:rsidP="00D311D6">
            <w:pPr>
              <w:rPr>
                <w:rFonts w:ascii="Tahoma" w:hAnsi="Tahoma" w:cs="Tahoma"/>
              </w:rPr>
            </w:pPr>
            <w:r w:rsidRPr="0020212C">
              <w:rPr>
                <w:rFonts w:ascii="Tahoma" w:hAnsi="Tahoma" w:cs="Tahoma"/>
              </w:rPr>
              <w:t>Ofertele inițiatoare de energie electrică trebuie să precizeze cantitatea orară de energie electrică și profilul zilnic de livrare, prin alegerea uneia din variantele:</w:t>
            </w:r>
          </w:p>
          <w:p w14:paraId="480419BF" w14:textId="77777777" w:rsidR="00D311D6" w:rsidRPr="0020212C" w:rsidRDefault="00D311D6" w:rsidP="00D311D6">
            <w:pPr>
              <w:rPr>
                <w:rFonts w:ascii="Tahoma" w:hAnsi="Tahoma" w:cs="Tahoma"/>
              </w:rPr>
            </w:pPr>
            <w:r w:rsidRPr="0020212C">
              <w:rPr>
                <w:rFonts w:ascii="Tahoma" w:hAnsi="Tahoma" w:cs="Tahoma"/>
              </w:rPr>
              <w:t>a)</w:t>
            </w:r>
            <w:r w:rsidRPr="0020212C">
              <w:rPr>
                <w:rFonts w:ascii="Tahoma" w:hAnsi="Tahoma" w:cs="Tahoma"/>
              </w:rPr>
              <w:tab/>
              <w:t>livrare în bandă la putere constantă;</w:t>
            </w:r>
          </w:p>
          <w:p w14:paraId="605C9C3C" w14:textId="77777777" w:rsidR="00D311D6" w:rsidRPr="0020212C" w:rsidRDefault="00D311D6" w:rsidP="00D311D6">
            <w:pPr>
              <w:rPr>
                <w:rFonts w:ascii="Tahoma" w:hAnsi="Tahoma" w:cs="Tahoma"/>
              </w:rPr>
            </w:pPr>
            <w:r w:rsidRPr="0020212C">
              <w:rPr>
                <w:rFonts w:ascii="Tahoma" w:hAnsi="Tahoma" w:cs="Tahoma"/>
              </w:rPr>
              <w:lastRenderedPageBreak/>
              <w:t>b)</w:t>
            </w:r>
            <w:r w:rsidRPr="0020212C">
              <w:rPr>
                <w:rFonts w:ascii="Tahoma" w:hAnsi="Tahoma" w:cs="Tahoma"/>
              </w:rPr>
              <w:tab/>
              <w:t>livrare la putere constantă, la ore de vârf de sarcină;</w:t>
            </w:r>
          </w:p>
          <w:p w14:paraId="5BE2A08F" w14:textId="77777777" w:rsidR="00D311D6" w:rsidRPr="0020212C" w:rsidRDefault="00D311D6" w:rsidP="00D311D6">
            <w:pPr>
              <w:rPr>
                <w:rFonts w:ascii="Tahoma" w:hAnsi="Tahoma" w:cs="Tahoma"/>
              </w:rPr>
            </w:pPr>
            <w:r w:rsidRPr="0020212C">
              <w:rPr>
                <w:rFonts w:ascii="Tahoma" w:hAnsi="Tahoma" w:cs="Tahoma"/>
              </w:rPr>
              <w:t>c)</w:t>
            </w:r>
            <w:r w:rsidRPr="0020212C">
              <w:rPr>
                <w:rFonts w:ascii="Tahoma" w:hAnsi="Tahoma" w:cs="Tahoma"/>
              </w:rPr>
              <w:tab/>
              <w:t>livrare la putere constantă, la ore de vârf de sarcină;</w:t>
            </w:r>
          </w:p>
          <w:p w14:paraId="203663F8" w14:textId="539D1834" w:rsidR="00D311D6" w:rsidRPr="0020212C" w:rsidRDefault="00D311D6" w:rsidP="00D311D6">
            <w:pPr>
              <w:rPr>
                <w:rFonts w:ascii="Tahoma" w:hAnsi="Tahoma" w:cs="Tahoma"/>
              </w:rPr>
            </w:pPr>
            <w:r w:rsidRPr="0020212C">
              <w:rPr>
                <w:rFonts w:ascii="Tahoma" w:hAnsi="Tahoma" w:cs="Tahoma"/>
              </w:rPr>
              <w:t>d)</w:t>
            </w:r>
            <w:r w:rsidRPr="0020212C">
              <w:rPr>
                <w:rFonts w:ascii="Tahoma" w:hAnsi="Tahoma" w:cs="Tahoma"/>
              </w:rPr>
              <w:tab/>
              <w:t>livrare la putere constantă, la ore de gol de sarcină;</w:t>
            </w:r>
          </w:p>
          <w:p w14:paraId="1E2A9EFE" w14:textId="61A5E8A6" w:rsidR="00D311D6" w:rsidRPr="0020212C" w:rsidRDefault="00D311D6" w:rsidP="00D311D6">
            <w:pPr>
              <w:rPr>
                <w:rFonts w:ascii="Tahoma" w:hAnsi="Tahoma" w:cs="Tahoma"/>
              </w:rPr>
            </w:pPr>
            <w:r w:rsidRPr="0020212C">
              <w:rPr>
                <w:rFonts w:ascii="Tahoma" w:hAnsi="Tahoma" w:cs="Tahoma"/>
              </w:rPr>
              <w:t>*Profilurile zilnice de livrare aplicabile în vederea ofertării sunt definite şi actualizate de către OPCCB conform Procedurii privind modificarea listei profilurilor de livrare a energiei electrice pe baza tranzacțiilor încheiate pe  piaţa centralizată a contractelor bilaterale de energie electrică prin modalitatea de tranzacționare conform căreia contractele sunt atribuite prin licitație extinsă și utilizarea produselor care să asigure flexibilitatea tranzacționării, respectiv conform căreia contractele sunt atribuite prin negociere continuă, în urma consultărilor publice și sunt publicate pe pagina web a OPCOM SA.</w:t>
            </w:r>
          </w:p>
        </w:tc>
        <w:tc>
          <w:tcPr>
            <w:tcW w:w="4082" w:type="dxa"/>
          </w:tcPr>
          <w:p w14:paraId="38D4EC76" w14:textId="0161775E" w:rsidR="00D311D6" w:rsidRPr="0020212C" w:rsidRDefault="00D311D6" w:rsidP="00D311D6">
            <w:pPr>
              <w:spacing w:line="240" w:lineRule="exact"/>
              <w:rPr>
                <w:rFonts w:ascii="Tahoma" w:hAnsi="Tahoma" w:cs="Tahoma"/>
                <w:bCs/>
              </w:rPr>
            </w:pPr>
            <w:r w:rsidRPr="0020212C">
              <w:rPr>
                <w:rFonts w:ascii="Tahoma" w:hAnsi="Tahoma" w:cs="Tahoma"/>
                <w:bCs/>
              </w:rPr>
              <w:lastRenderedPageBreak/>
              <w:t>Organizația noastră consideră imperios necesar introducerea în procedură și a flexibiliz</w:t>
            </w:r>
            <w:r w:rsidR="004E1FE2" w:rsidRPr="0020212C">
              <w:rPr>
                <w:rFonts w:ascii="Tahoma" w:hAnsi="Tahoma" w:cs="Tahoma"/>
                <w:bCs/>
              </w:rPr>
              <w:t>ă</w:t>
            </w:r>
            <w:r w:rsidRPr="0020212C">
              <w:rPr>
                <w:rFonts w:ascii="Tahoma" w:hAnsi="Tahoma" w:cs="Tahoma"/>
                <w:bCs/>
              </w:rPr>
              <w:t>rii profilului orar, flexibilizare introdusă și pe PCE ESRE CV.</w:t>
            </w:r>
          </w:p>
          <w:p w14:paraId="642230CA" w14:textId="44449EFF" w:rsidR="00D311D6" w:rsidRPr="0020212C" w:rsidRDefault="00D311D6" w:rsidP="00D311D6">
            <w:pPr>
              <w:spacing w:line="240" w:lineRule="exact"/>
              <w:rPr>
                <w:rFonts w:ascii="Tahoma" w:hAnsi="Tahoma" w:cs="Tahoma"/>
                <w:bCs/>
              </w:rPr>
            </w:pPr>
            <w:r w:rsidRPr="0020212C">
              <w:rPr>
                <w:rFonts w:ascii="Tahoma" w:hAnsi="Tahoma" w:cs="Tahoma"/>
                <w:bCs/>
              </w:rPr>
              <w:t>În acest sens, Organizația noastră vă propune introducerea unui nou profil de livrare, cu menționarea zilelor și a orelor de început și de sfârșit, cu un minim de livrare de 3 ore consecutive</w:t>
            </w:r>
            <w:r w:rsidR="00F3198C" w:rsidRPr="0020212C">
              <w:rPr>
                <w:rFonts w:ascii="Tahoma" w:hAnsi="Tahoma" w:cs="Tahoma"/>
                <w:bCs/>
              </w:rPr>
              <w:t>.</w:t>
            </w:r>
            <w:r w:rsidR="004E1FE2" w:rsidRPr="0020212C">
              <w:rPr>
                <w:rFonts w:ascii="Tahoma" w:hAnsi="Tahoma" w:cs="Tahoma"/>
                <w:bCs/>
              </w:rPr>
              <w:t xml:space="preserve"> (PATRES)</w:t>
            </w:r>
          </w:p>
        </w:tc>
        <w:tc>
          <w:tcPr>
            <w:tcW w:w="3402" w:type="dxa"/>
          </w:tcPr>
          <w:p w14:paraId="190E3014" w14:textId="77777777" w:rsidR="00591525" w:rsidRPr="0020212C" w:rsidRDefault="00761887" w:rsidP="007572CE">
            <w:pPr>
              <w:jc w:val="both"/>
              <w:rPr>
                <w:rFonts w:ascii="Tahoma" w:hAnsi="Tahoma" w:cs="Tahoma"/>
                <w:bCs/>
                <w:i/>
                <w:iCs/>
              </w:rPr>
            </w:pPr>
            <w:r w:rsidRPr="0020212C">
              <w:rPr>
                <w:rFonts w:ascii="Tahoma" w:hAnsi="Tahoma" w:cs="Tahoma"/>
                <w:bCs/>
              </w:rPr>
              <w:t>Conform prevederilor art. 24</w:t>
            </w:r>
            <w:r w:rsidR="00591525" w:rsidRPr="0020212C">
              <w:rPr>
                <w:rFonts w:ascii="Tahoma" w:hAnsi="Tahoma" w:cs="Tahoma"/>
                <w:bCs/>
              </w:rPr>
              <w:t>, alin.</w:t>
            </w:r>
            <w:r w:rsidRPr="0020212C">
              <w:rPr>
                <w:rFonts w:ascii="Tahoma" w:hAnsi="Tahoma" w:cs="Tahoma"/>
                <w:bCs/>
              </w:rPr>
              <w:t xml:space="preserve"> (2)</w:t>
            </w:r>
            <w:r w:rsidR="00591525" w:rsidRPr="0020212C">
              <w:rPr>
                <w:rFonts w:ascii="Tahoma" w:hAnsi="Tahoma" w:cs="Tahoma"/>
                <w:bCs/>
              </w:rPr>
              <w:t>, lit. b), para.</w:t>
            </w:r>
            <w:r w:rsidRPr="0020212C">
              <w:rPr>
                <w:rFonts w:ascii="Tahoma" w:hAnsi="Tahoma" w:cs="Tahoma"/>
                <w:bCs/>
              </w:rPr>
              <w:t xml:space="preserve"> v), caracteristicile </w:t>
            </w:r>
            <w:r w:rsidRPr="0020212C">
              <w:rPr>
                <w:rFonts w:ascii="Tahoma" w:hAnsi="Tahoma" w:cs="Tahoma"/>
                <w:bCs/>
                <w:i/>
                <w:iCs/>
              </w:rPr>
              <w:t xml:space="preserve">“fiecărui profil de livrare sunt clar definite ca oră de început şi oră de sfârşit de către OPCCB, iar acesta poate introduce sau elimina de la tranzacţionare un profil de livrare zilnică în funcţie de cerinţele pieţei, conform unor criterii </w:t>
            </w:r>
            <w:r w:rsidRPr="0020212C">
              <w:rPr>
                <w:rFonts w:ascii="Tahoma" w:hAnsi="Tahoma" w:cs="Tahoma"/>
                <w:bCs/>
                <w:i/>
                <w:iCs/>
              </w:rPr>
              <w:lastRenderedPageBreak/>
              <w:t xml:space="preserve">cuprinse într-o procedură proprie rezultată în urma unui proces de consultare publică;”. </w:t>
            </w:r>
          </w:p>
          <w:p w14:paraId="6F531517" w14:textId="413F7DFD" w:rsidR="00591525" w:rsidRPr="0020212C" w:rsidRDefault="00761887" w:rsidP="007572CE">
            <w:pPr>
              <w:jc w:val="both"/>
              <w:rPr>
                <w:rFonts w:ascii="Tahoma" w:hAnsi="Tahoma" w:cs="Tahoma"/>
                <w:bCs/>
              </w:rPr>
            </w:pPr>
            <w:r w:rsidRPr="0020212C">
              <w:rPr>
                <w:rFonts w:ascii="Tahoma" w:hAnsi="Tahoma" w:cs="Tahoma"/>
                <w:bCs/>
              </w:rPr>
              <w:t>Facem precizarea că procedura</w:t>
            </w:r>
            <w:r w:rsidRPr="0020212C">
              <w:rPr>
                <w:rFonts w:ascii="Tahoma" w:hAnsi="Tahoma" w:cs="Tahoma"/>
                <w:bCs/>
                <w:i/>
                <w:iCs/>
              </w:rPr>
              <w:t xml:space="preserve"> </w:t>
            </w:r>
            <w:r w:rsidRPr="0020212C">
              <w:rPr>
                <w:rFonts w:ascii="Tahoma" w:hAnsi="Tahoma" w:cs="Tahoma"/>
                <w:bCs/>
              </w:rPr>
              <w:t xml:space="preserve">menționată a </w:t>
            </w:r>
            <w:r w:rsidR="00F751CF" w:rsidRPr="0020212C">
              <w:rPr>
                <w:rFonts w:ascii="Tahoma" w:hAnsi="Tahoma" w:cs="Tahoma"/>
                <w:bCs/>
              </w:rPr>
              <w:t xml:space="preserve">parcurs </w:t>
            </w:r>
            <w:r w:rsidRPr="0020212C">
              <w:rPr>
                <w:rFonts w:ascii="Tahoma" w:hAnsi="Tahoma" w:cs="Tahoma"/>
                <w:bCs/>
              </w:rPr>
              <w:t xml:space="preserve"> </w:t>
            </w:r>
            <w:r w:rsidR="00F751CF" w:rsidRPr="0020212C">
              <w:rPr>
                <w:rFonts w:ascii="Tahoma" w:hAnsi="Tahoma" w:cs="Tahoma"/>
                <w:bCs/>
              </w:rPr>
              <w:t xml:space="preserve">procesul de </w:t>
            </w:r>
            <w:r w:rsidRPr="0020212C">
              <w:rPr>
                <w:rFonts w:ascii="Tahoma" w:hAnsi="Tahoma" w:cs="Tahoma"/>
                <w:bCs/>
              </w:rPr>
              <w:t>consultare publică</w:t>
            </w:r>
            <w:r w:rsidR="00F751CF" w:rsidRPr="0020212C">
              <w:rPr>
                <w:rFonts w:ascii="Tahoma" w:hAnsi="Tahoma" w:cs="Tahoma"/>
                <w:bCs/>
              </w:rPr>
              <w:t xml:space="preserve"> în perioada </w:t>
            </w:r>
            <w:r w:rsidR="0057305C" w:rsidRPr="0020212C">
              <w:rPr>
                <w:rStyle w:val="Strong"/>
                <w:rFonts w:ascii="Tahoma" w:hAnsi="Tahoma" w:cs="Tahoma"/>
                <w:b w:val="0"/>
                <w:bCs w:val="0"/>
              </w:rPr>
              <w:t>21.05.2019-</w:t>
            </w:r>
            <w:r w:rsidR="00BD3377" w:rsidRPr="0020212C">
              <w:rPr>
                <w:rStyle w:val="Strong"/>
                <w:rFonts w:ascii="Tahoma" w:hAnsi="Tahoma" w:cs="Tahoma"/>
                <w:b w:val="0"/>
                <w:bCs w:val="0"/>
              </w:rPr>
              <w:t>30</w:t>
            </w:r>
            <w:r w:rsidR="0057305C" w:rsidRPr="0020212C">
              <w:rPr>
                <w:rStyle w:val="Strong"/>
                <w:rFonts w:ascii="Tahoma" w:hAnsi="Tahoma" w:cs="Tahoma"/>
                <w:b w:val="0"/>
                <w:bCs w:val="0"/>
              </w:rPr>
              <w:t>.0</w:t>
            </w:r>
            <w:r w:rsidR="00BD3377" w:rsidRPr="0020212C">
              <w:rPr>
                <w:rStyle w:val="Strong"/>
                <w:rFonts w:ascii="Tahoma" w:hAnsi="Tahoma" w:cs="Tahoma"/>
                <w:b w:val="0"/>
                <w:bCs w:val="0"/>
              </w:rPr>
              <w:t>5</w:t>
            </w:r>
            <w:r w:rsidR="0057305C" w:rsidRPr="0020212C">
              <w:rPr>
                <w:rStyle w:val="Strong"/>
                <w:rFonts w:ascii="Tahoma" w:hAnsi="Tahoma" w:cs="Tahoma"/>
                <w:b w:val="0"/>
                <w:bCs w:val="0"/>
              </w:rPr>
              <w:t>.2019</w:t>
            </w:r>
            <w:r w:rsidRPr="0020212C">
              <w:rPr>
                <w:rFonts w:ascii="Tahoma" w:hAnsi="Tahoma" w:cs="Tahoma"/>
                <w:b/>
                <w:bCs/>
              </w:rPr>
              <w:t>,</w:t>
            </w:r>
            <w:r w:rsidR="0057305C" w:rsidRPr="0020212C">
              <w:rPr>
                <w:rFonts w:ascii="Tahoma" w:hAnsi="Tahoma" w:cs="Tahoma"/>
                <w:bCs/>
              </w:rPr>
              <w:t xml:space="preserve"> la momentul implementării prevederilor </w:t>
            </w:r>
            <w:r w:rsidR="00591525" w:rsidRPr="0020212C">
              <w:rPr>
                <w:rFonts w:ascii="Tahoma" w:hAnsi="Tahoma" w:cs="Tahoma"/>
                <w:bCs/>
              </w:rPr>
              <w:t>O</w:t>
            </w:r>
            <w:r w:rsidR="0057305C" w:rsidRPr="0020212C">
              <w:rPr>
                <w:rFonts w:ascii="Tahoma" w:hAnsi="Tahoma" w:cs="Tahoma"/>
                <w:bCs/>
              </w:rPr>
              <w:t>rd</w:t>
            </w:r>
            <w:r w:rsidR="00591525" w:rsidRPr="0020212C">
              <w:rPr>
                <w:rFonts w:ascii="Tahoma" w:hAnsi="Tahoma" w:cs="Tahoma"/>
                <w:bCs/>
              </w:rPr>
              <w:t xml:space="preserve">inului ANRE nr. </w:t>
            </w:r>
            <w:r w:rsidR="0057305C" w:rsidRPr="0020212C">
              <w:rPr>
                <w:rFonts w:ascii="Tahoma" w:hAnsi="Tahoma" w:cs="Tahoma"/>
                <w:bCs/>
              </w:rPr>
              <w:t xml:space="preserve"> 50/2019. </w:t>
            </w:r>
          </w:p>
          <w:p w14:paraId="12787B5E" w14:textId="6170F1C0" w:rsidR="00591525" w:rsidRPr="0020212C" w:rsidRDefault="0057305C" w:rsidP="007572CE">
            <w:pPr>
              <w:jc w:val="both"/>
              <w:rPr>
                <w:rFonts w:ascii="Tahoma" w:hAnsi="Tahoma" w:cs="Tahoma"/>
                <w:bCs/>
              </w:rPr>
            </w:pPr>
            <w:r w:rsidRPr="0020212C">
              <w:rPr>
                <w:rFonts w:ascii="Tahoma" w:hAnsi="Tahoma" w:cs="Tahoma"/>
                <w:bCs/>
              </w:rPr>
              <w:t>Ulterior</w:t>
            </w:r>
            <w:r w:rsidR="00591525" w:rsidRPr="0020212C">
              <w:rPr>
                <w:rFonts w:ascii="Tahoma" w:hAnsi="Tahoma" w:cs="Tahoma"/>
                <w:bCs/>
              </w:rPr>
              <w:t>, OPCOM a supus atenției participanților la piață, atât prin anunț public cât și prin mesaje operative adresate tuturor reprezentanților participanților la piața notificați pentru menținerea relației cu PCCB,   posibilitatea modificării listei profilurilor orare de livrare a energiei electrice aplicabile și</w:t>
            </w:r>
            <w:r w:rsidR="00761887" w:rsidRPr="0020212C">
              <w:rPr>
                <w:rFonts w:ascii="Tahoma" w:hAnsi="Tahoma" w:cs="Tahoma"/>
                <w:bCs/>
              </w:rPr>
              <w:t xml:space="preserve"> a evaluat interesul participanților la PCCB-NC și PCCB-LE pentru utilizarea profilurilor de livrare aflate în tranzacționare pentru prima perioadă de aplicare, rezultatul fiind publicat în data de 27.12.2019. </w:t>
            </w:r>
          </w:p>
          <w:p w14:paraId="2F7AAF4B" w14:textId="7C544946" w:rsidR="00D311D6" w:rsidRPr="0020212C" w:rsidRDefault="00591525" w:rsidP="007572CE">
            <w:pPr>
              <w:jc w:val="both"/>
              <w:rPr>
                <w:rFonts w:ascii="Tahoma" w:hAnsi="Tahoma" w:cs="Tahoma"/>
                <w:bCs/>
              </w:rPr>
            </w:pPr>
            <w:r w:rsidRPr="0020212C">
              <w:rPr>
                <w:rFonts w:ascii="Tahoma" w:hAnsi="Tahoma" w:cs="Tahoma"/>
                <w:bCs/>
              </w:rPr>
              <w:t>Conform cadrului aplicabil, o</w:t>
            </w:r>
            <w:r w:rsidR="0057305C" w:rsidRPr="0020212C">
              <w:rPr>
                <w:rFonts w:ascii="Tahoma" w:hAnsi="Tahoma" w:cs="Tahoma"/>
                <w:bCs/>
              </w:rPr>
              <w:t xml:space="preserve"> nouă etapă de consultare publică </w:t>
            </w:r>
            <w:r w:rsidRPr="0020212C">
              <w:rPr>
                <w:rFonts w:ascii="Tahoma" w:hAnsi="Tahoma" w:cs="Tahoma"/>
                <w:bCs/>
              </w:rPr>
              <w:t>v</w:t>
            </w:r>
            <w:r w:rsidR="0057305C" w:rsidRPr="0020212C">
              <w:rPr>
                <w:rFonts w:ascii="Tahoma" w:hAnsi="Tahoma" w:cs="Tahoma"/>
                <w:bCs/>
              </w:rPr>
              <w:t>a avea loc în luna</w:t>
            </w:r>
            <w:r w:rsidR="00957313" w:rsidRPr="0020212C">
              <w:rPr>
                <w:rFonts w:ascii="Tahoma" w:hAnsi="Tahoma" w:cs="Tahoma"/>
                <w:bCs/>
              </w:rPr>
              <w:t xml:space="preserve"> iunie 2020</w:t>
            </w:r>
            <w:r w:rsidR="0057305C" w:rsidRPr="0020212C">
              <w:rPr>
                <w:rFonts w:ascii="Tahoma" w:hAnsi="Tahoma" w:cs="Tahoma"/>
                <w:bCs/>
              </w:rPr>
              <w:t>, prin urmare participanții la piață pot transmite oricând propuneri pentru noi profiluri de livrare aplicabile inclusiv pe PCCB-LE-flex.</w:t>
            </w:r>
          </w:p>
          <w:p w14:paraId="0EB6B045" w14:textId="0DB7E5A7" w:rsidR="00761887" w:rsidRPr="0020212C" w:rsidRDefault="00591525" w:rsidP="007572CE">
            <w:pPr>
              <w:jc w:val="both"/>
              <w:rPr>
                <w:rFonts w:ascii="Tahoma" w:hAnsi="Tahoma" w:cs="Tahoma"/>
                <w:bCs/>
              </w:rPr>
            </w:pPr>
            <w:r w:rsidRPr="0020212C">
              <w:rPr>
                <w:rFonts w:ascii="Tahoma" w:hAnsi="Tahoma" w:cs="Tahoma"/>
                <w:bCs/>
              </w:rPr>
              <w:t xml:space="preserve">Totodată, vă supunem atenției faptul că </w:t>
            </w:r>
            <w:r w:rsidR="00761887" w:rsidRPr="0020212C">
              <w:rPr>
                <w:rFonts w:ascii="Tahoma" w:hAnsi="Tahoma" w:cs="Tahoma"/>
                <w:bCs/>
              </w:rPr>
              <w:t xml:space="preserve">Regulamentul PCCB-LE-flex nu indică </w:t>
            </w:r>
            <w:r w:rsidR="0057305C" w:rsidRPr="0020212C">
              <w:rPr>
                <w:rFonts w:ascii="Tahoma" w:hAnsi="Tahoma" w:cs="Tahoma"/>
                <w:bCs/>
              </w:rPr>
              <w:t>posibilitatea ca ini</w:t>
            </w:r>
            <w:r w:rsidR="00957313" w:rsidRPr="0020212C">
              <w:rPr>
                <w:rFonts w:ascii="Tahoma" w:hAnsi="Tahoma" w:cs="Tahoma"/>
                <w:bCs/>
              </w:rPr>
              <w:t>ț</w:t>
            </w:r>
            <w:r w:rsidR="0057305C" w:rsidRPr="0020212C">
              <w:rPr>
                <w:rFonts w:ascii="Tahoma" w:hAnsi="Tahoma" w:cs="Tahoma"/>
                <w:bCs/>
              </w:rPr>
              <w:t xml:space="preserve">iatorul să își definească </w:t>
            </w:r>
            <w:r w:rsidR="0057305C" w:rsidRPr="0020212C">
              <w:rPr>
                <w:rFonts w:ascii="Tahoma" w:hAnsi="Tahoma" w:cs="Tahoma"/>
                <w:bCs/>
              </w:rPr>
              <w:lastRenderedPageBreak/>
              <w:t xml:space="preserve">propriul profil de livrare, similar cu PCE-ESRE-CV. </w:t>
            </w:r>
          </w:p>
        </w:tc>
        <w:tc>
          <w:tcPr>
            <w:tcW w:w="3260" w:type="dxa"/>
          </w:tcPr>
          <w:p w14:paraId="1194F659" w14:textId="488BED47" w:rsidR="00D311D6" w:rsidRPr="0020212C" w:rsidRDefault="004E1FE2" w:rsidP="007572CE">
            <w:pPr>
              <w:jc w:val="both"/>
              <w:rPr>
                <w:rFonts w:ascii="Tahoma" w:hAnsi="Tahoma" w:cs="Tahoma"/>
                <w:bCs/>
              </w:rPr>
            </w:pPr>
            <w:r w:rsidRPr="0020212C">
              <w:rPr>
                <w:rFonts w:ascii="Tahoma" w:hAnsi="Tahoma" w:cs="Tahoma"/>
                <w:bCs/>
              </w:rPr>
              <w:lastRenderedPageBreak/>
              <w:t>Având în vedere faptul că propunerea de modificare contravine prevederilor regulamentului aproba</w:t>
            </w:r>
            <w:r w:rsidR="00400267" w:rsidRPr="0020212C">
              <w:rPr>
                <w:rFonts w:ascii="Tahoma" w:hAnsi="Tahoma" w:cs="Tahoma"/>
                <w:bCs/>
              </w:rPr>
              <w:t>t</w:t>
            </w:r>
            <w:r w:rsidRPr="0020212C">
              <w:rPr>
                <w:rFonts w:ascii="Tahoma" w:hAnsi="Tahoma" w:cs="Tahoma"/>
                <w:bCs/>
              </w:rPr>
              <w:t xml:space="preserve"> prin Ordinul ANRE nr. 64/2020,  p</w:t>
            </w:r>
            <w:r w:rsidR="00F83C10" w:rsidRPr="0020212C">
              <w:rPr>
                <w:rFonts w:ascii="Tahoma" w:hAnsi="Tahoma" w:cs="Tahoma"/>
                <w:bCs/>
              </w:rPr>
              <w:t>ropunem menținerea textului din documentul de discuție</w:t>
            </w:r>
          </w:p>
        </w:tc>
      </w:tr>
      <w:tr w:rsidR="00547E91" w:rsidRPr="0020212C" w14:paraId="2D908133" w14:textId="77777777" w:rsidTr="0039354B">
        <w:tc>
          <w:tcPr>
            <w:tcW w:w="1447" w:type="dxa"/>
          </w:tcPr>
          <w:p w14:paraId="7B8804F9" w14:textId="3B1A9788" w:rsidR="00547E91" w:rsidRPr="0020212C" w:rsidRDefault="00AF480B" w:rsidP="00255933">
            <w:pPr>
              <w:rPr>
                <w:rFonts w:ascii="Tahoma" w:hAnsi="Tahoma" w:cs="Tahoma"/>
              </w:rPr>
            </w:pPr>
            <w:r w:rsidRPr="0020212C">
              <w:rPr>
                <w:rFonts w:ascii="Tahoma" w:hAnsi="Tahoma" w:cs="Tahoma"/>
              </w:rPr>
              <w:lastRenderedPageBreak/>
              <w:t>Art.</w:t>
            </w:r>
            <w:r w:rsidR="00A605EF" w:rsidRPr="0020212C">
              <w:rPr>
                <w:rFonts w:ascii="Tahoma" w:hAnsi="Tahoma" w:cs="Tahoma"/>
              </w:rPr>
              <w:t xml:space="preserve"> 7.1.4.10, alin. b)</w:t>
            </w:r>
          </w:p>
        </w:tc>
        <w:tc>
          <w:tcPr>
            <w:tcW w:w="2864" w:type="dxa"/>
          </w:tcPr>
          <w:p w14:paraId="2C33B00E" w14:textId="1045116E" w:rsidR="00547E91" w:rsidRPr="0020212C" w:rsidRDefault="00CB74C0" w:rsidP="00255933">
            <w:pPr>
              <w:rPr>
                <w:rFonts w:ascii="Tahoma" w:hAnsi="Tahoma" w:cs="Tahoma"/>
              </w:rPr>
            </w:pPr>
            <w:r w:rsidRPr="0020212C">
              <w:rPr>
                <w:rFonts w:ascii="Tahoma" w:hAnsi="Tahoma" w:cs="Tahoma"/>
              </w:rPr>
              <w:t>b)</w:t>
            </w:r>
            <w:r w:rsidRPr="0020212C">
              <w:rPr>
                <w:rFonts w:ascii="Tahoma" w:hAnsi="Tahoma" w:cs="Tahoma"/>
              </w:rPr>
              <w:tab/>
              <w:t>parţială, cu unul sau cu mai mulţi participanţi câștigători, a puterii orare ofertate. Tranzacționarea parțială implică păstrarea profilului de livrare propus şi a duratei livrării. Pentru puteri orare mai mari de 10 MW, nu este permisă decât opţiunea de tranzacţionare parţială, cu unul sau cu mai mulţi participanţi câștigători. Alegerea opțiunii de tranzacționare parțială cu mai mulți participanți câștigători nu exclude posibilitatea tranzacționării integrale cu un singur participant câștigător, dacă așa rezultă în urma aplicării regulilor de corelare.</w:t>
            </w:r>
          </w:p>
        </w:tc>
        <w:tc>
          <w:tcPr>
            <w:tcW w:w="4082" w:type="dxa"/>
          </w:tcPr>
          <w:p w14:paraId="55F5DCA1" w14:textId="1B0A5E42" w:rsidR="00547E91" w:rsidRPr="0020212C" w:rsidRDefault="00A605EF" w:rsidP="00255933">
            <w:pPr>
              <w:rPr>
                <w:rFonts w:ascii="Tahoma" w:hAnsi="Tahoma" w:cs="Tahoma"/>
              </w:rPr>
            </w:pPr>
            <w:r w:rsidRPr="0020212C">
              <w:rPr>
                <w:rFonts w:ascii="Tahoma" w:hAnsi="Tahoma" w:cs="Tahoma"/>
              </w:rPr>
              <w:t xml:space="preserve">Conform articolului 7.1.4.10, alin. b) din Procedura privind modalitatea de tranzacționare pe Piaţa centralizată a contractelor bilaterale de energie electrică conform căreia contractele sunt atribuite prin licitație extinsă şi utilizarea produselor care să asigure flexibilitatea tranzacţionării (PCCB-LE-flex) optiunea de tranzactionare partiala este obligatorie doar pentru tranzactiile mai mari de 10 MW. Putem observa in comportamentul companiilor care publica oferte de vanzare faptul ca pentru ofertele pana in 10 MW ofera doar posibilitatea tranzactionarii integrale. Acest lucru </w:t>
            </w:r>
            <w:r w:rsidRPr="0020212C">
              <w:rPr>
                <w:rFonts w:ascii="Tahoma" w:hAnsi="Tahoma" w:cs="Tahoma"/>
                <w:b/>
                <w:bCs/>
                <w:i/>
                <w:iCs/>
              </w:rPr>
              <w:t>discrimineaza</w:t>
            </w:r>
            <w:r w:rsidRPr="0020212C">
              <w:rPr>
                <w:rFonts w:ascii="Tahoma" w:hAnsi="Tahoma" w:cs="Tahoma"/>
              </w:rPr>
              <w:t xml:space="preserve"> micii participanti la piata care doresc sa achizitioneze cantitati mult mai reduse (de exemplu: 1 MW sau 2 MW, etc,). Pentru rezolvarea acestei situatii si ca toti participantii sa aiba sansa reala de a achizitiona energie electrica propunem modificarea articolului cu obligativitatea de introducere a ofertelor partiale pentru puteri mai mari de 1 sau 2 MW. Prin aceasta masura sunt respectate principiile nediscriminarii si impartialitatii dorite de ANRE si toti participantii la piata PCCB-FLEX administrata de dvs.</w:t>
            </w:r>
            <w:r w:rsidR="00CB74C0" w:rsidRPr="0020212C">
              <w:rPr>
                <w:rFonts w:ascii="Tahoma" w:hAnsi="Tahoma" w:cs="Tahoma"/>
              </w:rPr>
              <w:t xml:space="preserve"> (</w:t>
            </w:r>
            <w:r w:rsidR="00CB74C0" w:rsidRPr="0020212C">
              <w:rPr>
                <w:rFonts w:ascii="Tahoma" w:hAnsi="Tahoma" w:cs="Tahoma"/>
                <w:bCs/>
              </w:rPr>
              <w:t>ENERGY TRADE ACTIV S.A.)</w:t>
            </w:r>
          </w:p>
        </w:tc>
        <w:tc>
          <w:tcPr>
            <w:tcW w:w="3402" w:type="dxa"/>
          </w:tcPr>
          <w:p w14:paraId="37701D38" w14:textId="66D4F54E" w:rsidR="00547E91" w:rsidRPr="0020212C" w:rsidRDefault="00F86A7B" w:rsidP="00255933">
            <w:pPr>
              <w:jc w:val="both"/>
              <w:rPr>
                <w:rFonts w:ascii="Tahoma" w:hAnsi="Tahoma" w:cs="Tahoma"/>
                <w:bCs/>
              </w:rPr>
            </w:pPr>
            <w:r w:rsidRPr="0020212C">
              <w:rPr>
                <w:rFonts w:ascii="Tahoma" w:hAnsi="Tahoma" w:cs="Tahoma"/>
                <w:bCs/>
              </w:rPr>
              <w:t xml:space="preserve">Prevederile art. 7.1.4.10 alin. b) reflectă întocmai cerințele </w:t>
            </w:r>
            <w:r w:rsidR="00543CC3" w:rsidRPr="0020212C">
              <w:rPr>
                <w:rFonts w:ascii="Tahoma" w:hAnsi="Tahoma" w:cs="Tahoma"/>
                <w:bCs/>
              </w:rPr>
              <w:t xml:space="preserve">Art. 24 (2) lit d) </w:t>
            </w:r>
            <w:r w:rsidRPr="0020212C">
              <w:rPr>
                <w:rFonts w:ascii="Tahoma" w:hAnsi="Tahoma" w:cs="Tahoma"/>
                <w:bCs/>
              </w:rPr>
              <w:t>din Regulamentul PCCB-LE-flex aprobat de către ANRE, prin urmare cerința din propunerea dumneavoastră ca  toate ofertele inițiatoare să conțină opțiunea de tranzacționare parțială contravine prevederilor Regulamentului aproba prin Ordinul ANRE nr. 64/2020</w:t>
            </w:r>
            <w:r w:rsidR="0020212C">
              <w:rPr>
                <w:rFonts w:ascii="Tahoma" w:hAnsi="Tahoma" w:cs="Tahoma"/>
                <w:bCs/>
              </w:rPr>
              <w:t xml:space="preserve"> </w:t>
            </w:r>
            <w:r w:rsidRPr="0020212C">
              <w:rPr>
                <w:rFonts w:ascii="Tahoma" w:hAnsi="Tahoma" w:cs="Tahoma"/>
                <w:bCs/>
              </w:rPr>
              <w:t xml:space="preserve">și nu </w:t>
            </w:r>
            <w:r w:rsidR="00543CC3" w:rsidRPr="0020212C">
              <w:rPr>
                <w:rFonts w:ascii="Tahoma" w:hAnsi="Tahoma" w:cs="Tahoma"/>
                <w:bCs/>
              </w:rPr>
              <w:t xml:space="preserve">nu prevede o astfel de limitare pentru participanții inițiatori. </w:t>
            </w:r>
          </w:p>
          <w:p w14:paraId="2613D20A" w14:textId="12D39751" w:rsidR="00FA1E2E" w:rsidRPr="0020212C" w:rsidRDefault="00FA1E2E" w:rsidP="00255933">
            <w:pPr>
              <w:jc w:val="both"/>
              <w:rPr>
                <w:rFonts w:ascii="Tahoma" w:hAnsi="Tahoma" w:cs="Tahoma"/>
                <w:bCs/>
              </w:rPr>
            </w:pPr>
            <w:r w:rsidRPr="0020212C">
              <w:rPr>
                <w:rFonts w:ascii="Tahoma" w:hAnsi="Tahoma" w:cs="Tahoma"/>
                <w:bCs/>
              </w:rPr>
              <w:t>Mai mul</w:t>
            </w:r>
            <w:r w:rsidR="0020212C">
              <w:rPr>
                <w:rFonts w:ascii="Tahoma" w:hAnsi="Tahoma" w:cs="Tahoma"/>
                <w:bCs/>
              </w:rPr>
              <w:t>t</w:t>
            </w:r>
            <w:r w:rsidRPr="0020212C">
              <w:rPr>
                <w:rFonts w:ascii="Tahoma" w:hAnsi="Tahoma" w:cs="Tahoma"/>
                <w:bCs/>
              </w:rPr>
              <w:t xml:space="preserve">, obligația precizată pentru ofertele care propun puteri orare mai mari de 10 MW nu exclude posibilitatea ca ofertele care propun puteri orare mai mici de 10 MW să conțină opțiunea de tranzacționare parțială, dacă </w:t>
            </w:r>
            <w:r w:rsidR="00400267" w:rsidRPr="0020212C">
              <w:rPr>
                <w:rFonts w:ascii="Tahoma" w:hAnsi="Tahoma" w:cs="Tahoma"/>
                <w:bCs/>
              </w:rPr>
              <w:t xml:space="preserve">pentru </w:t>
            </w:r>
            <w:r w:rsidRPr="0020212C">
              <w:rPr>
                <w:rFonts w:ascii="Tahoma" w:hAnsi="Tahoma" w:cs="Tahoma"/>
                <w:bCs/>
              </w:rPr>
              <w:t xml:space="preserve">inițiatorul ofertei </w:t>
            </w:r>
            <w:r w:rsidR="00400267" w:rsidRPr="0020212C">
              <w:rPr>
                <w:rFonts w:ascii="Tahoma" w:hAnsi="Tahoma" w:cs="Tahoma"/>
                <w:bCs/>
              </w:rPr>
              <w:t>o astfel de opțiune este acceptabilă.</w:t>
            </w:r>
          </w:p>
          <w:p w14:paraId="63064B4D" w14:textId="7BB53081" w:rsidR="00400267" w:rsidRPr="0020212C" w:rsidRDefault="00543CC3" w:rsidP="00255933">
            <w:pPr>
              <w:jc w:val="both"/>
              <w:rPr>
                <w:rFonts w:ascii="Tahoma" w:hAnsi="Tahoma" w:cs="Tahoma"/>
                <w:bCs/>
              </w:rPr>
            </w:pPr>
            <w:r w:rsidRPr="0020212C">
              <w:rPr>
                <w:rFonts w:ascii="Tahoma" w:hAnsi="Tahoma" w:cs="Tahoma"/>
                <w:bCs/>
              </w:rPr>
              <w:t xml:space="preserve">În exemplul dvs. </w:t>
            </w:r>
            <w:r w:rsidR="00DF0666" w:rsidRPr="0020212C">
              <w:rPr>
                <w:rFonts w:ascii="Tahoma" w:hAnsi="Tahoma" w:cs="Tahoma"/>
                <w:bCs/>
              </w:rPr>
              <w:t>este omis faptul</w:t>
            </w:r>
            <w:r w:rsidR="00D26F96" w:rsidRPr="0020212C">
              <w:rPr>
                <w:rFonts w:ascii="Tahoma" w:hAnsi="Tahoma" w:cs="Tahoma"/>
                <w:bCs/>
              </w:rPr>
              <w:t xml:space="preserve"> că există posibilitatea ca micii participanti la piață</w:t>
            </w:r>
            <w:r w:rsidR="00103DAC" w:rsidRPr="0020212C">
              <w:rPr>
                <w:rFonts w:ascii="Tahoma" w:hAnsi="Tahoma" w:cs="Tahoma"/>
                <w:bCs/>
              </w:rPr>
              <w:t xml:space="preserve"> </w:t>
            </w:r>
            <w:r w:rsidR="00FA1E2E" w:rsidRPr="0020212C">
              <w:rPr>
                <w:rFonts w:ascii="Tahoma" w:hAnsi="Tahoma" w:cs="Tahoma"/>
                <w:bCs/>
              </w:rPr>
              <w:t xml:space="preserve">să </w:t>
            </w:r>
            <w:r w:rsidR="00D26F96" w:rsidRPr="0020212C">
              <w:rPr>
                <w:rFonts w:ascii="Tahoma" w:hAnsi="Tahoma" w:cs="Tahoma"/>
                <w:bCs/>
              </w:rPr>
              <w:t>iniți</w:t>
            </w:r>
            <w:r w:rsidR="00FA1E2E" w:rsidRPr="0020212C">
              <w:rPr>
                <w:rFonts w:ascii="Tahoma" w:hAnsi="Tahoma" w:cs="Tahoma"/>
                <w:bCs/>
              </w:rPr>
              <w:t>eze</w:t>
            </w:r>
            <w:r w:rsidR="00D26F96" w:rsidRPr="0020212C">
              <w:rPr>
                <w:rFonts w:ascii="Tahoma" w:hAnsi="Tahoma" w:cs="Tahoma"/>
                <w:bCs/>
              </w:rPr>
              <w:t xml:space="preserve"> licitații pentru </w:t>
            </w:r>
            <w:r w:rsidR="00FA1E2E" w:rsidRPr="0020212C">
              <w:rPr>
                <w:rFonts w:ascii="Tahoma" w:hAnsi="Tahoma" w:cs="Tahoma"/>
                <w:bCs/>
              </w:rPr>
              <w:t xml:space="preserve">propriile </w:t>
            </w:r>
            <w:r w:rsidR="00D26F96" w:rsidRPr="0020212C">
              <w:rPr>
                <w:rFonts w:ascii="Tahoma" w:hAnsi="Tahoma" w:cs="Tahoma"/>
                <w:bCs/>
              </w:rPr>
              <w:t xml:space="preserve">oferte care </w:t>
            </w:r>
            <w:r w:rsidR="00FA1E2E" w:rsidRPr="0020212C">
              <w:rPr>
                <w:rFonts w:ascii="Tahoma" w:hAnsi="Tahoma" w:cs="Tahoma"/>
                <w:bCs/>
              </w:rPr>
              <w:t>pot propune</w:t>
            </w:r>
            <w:r w:rsidR="00D26F96" w:rsidRPr="0020212C">
              <w:rPr>
                <w:rFonts w:ascii="Tahoma" w:hAnsi="Tahoma" w:cs="Tahoma"/>
                <w:bCs/>
              </w:rPr>
              <w:t xml:space="preserve"> o</w:t>
            </w:r>
            <w:r w:rsidR="00103DAC" w:rsidRPr="0020212C">
              <w:rPr>
                <w:rFonts w:ascii="Tahoma" w:hAnsi="Tahoma" w:cs="Tahoma"/>
                <w:bCs/>
              </w:rPr>
              <w:t>rice</w:t>
            </w:r>
            <w:r w:rsidR="00D26F96" w:rsidRPr="0020212C">
              <w:rPr>
                <w:rFonts w:ascii="Tahoma" w:hAnsi="Tahoma" w:cs="Tahoma"/>
                <w:bCs/>
              </w:rPr>
              <w:t xml:space="preserve"> cantitate orară</w:t>
            </w:r>
            <w:r w:rsidR="00103DAC" w:rsidRPr="0020212C">
              <w:rPr>
                <w:rFonts w:ascii="Tahoma" w:hAnsi="Tahoma" w:cs="Tahoma"/>
                <w:bCs/>
              </w:rPr>
              <w:t xml:space="preserve">, </w:t>
            </w:r>
            <w:r w:rsidR="00FA1E2E" w:rsidRPr="0020212C">
              <w:rPr>
                <w:rFonts w:ascii="Tahoma" w:hAnsi="Tahoma" w:cs="Tahoma"/>
                <w:bCs/>
              </w:rPr>
              <w:t xml:space="preserve">aceștia </w:t>
            </w:r>
            <w:r w:rsidR="00103DAC" w:rsidRPr="0020212C">
              <w:rPr>
                <w:rFonts w:ascii="Tahoma" w:hAnsi="Tahoma" w:cs="Tahoma"/>
                <w:bCs/>
              </w:rPr>
              <w:t>n</w:t>
            </w:r>
            <w:r w:rsidR="00400267" w:rsidRPr="0020212C">
              <w:rPr>
                <w:rFonts w:ascii="Tahoma" w:hAnsi="Tahoma" w:cs="Tahoma"/>
                <w:bCs/>
              </w:rPr>
              <w:t xml:space="preserve">efiind </w:t>
            </w:r>
            <w:r w:rsidR="00103DAC" w:rsidRPr="0020212C">
              <w:rPr>
                <w:rFonts w:ascii="Tahoma" w:hAnsi="Tahoma" w:cs="Tahoma"/>
                <w:bCs/>
              </w:rPr>
              <w:t>obligați să participe pe această pia</w:t>
            </w:r>
            <w:r w:rsidR="00957313" w:rsidRPr="0020212C">
              <w:rPr>
                <w:rFonts w:ascii="Tahoma" w:hAnsi="Tahoma" w:cs="Tahoma"/>
                <w:bCs/>
              </w:rPr>
              <w:t>ță</w:t>
            </w:r>
            <w:r w:rsidR="00103DAC" w:rsidRPr="0020212C">
              <w:rPr>
                <w:rFonts w:ascii="Tahoma" w:hAnsi="Tahoma" w:cs="Tahoma"/>
                <w:bCs/>
              </w:rPr>
              <w:t xml:space="preserve"> doar in calitate de respondenți. </w:t>
            </w:r>
          </w:p>
          <w:p w14:paraId="541DFAA2" w14:textId="7112C8A9" w:rsidR="00543CC3" w:rsidRPr="0020212C" w:rsidRDefault="00400267" w:rsidP="00255933">
            <w:pPr>
              <w:jc w:val="both"/>
              <w:rPr>
                <w:rFonts w:ascii="Tahoma" w:hAnsi="Tahoma" w:cs="Tahoma"/>
                <w:bCs/>
              </w:rPr>
            </w:pPr>
            <w:r w:rsidRPr="0020212C">
              <w:rPr>
                <w:rFonts w:ascii="Tahoma" w:hAnsi="Tahoma" w:cs="Tahoma"/>
                <w:bCs/>
              </w:rPr>
              <w:t xml:space="preserve">Față de cele de mai sus opinăm că </w:t>
            </w:r>
            <w:r w:rsidR="006B01F0">
              <w:rPr>
                <w:rFonts w:ascii="Tahoma" w:hAnsi="Tahoma" w:cs="Tahoma"/>
                <w:bCs/>
              </w:rPr>
              <w:t>u</w:t>
            </w:r>
            <w:r w:rsidRPr="0020212C">
              <w:rPr>
                <w:rFonts w:ascii="Tahoma" w:hAnsi="Tahoma" w:cs="Tahoma"/>
                <w:bCs/>
              </w:rPr>
              <w:t>tilizarea formulării</w:t>
            </w:r>
            <w:r w:rsidR="00103DAC" w:rsidRPr="0020212C">
              <w:rPr>
                <w:rFonts w:ascii="Tahoma" w:hAnsi="Tahoma" w:cs="Tahoma"/>
                <w:bCs/>
              </w:rPr>
              <w:t xml:space="preserve"> </w:t>
            </w:r>
            <w:r w:rsidR="00D26F96" w:rsidRPr="0020212C">
              <w:rPr>
                <w:rFonts w:ascii="Tahoma" w:hAnsi="Tahoma" w:cs="Tahoma"/>
                <w:bCs/>
              </w:rPr>
              <w:t xml:space="preserve"> </w:t>
            </w:r>
            <w:r w:rsidR="00103DAC" w:rsidRPr="0020212C">
              <w:rPr>
                <w:rFonts w:ascii="Tahoma" w:hAnsi="Tahoma" w:cs="Tahoma"/>
                <w:bCs/>
              </w:rPr>
              <w:t>„discrimineaz</w:t>
            </w:r>
            <w:r w:rsidRPr="0020212C">
              <w:rPr>
                <w:rFonts w:ascii="Tahoma" w:hAnsi="Tahoma" w:cs="Tahoma"/>
                <w:bCs/>
              </w:rPr>
              <w:t>ă</w:t>
            </w:r>
            <w:r w:rsidR="00103DAC" w:rsidRPr="0020212C">
              <w:rPr>
                <w:rFonts w:ascii="Tahoma" w:hAnsi="Tahoma" w:cs="Tahoma"/>
                <w:bCs/>
              </w:rPr>
              <w:t>” nu este justificat</w:t>
            </w:r>
            <w:r w:rsidRPr="0020212C">
              <w:rPr>
                <w:rFonts w:ascii="Tahoma" w:hAnsi="Tahoma" w:cs="Tahoma"/>
                <w:bCs/>
              </w:rPr>
              <w:t>ă</w:t>
            </w:r>
            <w:r w:rsidR="00103DAC" w:rsidRPr="0020212C">
              <w:rPr>
                <w:rFonts w:ascii="Tahoma" w:hAnsi="Tahoma" w:cs="Tahoma"/>
                <w:bCs/>
              </w:rPr>
              <w:t xml:space="preserve"> de </w:t>
            </w:r>
            <w:r w:rsidR="00DF0666" w:rsidRPr="0020212C">
              <w:rPr>
                <w:rFonts w:ascii="Tahoma" w:hAnsi="Tahoma" w:cs="Tahoma"/>
                <w:bCs/>
              </w:rPr>
              <w:t xml:space="preserve">modul de funcționare al pieței astfel cum </w:t>
            </w:r>
            <w:r w:rsidR="00DF0666" w:rsidRPr="0020212C">
              <w:rPr>
                <w:rFonts w:ascii="Tahoma" w:hAnsi="Tahoma" w:cs="Tahoma"/>
                <w:bCs/>
              </w:rPr>
              <w:lastRenderedPageBreak/>
              <w:t xml:space="preserve">este stabilit prin </w:t>
            </w:r>
            <w:r w:rsidR="00103DAC" w:rsidRPr="0020212C">
              <w:rPr>
                <w:rFonts w:ascii="Tahoma" w:hAnsi="Tahoma" w:cs="Tahoma"/>
                <w:bCs/>
              </w:rPr>
              <w:t>regulamentul si procedu</w:t>
            </w:r>
            <w:r w:rsidR="001C1400" w:rsidRPr="0020212C">
              <w:rPr>
                <w:rFonts w:ascii="Tahoma" w:hAnsi="Tahoma" w:cs="Tahoma"/>
                <w:bCs/>
              </w:rPr>
              <w:t>r</w:t>
            </w:r>
            <w:r w:rsidR="00103DAC" w:rsidRPr="0020212C">
              <w:rPr>
                <w:rFonts w:ascii="Tahoma" w:hAnsi="Tahoma" w:cs="Tahoma"/>
                <w:bCs/>
              </w:rPr>
              <w:t>ile aplicabile.</w:t>
            </w:r>
          </w:p>
        </w:tc>
        <w:tc>
          <w:tcPr>
            <w:tcW w:w="3260" w:type="dxa"/>
          </w:tcPr>
          <w:p w14:paraId="1D24F325" w14:textId="6C1F055A" w:rsidR="00547E91" w:rsidRPr="0020212C" w:rsidRDefault="00400267" w:rsidP="00255933">
            <w:pPr>
              <w:jc w:val="both"/>
              <w:rPr>
                <w:rFonts w:ascii="Tahoma" w:hAnsi="Tahoma" w:cs="Tahoma"/>
                <w:bCs/>
              </w:rPr>
            </w:pPr>
            <w:r w:rsidRPr="0020212C">
              <w:rPr>
                <w:rFonts w:ascii="Tahoma" w:hAnsi="Tahoma" w:cs="Tahoma"/>
                <w:bCs/>
              </w:rPr>
              <w:lastRenderedPageBreak/>
              <w:t>Având în vedere faptul că propunerea de modificare contravine prevederilor regulamentului aprobat prin Ordinul ANRE nr. 64/2020,  p</w:t>
            </w:r>
            <w:r w:rsidR="00F83C10" w:rsidRPr="0020212C">
              <w:rPr>
                <w:rFonts w:ascii="Tahoma" w:hAnsi="Tahoma" w:cs="Tahoma"/>
                <w:bCs/>
              </w:rPr>
              <w:t>ropunem menținerea textului din documentul de discuție</w:t>
            </w:r>
          </w:p>
        </w:tc>
      </w:tr>
      <w:tr w:rsidR="00255933" w:rsidRPr="0020212C" w14:paraId="2C22F1B0" w14:textId="5E37180F" w:rsidTr="0039354B">
        <w:tc>
          <w:tcPr>
            <w:tcW w:w="1447" w:type="dxa"/>
          </w:tcPr>
          <w:p w14:paraId="5C675818" w14:textId="69B0392A" w:rsidR="00255933" w:rsidRPr="0020212C" w:rsidRDefault="00A605EF" w:rsidP="00255933">
            <w:pPr>
              <w:rPr>
                <w:rFonts w:ascii="Tahoma" w:hAnsi="Tahoma" w:cs="Tahoma"/>
              </w:rPr>
            </w:pPr>
            <w:r w:rsidRPr="0020212C">
              <w:rPr>
                <w:rFonts w:ascii="Tahoma" w:hAnsi="Tahoma" w:cs="Tahoma"/>
              </w:rPr>
              <w:t>Art. 7.1.4.12</w:t>
            </w:r>
          </w:p>
        </w:tc>
        <w:tc>
          <w:tcPr>
            <w:tcW w:w="2864" w:type="dxa"/>
          </w:tcPr>
          <w:p w14:paraId="03AB731B" w14:textId="4ACCB4AB" w:rsidR="00255933" w:rsidRPr="0020212C" w:rsidRDefault="00B35FB7" w:rsidP="00255933">
            <w:pPr>
              <w:rPr>
                <w:rFonts w:ascii="Tahoma" w:hAnsi="Tahoma" w:cs="Tahoma"/>
              </w:rPr>
            </w:pPr>
            <w:r w:rsidRPr="0020212C">
              <w:rPr>
                <w:rFonts w:ascii="Tahoma" w:hAnsi="Tahoma" w:cs="Tahoma"/>
              </w:rPr>
              <w:t>Ofertele inițiatoare de energie electrică pot preciza opţiunea privind  procentul de variaţie maximă a cantităţii orare faţă de valoarea prevăzută în ofertă. Procentul maxim de variație a cantităţii orare nu poate depăşi 25% față de valoarea prevazută în ofertă și se specifică clar în cadrul anexelor contractului. În cazul atribuirii unei oferte inițiatoare cu opțiune de variație a cantității orare, acceptarea de către respondent a opțiunii se consemnează  de către părţi la semnarea contractului și constituie angajament ferm privind conditiile de derulare a contractului.</w:t>
            </w:r>
          </w:p>
        </w:tc>
        <w:tc>
          <w:tcPr>
            <w:tcW w:w="4082" w:type="dxa"/>
          </w:tcPr>
          <w:p w14:paraId="600D8191" w14:textId="77777777" w:rsidR="00255933"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 xml:space="preserve">Trebuie </w:t>
            </w:r>
            <w:r w:rsidR="00A605EF" w:rsidRPr="0020212C">
              <w:rPr>
                <w:rFonts w:ascii="Tahoma" w:hAnsi="Tahoma" w:cs="Tahoma"/>
                <w:bCs/>
                <w:lang w:val="ro-RO"/>
              </w:rPr>
              <w:t>să se menționeze clar cine are dreptul să utilizeze opțiunea</w:t>
            </w:r>
            <w:r w:rsidR="00CB74C0" w:rsidRPr="0020212C">
              <w:rPr>
                <w:rFonts w:ascii="Tahoma" w:hAnsi="Tahoma" w:cs="Tahoma"/>
                <w:bCs/>
                <w:lang w:val="ro-RO"/>
              </w:rPr>
              <w:t xml:space="preserve"> (AFEER)</w:t>
            </w:r>
          </w:p>
          <w:p w14:paraId="1289EFE5" w14:textId="77777777" w:rsidR="00C7499E" w:rsidRPr="0020212C" w:rsidRDefault="00C7499E" w:rsidP="00255933">
            <w:pPr>
              <w:pStyle w:val="ListParagraph"/>
              <w:tabs>
                <w:tab w:val="left" w:pos="284"/>
              </w:tabs>
              <w:ind w:left="0"/>
              <w:jc w:val="both"/>
              <w:rPr>
                <w:rFonts w:ascii="Tahoma" w:hAnsi="Tahoma" w:cs="Tahoma"/>
                <w:color w:val="1F497D" w:themeColor="text2"/>
                <w:lang w:val="ro-RO"/>
              </w:rPr>
            </w:pPr>
            <w:r w:rsidRPr="0020212C">
              <w:rPr>
                <w:rFonts w:ascii="Tahoma" w:hAnsi="Tahoma" w:cs="Tahoma"/>
                <w:color w:val="1F497D" w:themeColor="text2"/>
                <w:lang w:val="ro-RO"/>
              </w:rPr>
              <w:t xml:space="preserve">Ofertele initiatoare de energie electrica pot preciza optiunea privind procentul de variatie maxima a cantitatii orare fata de valoarea prevazuta in oferta  </w:t>
            </w:r>
            <w:r w:rsidRPr="0020212C">
              <w:rPr>
                <w:rFonts w:ascii="Tahoma" w:hAnsi="Tahoma" w:cs="Tahoma"/>
                <w:color w:val="FF0000"/>
                <w:u w:val="single"/>
                <w:lang w:val="ro-RO"/>
              </w:rPr>
              <w:t>si detalii ferme cu privire la cine are dreptul sa exercite optiunea</w:t>
            </w:r>
            <w:r w:rsidRPr="0020212C">
              <w:rPr>
                <w:rFonts w:ascii="Tahoma" w:hAnsi="Tahoma" w:cs="Tahoma"/>
                <w:color w:val="595959"/>
                <w:lang w:val="ro-RO"/>
              </w:rPr>
              <w:t xml:space="preserve">. </w:t>
            </w:r>
            <w:r w:rsidRPr="0020212C">
              <w:rPr>
                <w:rFonts w:ascii="Tahoma" w:hAnsi="Tahoma" w:cs="Tahoma"/>
                <w:color w:val="1F497D" w:themeColor="text2"/>
                <w:lang w:val="ro-RO"/>
              </w:rPr>
              <w:t>Procentul maxim de variație a cantităţii orare nu poate depăşi 25% față de valoarea prevazută în ofertă și se specifică clar în cadrul anexelor contractului. În cazul atribuirii unei oferte inițiatoare cu opțiune de variație a cantității orare, acceptarea de către respondent a opțiunii se consemnează  de către părţi la semnarea contractului și constituie angajament ferm privind conditiile de derulare a contractului.</w:t>
            </w:r>
          </w:p>
          <w:p w14:paraId="50C4D6EB" w14:textId="0286E235" w:rsidR="00C7499E" w:rsidRPr="0020212C" w:rsidRDefault="00C7499E" w:rsidP="00C7499E">
            <w:pPr>
              <w:rPr>
                <w:rFonts w:ascii="Tahoma" w:hAnsi="Tahoma" w:cs="Tahoma"/>
              </w:rPr>
            </w:pPr>
            <w:r w:rsidRPr="0020212C">
              <w:rPr>
                <w:rFonts w:ascii="Tahoma" w:hAnsi="Tahoma" w:cs="Tahoma"/>
              </w:rPr>
              <w:t>(GEN-I, trgovanje in prodaja elektricne energije, d.o.o.)</w:t>
            </w:r>
          </w:p>
          <w:p w14:paraId="0BA0B524" w14:textId="77777777" w:rsidR="00C7499E" w:rsidRPr="0020212C" w:rsidRDefault="00C7499E" w:rsidP="00C7499E">
            <w:pPr>
              <w:rPr>
                <w:rFonts w:ascii="Tahoma" w:hAnsi="Tahoma" w:cs="Tahoma"/>
              </w:rPr>
            </w:pPr>
          </w:p>
          <w:p w14:paraId="636B72E0" w14:textId="60CFECA2" w:rsidR="00C7499E" w:rsidRPr="0020212C" w:rsidRDefault="00C7499E"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 xml:space="preserve">Motivare </w:t>
            </w:r>
            <w:r w:rsidRPr="0020212C">
              <w:rPr>
                <w:rFonts w:ascii="Tahoma" w:hAnsi="Tahoma" w:cs="Tahoma"/>
                <w:lang w:val="ro-RO"/>
              </w:rPr>
              <w:t>GEN-I</w:t>
            </w:r>
            <w:r w:rsidRPr="0020212C">
              <w:rPr>
                <w:rFonts w:ascii="Tahoma" w:hAnsi="Tahoma" w:cs="Tahoma"/>
                <w:bCs/>
                <w:lang w:val="ro-RO"/>
              </w:rPr>
              <w:t>: Obligatoriu pentru a evalua corect produsul flexibil; de exemplu, diferenta de pret al unui produs in functie de cazul in care dreptul de a solicita flexibilitatea este la cumparator sau la vanzator poate ajunge pana la 15%.</w:t>
            </w:r>
          </w:p>
        </w:tc>
        <w:tc>
          <w:tcPr>
            <w:tcW w:w="3402" w:type="dxa"/>
          </w:tcPr>
          <w:p w14:paraId="6F408180" w14:textId="7D1D4E92" w:rsidR="00255933" w:rsidRPr="0020212C" w:rsidRDefault="00A43C52" w:rsidP="00255933">
            <w:pPr>
              <w:jc w:val="both"/>
              <w:rPr>
                <w:rFonts w:ascii="Tahoma" w:hAnsi="Tahoma" w:cs="Tahoma"/>
                <w:bCs/>
              </w:rPr>
            </w:pPr>
            <w:r w:rsidRPr="0020212C">
              <w:rPr>
                <w:rFonts w:ascii="Tahoma" w:hAnsi="Tahoma" w:cs="Tahoma"/>
                <w:bCs/>
              </w:rPr>
              <w:t xml:space="preserve">Având în vedere că nu am identificat o astfel de </w:t>
            </w:r>
            <w:r w:rsidR="00400267" w:rsidRPr="0020212C">
              <w:rPr>
                <w:rFonts w:ascii="Tahoma" w:hAnsi="Tahoma" w:cs="Tahoma"/>
                <w:bCs/>
              </w:rPr>
              <w:t xml:space="preserve">cerință </w:t>
            </w:r>
            <w:r w:rsidRPr="0020212C">
              <w:rPr>
                <w:rFonts w:ascii="Tahoma" w:hAnsi="Tahoma" w:cs="Tahoma"/>
                <w:bCs/>
              </w:rPr>
              <w:t xml:space="preserve">în Regulamentul PCCB-LE-flex, considerăm că o astfel de precizare poate fi introdusă de către participanțul inițiator, atât în calitate de vânzător cât și de cumpărător, în cadrul anexelor ce însoțesc contractul cadru aplicabil. </w:t>
            </w:r>
            <w:r w:rsidR="00957313" w:rsidRPr="0020212C">
              <w:rPr>
                <w:rFonts w:ascii="Tahoma" w:hAnsi="Tahoma" w:cs="Tahoma"/>
                <w:bCs/>
              </w:rPr>
              <w:t>Putem interpreta că lipsa unei astfel de precizări în cadrul anexelor contractului cadru ce însoțesc o ofertă inițiatoare dă posibilitatea ambelor părți să solicite această flexibilitate.</w:t>
            </w:r>
          </w:p>
        </w:tc>
        <w:tc>
          <w:tcPr>
            <w:tcW w:w="3260" w:type="dxa"/>
          </w:tcPr>
          <w:p w14:paraId="02A2EBE4" w14:textId="685C210F" w:rsidR="00255933" w:rsidRPr="0020212C" w:rsidRDefault="00400267" w:rsidP="00255933">
            <w:pPr>
              <w:jc w:val="both"/>
              <w:rPr>
                <w:rFonts w:ascii="Tahoma" w:hAnsi="Tahoma" w:cs="Tahoma"/>
                <w:bCs/>
              </w:rPr>
            </w:pPr>
            <w:r w:rsidRPr="0020212C">
              <w:rPr>
                <w:rFonts w:ascii="Tahoma" w:hAnsi="Tahoma" w:cs="Tahoma"/>
                <w:bCs/>
              </w:rPr>
              <w:t>Având în vedere faptul că propunerea de modificare nu este susținută de cerințele prevederilor regulamentului aprobat prin Ordinul ANRE nr. 64/2020,  p</w:t>
            </w:r>
            <w:r w:rsidR="00F83C10" w:rsidRPr="0020212C">
              <w:rPr>
                <w:rFonts w:ascii="Tahoma" w:hAnsi="Tahoma" w:cs="Tahoma"/>
                <w:bCs/>
              </w:rPr>
              <w:t>ropunem menținerea textului din documentul de discuție</w:t>
            </w:r>
          </w:p>
        </w:tc>
      </w:tr>
      <w:tr w:rsidR="00AF480B" w:rsidRPr="0020212C" w14:paraId="4E2DC824" w14:textId="77777777" w:rsidTr="0039354B">
        <w:tc>
          <w:tcPr>
            <w:tcW w:w="1447" w:type="dxa"/>
          </w:tcPr>
          <w:p w14:paraId="4D8516AA" w14:textId="4DB1A5CC" w:rsidR="00AF480B" w:rsidRPr="0020212C" w:rsidRDefault="00A605EF" w:rsidP="00255933">
            <w:pPr>
              <w:rPr>
                <w:rFonts w:ascii="Tahoma" w:hAnsi="Tahoma" w:cs="Tahoma"/>
              </w:rPr>
            </w:pPr>
            <w:r w:rsidRPr="0020212C">
              <w:rPr>
                <w:rFonts w:ascii="Tahoma" w:hAnsi="Tahoma" w:cs="Tahoma"/>
              </w:rPr>
              <w:t>Art. 7.2.3.4.</w:t>
            </w:r>
          </w:p>
        </w:tc>
        <w:tc>
          <w:tcPr>
            <w:tcW w:w="2864" w:type="dxa"/>
          </w:tcPr>
          <w:p w14:paraId="05C344B7" w14:textId="7EAF8C88" w:rsidR="00AF480B" w:rsidRPr="0020212C" w:rsidRDefault="00B35FB7" w:rsidP="00255933">
            <w:pPr>
              <w:rPr>
                <w:rFonts w:ascii="Tahoma" w:hAnsi="Tahoma" w:cs="Tahoma"/>
              </w:rPr>
            </w:pPr>
            <w:r w:rsidRPr="0020212C">
              <w:rPr>
                <w:rFonts w:ascii="Tahoma" w:hAnsi="Tahoma" w:cs="Tahoma"/>
              </w:rPr>
              <w:t>încetării cu acordul părților, altfel decât în condițiile expres stabilite în acest sens prin contract referitoare la modificarea circumstanțelor și forța majoră.</w:t>
            </w:r>
          </w:p>
        </w:tc>
        <w:tc>
          <w:tcPr>
            <w:tcW w:w="4082" w:type="dxa"/>
          </w:tcPr>
          <w:p w14:paraId="5C82DA73" w14:textId="624415C5" w:rsidR="00AF480B" w:rsidRPr="0020212C" w:rsidRDefault="00F415F5" w:rsidP="00255933">
            <w:pPr>
              <w:pStyle w:val="ListParagraph"/>
              <w:tabs>
                <w:tab w:val="left" w:pos="284"/>
              </w:tabs>
              <w:ind w:left="0"/>
              <w:jc w:val="both"/>
              <w:rPr>
                <w:rFonts w:ascii="Tahoma" w:hAnsi="Tahoma" w:cs="Tahoma"/>
                <w:lang w:val="ro-RO"/>
              </w:rPr>
            </w:pPr>
            <w:r w:rsidRPr="0020212C">
              <w:rPr>
                <w:rFonts w:ascii="Tahoma" w:hAnsi="Tahoma" w:cs="Tahoma"/>
                <w:lang w:val="ro-RO"/>
              </w:rPr>
              <w:t xml:space="preserve">Propunem </w:t>
            </w:r>
            <w:r w:rsidR="00A605EF" w:rsidRPr="0020212C">
              <w:rPr>
                <w:rFonts w:ascii="Tahoma" w:hAnsi="Tahoma" w:cs="Tahoma"/>
                <w:lang w:val="ro-RO"/>
              </w:rPr>
              <w:t>ștergerea acestui articol, deoarece creează artificial limitări contractuale suplimentare.</w:t>
            </w:r>
            <w:r w:rsidR="00CB74C0" w:rsidRPr="0020212C">
              <w:rPr>
                <w:rFonts w:ascii="Tahoma" w:hAnsi="Tahoma" w:cs="Tahoma"/>
                <w:lang w:val="ro-RO"/>
              </w:rPr>
              <w:t xml:space="preserve"> (AFEER)</w:t>
            </w:r>
          </w:p>
          <w:p w14:paraId="2439D112" w14:textId="77777777" w:rsidR="00C7499E" w:rsidRPr="0020212C" w:rsidRDefault="00C7499E" w:rsidP="00C7499E">
            <w:pPr>
              <w:rPr>
                <w:rFonts w:ascii="Tahoma" w:hAnsi="Tahoma" w:cs="Tahoma"/>
              </w:rPr>
            </w:pPr>
            <w:r w:rsidRPr="0020212C">
              <w:rPr>
                <w:rFonts w:ascii="Tahoma" w:hAnsi="Tahoma" w:cs="Tahoma"/>
              </w:rPr>
              <w:t>Eliminarea articolului (GEN-I, trgovanje in prodaja elektricne energije, d.o.o.)</w:t>
            </w:r>
          </w:p>
          <w:p w14:paraId="3EA14923" w14:textId="77777777" w:rsidR="00C7499E" w:rsidRPr="0020212C" w:rsidRDefault="00C7499E" w:rsidP="00255933">
            <w:pPr>
              <w:pStyle w:val="ListParagraph"/>
              <w:tabs>
                <w:tab w:val="left" w:pos="284"/>
              </w:tabs>
              <w:ind w:left="0"/>
              <w:jc w:val="both"/>
              <w:rPr>
                <w:rFonts w:ascii="Tahoma" w:hAnsi="Tahoma" w:cs="Tahoma"/>
                <w:lang w:val="ro-RO"/>
              </w:rPr>
            </w:pPr>
            <w:r w:rsidRPr="0020212C">
              <w:rPr>
                <w:rFonts w:ascii="Tahoma" w:hAnsi="Tahoma" w:cs="Tahoma"/>
                <w:lang w:val="ro-RO"/>
              </w:rPr>
              <w:t xml:space="preserve">Motivare GEN-I: Propunem eliminarea acestui articol, deoarece creeaza in mod </w:t>
            </w:r>
            <w:r w:rsidRPr="0020212C">
              <w:rPr>
                <w:rFonts w:ascii="Tahoma" w:hAnsi="Tahoma" w:cs="Tahoma"/>
                <w:lang w:val="ro-RO"/>
              </w:rPr>
              <w:lastRenderedPageBreak/>
              <w:t>artificial limitari contractuale suplimentare.</w:t>
            </w:r>
          </w:p>
          <w:p w14:paraId="2F2FC280" w14:textId="37D1D037" w:rsidR="00E47E84" w:rsidRPr="0020212C" w:rsidRDefault="00E47E84" w:rsidP="00E47E84">
            <w:pPr>
              <w:rPr>
                <w:rFonts w:ascii="Tahoma" w:hAnsi="Tahoma" w:cs="Tahoma"/>
              </w:rPr>
            </w:pPr>
            <w:r w:rsidRPr="0020212C">
              <w:rPr>
                <w:rFonts w:ascii="Tahoma" w:hAnsi="Tahoma" w:cs="Tahoma"/>
              </w:rPr>
              <w:t>Eliminiare articol intrucat ingradeste dreptul partilor de a denunta un acord conform noului cod civil. (E.ON Energie România S.A.)</w:t>
            </w:r>
          </w:p>
        </w:tc>
        <w:tc>
          <w:tcPr>
            <w:tcW w:w="3402" w:type="dxa"/>
          </w:tcPr>
          <w:p w14:paraId="56456DCF" w14:textId="77777777" w:rsidR="00AF480B" w:rsidRPr="0020212C" w:rsidRDefault="00AF480B" w:rsidP="00255933">
            <w:pPr>
              <w:jc w:val="both"/>
              <w:rPr>
                <w:rFonts w:ascii="Tahoma" w:hAnsi="Tahoma" w:cs="Tahoma"/>
              </w:rPr>
            </w:pPr>
          </w:p>
        </w:tc>
        <w:tc>
          <w:tcPr>
            <w:tcW w:w="3260" w:type="dxa"/>
          </w:tcPr>
          <w:p w14:paraId="409278B6" w14:textId="451C3AC4" w:rsidR="00AF480B" w:rsidRPr="0020212C" w:rsidRDefault="00CE12AE" w:rsidP="00255933">
            <w:pPr>
              <w:jc w:val="both"/>
              <w:rPr>
                <w:rFonts w:ascii="Tahoma" w:hAnsi="Tahoma" w:cs="Tahoma"/>
                <w:bCs/>
              </w:rPr>
            </w:pPr>
            <w:r w:rsidRPr="0020212C">
              <w:rPr>
                <w:rFonts w:ascii="Tahoma" w:hAnsi="Tahoma" w:cs="Tahoma"/>
                <w:bCs/>
              </w:rPr>
              <w:t>Suntem de acord cu eliminarea prevederii.</w:t>
            </w:r>
          </w:p>
        </w:tc>
      </w:tr>
      <w:tr w:rsidR="00AF480B" w:rsidRPr="0020212C" w14:paraId="319FA572" w14:textId="77777777" w:rsidTr="0039354B">
        <w:tc>
          <w:tcPr>
            <w:tcW w:w="1447" w:type="dxa"/>
          </w:tcPr>
          <w:p w14:paraId="1B8F1068" w14:textId="24E2FB9D" w:rsidR="00AF480B" w:rsidRPr="0020212C" w:rsidRDefault="00F415F5" w:rsidP="00255933">
            <w:pPr>
              <w:rPr>
                <w:rFonts w:ascii="Tahoma" w:hAnsi="Tahoma" w:cs="Tahoma"/>
              </w:rPr>
            </w:pPr>
            <w:r w:rsidRPr="0020212C">
              <w:rPr>
                <w:rFonts w:ascii="Tahoma" w:hAnsi="Tahoma" w:cs="Tahoma"/>
              </w:rPr>
              <w:t>Art 7.2.5</w:t>
            </w:r>
          </w:p>
        </w:tc>
        <w:tc>
          <w:tcPr>
            <w:tcW w:w="2864" w:type="dxa"/>
          </w:tcPr>
          <w:p w14:paraId="313BC462" w14:textId="77777777" w:rsidR="00B35FB7" w:rsidRPr="0020212C" w:rsidRDefault="00B35FB7" w:rsidP="00B35FB7">
            <w:pPr>
              <w:rPr>
                <w:rFonts w:ascii="Tahoma" w:hAnsi="Tahoma" w:cs="Tahoma"/>
              </w:rPr>
            </w:pPr>
            <w:r w:rsidRPr="0020212C">
              <w:rPr>
                <w:rFonts w:ascii="Tahoma" w:hAnsi="Tahoma" w:cs="Tahoma"/>
              </w:rPr>
              <w:t>În cazul rezilierii unui contract încheiat prin modalitatea de tranzacţionare PCCB-LE-flex, partea din cauza căreia se produce rezilierea plăteşte părţii care nu este în culpă o sumă compensatorie care reprezintă produsul dintre cantitatea nelivrată/nepreluată de energie electrică şi valoarea diferenţei dintre preţul de atribuire a contractului sau preţul ajustat de atribuire a contractului, dacă este activată această opţiune, şi preţul produsului/produselor similar/similare disponibil/disponibile la data cea mai apropiată de momentul rezilierii, astfel, astfel:</w:t>
            </w:r>
          </w:p>
          <w:p w14:paraId="5CE9BBA4" w14:textId="77777777" w:rsidR="00B35FB7" w:rsidRPr="0020212C" w:rsidRDefault="00B35FB7" w:rsidP="00B35FB7">
            <w:pPr>
              <w:rPr>
                <w:rFonts w:ascii="Tahoma" w:hAnsi="Tahoma" w:cs="Tahoma"/>
              </w:rPr>
            </w:pPr>
            <w:r w:rsidRPr="0020212C">
              <w:rPr>
                <w:rFonts w:ascii="Tahoma" w:hAnsi="Tahoma" w:cs="Tahoma"/>
              </w:rPr>
              <w:t>a)</w:t>
            </w:r>
            <w:r w:rsidRPr="0020212C">
              <w:rPr>
                <w:rFonts w:ascii="Tahoma" w:hAnsi="Tahoma" w:cs="Tahoma"/>
              </w:rPr>
              <w:tab/>
              <w:t>dacă diferenţa este pozitivă şi cumpărătorul a cauzat rezilierea, suma compensatorie se plăteşte vânzătorului de către cumpărător;</w:t>
            </w:r>
          </w:p>
          <w:p w14:paraId="0DD06CD4" w14:textId="77777777" w:rsidR="00B35FB7" w:rsidRPr="0020212C" w:rsidRDefault="00B35FB7" w:rsidP="00B35FB7">
            <w:pPr>
              <w:rPr>
                <w:rFonts w:ascii="Tahoma" w:hAnsi="Tahoma" w:cs="Tahoma"/>
              </w:rPr>
            </w:pPr>
            <w:r w:rsidRPr="0020212C">
              <w:rPr>
                <w:rFonts w:ascii="Tahoma" w:hAnsi="Tahoma" w:cs="Tahoma"/>
              </w:rPr>
              <w:lastRenderedPageBreak/>
              <w:t>b)</w:t>
            </w:r>
            <w:r w:rsidRPr="0020212C">
              <w:rPr>
                <w:rFonts w:ascii="Tahoma" w:hAnsi="Tahoma" w:cs="Tahoma"/>
              </w:rPr>
              <w:tab/>
              <w:t>dacă diferenţa este negativă şi vânzătorul a cauzat rezilierea, suma compensatorie, se plăteşte cumpărătorului de către vânzător;</w:t>
            </w:r>
          </w:p>
          <w:p w14:paraId="0FEBCA39" w14:textId="77777777" w:rsidR="00B35FB7" w:rsidRPr="0020212C" w:rsidRDefault="00B35FB7" w:rsidP="00B35FB7">
            <w:pPr>
              <w:rPr>
                <w:rFonts w:ascii="Tahoma" w:hAnsi="Tahoma" w:cs="Tahoma"/>
              </w:rPr>
            </w:pPr>
            <w:r w:rsidRPr="0020212C">
              <w:rPr>
                <w:rFonts w:ascii="Tahoma" w:hAnsi="Tahoma" w:cs="Tahoma"/>
              </w:rPr>
              <w:t>c)</w:t>
            </w:r>
            <w:r w:rsidRPr="0020212C">
              <w:rPr>
                <w:rFonts w:ascii="Tahoma" w:hAnsi="Tahoma" w:cs="Tahoma"/>
              </w:rPr>
              <w:tab/>
              <w:t>dacă diferenţa este negativă şi cumpărătorul a cauzat rezilierea, contractul poate fi reziliat fără plata sumelor compensatorii;</w:t>
            </w:r>
          </w:p>
          <w:p w14:paraId="5A7530C8" w14:textId="63B9B1F0" w:rsidR="00AF480B" w:rsidRPr="0020212C" w:rsidRDefault="00B35FB7" w:rsidP="00B35FB7">
            <w:pPr>
              <w:rPr>
                <w:rFonts w:ascii="Tahoma" w:hAnsi="Tahoma" w:cs="Tahoma"/>
              </w:rPr>
            </w:pPr>
            <w:r w:rsidRPr="0020212C">
              <w:rPr>
                <w:rFonts w:ascii="Tahoma" w:hAnsi="Tahoma" w:cs="Tahoma"/>
              </w:rPr>
              <w:t>d)</w:t>
            </w:r>
            <w:r w:rsidRPr="0020212C">
              <w:rPr>
                <w:rFonts w:ascii="Tahoma" w:hAnsi="Tahoma" w:cs="Tahoma"/>
              </w:rPr>
              <w:tab/>
              <w:t>dacă diferenţa este pozitivă şi vânzătorul a cauzat rezilierea, contractul poate fi reziliat fără plata sumelor compensatorii.</w:t>
            </w:r>
          </w:p>
        </w:tc>
        <w:tc>
          <w:tcPr>
            <w:tcW w:w="4082" w:type="dxa"/>
          </w:tcPr>
          <w:p w14:paraId="09358DF3" w14:textId="77777777" w:rsidR="00AF480B"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lastRenderedPageBreak/>
              <w:t>Rezilierea: piata PCCB-LE-flex va fi ilichida, este foarte greu de calculat “mark to market” pentru ca nu vom avea produse similare, si de aceea solicitam in cazul in care nu sunt tranzactii recente ca penalitatea sa fie o suma fixa - 30% din valoarea energiei nelivrate</w:t>
            </w:r>
            <w:r w:rsidR="00CB74C0" w:rsidRPr="0020212C">
              <w:rPr>
                <w:rFonts w:ascii="Tahoma" w:hAnsi="Tahoma" w:cs="Tahoma"/>
                <w:bCs/>
                <w:lang w:val="ro-RO"/>
              </w:rPr>
              <w:t xml:space="preserve"> (AFEER)</w:t>
            </w:r>
            <w:r w:rsidR="00E47E84" w:rsidRPr="0020212C">
              <w:rPr>
                <w:rFonts w:ascii="Tahoma" w:hAnsi="Tahoma" w:cs="Tahoma"/>
                <w:bCs/>
                <w:lang w:val="ro-RO"/>
              </w:rPr>
              <w:t>.</w:t>
            </w:r>
          </w:p>
          <w:p w14:paraId="5CC5B6D6" w14:textId="77777777" w:rsidR="00E47E84" w:rsidRPr="0020212C" w:rsidRDefault="00E47E84" w:rsidP="00E47E84">
            <w:pPr>
              <w:rPr>
                <w:rFonts w:ascii="Tahoma" w:hAnsi="Tahoma" w:cs="Tahoma"/>
              </w:rPr>
            </w:pPr>
          </w:p>
          <w:p w14:paraId="25B2D138" w14:textId="62DB87AF" w:rsidR="00E47E84" w:rsidRPr="0020212C" w:rsidRDefault="00E47E84" w:rsidP="00E47E84">
            <w:pPr>
              <w:rPr>
                <w:rFonts w:ascii="Tahoma" w:hAnsi="Tahoma" w:cs="Tahoma"/>
              </w:rPr>
            </w:pPr>
            <w:r w:rsidRPr="0020212C">
              <w:rPr>
                <w:rFonts w:ascii="Tahoma" w:hAnsi="Tahoma" w:cs="Tahoma"/>
              </w:rPr>
              <w:t xml:space="preserve"> Utilizarea unui alt calcul privind  suma compensatori</w:t>
            </w:r>
            <w:r w:rsidRPr="0020212C">
              <w:rPr>
                <w:rFonts w:ascii="Tahoma" w:hAnsi="Tahoma" w:cs="Tahoma"/>
                <w:color w:val="000000"/>
              </w:rPr>
              <w:t>e</w:t>
            </w:r>
            <w:r w:rsidRPr="0020212C">
              <w:rPr>
                <w:rFonts w:ascii="Tahoma" w:hAnsi="Tahoma" w:cs="Tahoma"/>
              </w:rPr>
              <w:t xml:space="preserve"> in cazul contractelor cu optiune privind ajustarea pretului intrucat probabilitatea de a regasi produse similare (cu aceeasi perioada de livrare, profil si indice bursier ca optiune) este redusa. Totodata, datorita volatilitatii indicilor bursieri (ex PZU), este foarte dificil sa se ajunga la un numitor comun intre parti pentru un calcul pentru cantitatea nepreluata/nelivrata. (E.ON Energie România S.A.)</w:t>
            </w:r>
          </w:p>
          <w:p w14:paraId="5CDD620A" w14:textId="66936A75" w:rsidR="00E47E84" w:rsidRPr="0020212C" w:rsidRDefault="00E47E84" w:rsidP="00255933">
            <w:pPr>
              <w:pStyle w:val="ListParagraph"/>
              <w:tabs>
                <w:tab w:val="left" w:pos="284"/>
              </w:tabs>
              <w:ind w:left="0"/>
              <w:jc w:val="both"/>
              <w:rPr>
                <w:rFonts w:ascii="Tahoma" w:hAnsi="Tahoma" w:cs="Tahoma"/>
                <w:bCs/>
                <w:lang w:val="ro-RO"/>
              </w:rPr>
            </w:pPr>
          </w:p>
        </w:tc>
        <w:tc>
          <w:tcPr>
            <w:tcW w:w="3402" w:type="dxa"/>
          </w:tcPr>
          <w:p w14:paraId="4750403E" w14:textId="568D9BE3" w:rsidR="00AF480B" w:rsidRPr="0020212C" w:rsidRDefault="00A43C52" w:rsidP="00255933">
            <w:pPr>
              <w:jc w:val="both"/>
              <w:rPr>
                <w:rFonts w:ascii="Tahoma" w:hAnsi="Tahoma" w:cs="Tahoma"/>
                <w:bCs/>
              </w:rPr>
            </w:pPr>
            <w:r w:rsidRPr="0020212C">
              <w:rPr>
                <w:rFonts w:ascii="Tahoma" w:hAnsi="Tahoma" w:cs="Tahoma"/>
                <w:bCs/>
              </w:rPr>
              <w:t>Propunerea este in contradicție cu prevederile Art. 19</w:t>
            </w:r>
            <w:r w:rsidR="0075709F" w:rsidRPr="0020212C">
              <w:rPr>
                <w:rFonts w:ascii="Tahoma" w:hAnsi="Tahoma" w:cs="Tahoma"/>
                <w:bCs/>
              </w:rPr>
              <w:t xml:space="preserve"> alin.</w:t>
            </w:r>
            <w:r w:rsidRPr="0020212C">
              <w:rPr>
                <w:rFonts w:ascii="Tahoma" w:hAnsi="Tahoma" w:cs="Tahoma"/>
                <w:bCs/>
              </w:rPr>
              <w:t xml:space="preserve"> (4) din Regulamentul PCCB-LE-flex</w:t>
            </w:r>
            <w:r w:rsidR="005D7111" w:rsidRPr="0020212C">
              <w:rPr>
                <w:rFonts w:ascii="Tahoma" w:hAnsi="Tahoma" w:cs="Tahoma"/>
                <w:bCs/>
              </w:rPr>
              <w:t>.</w:t>
            </w:r>
          </w:p>
          <w:p w14:paraId="3406FD5D" w14:textId="72B29021" w:rsidR="00A43C52" w:rsidRPr="0020212C" w:rsidRDefault="00A43C52" w:rsidP="00255933">
            <w:pPr>
              <w:jc w:val="both"/>
              <w:rPr>
                <w:rFonts w:ascii="Tahoma" w:hAnsi="Tahoma" w:cs="Tahoma"/>
                <w:bCs/>
              </w:rPr>
            </w:pPr>
          </w:p>
        </w:tc>
        <w:tc>
          <w:tcPr>
            <w:tcW w:w="3260" w:type="dxa"/>
          </w:tcPr>
          <w:p w14:paraId="0B32A990" w14:textId="316D3D8D" w:rsidR="00AF480B" w:rsidRPr="0020212C" w:rsidRDefault="0075709F" w:rsidP="00255933">
            <w:pPr>
              <w:jc w:val="both"/>
              <w:rPr>
                <w:rFonts w:ascii="Tahoma" w:hAnsi="Tahoma" w:cs="Tahoma"/>
                <w:bCs/>
              </w:rPr>
            </w:pPr>
            <w:r w:rsidRPr="0020212C">
              <w:rPr>
                <w:rFonts w:ascii="Tahoma" w:hAnsi="Tahoma" w:cs="Tahoma"/>
                <w:bCs/>
              </w:rPr>
              <w:t>Având în vedere faptul că propunerea de modificare contravine prevederilor regulamentului aprobat prin Ordinul ANRE nr. 64/2020,  p</w:t>
            </w:r>
            <w:r w:rsidR="00F83C10" w:rsidRPr="0020212C">
              <w:rPr>
                <w:rFonts w:ascii="Tahoma" w:hAnsi="Tahoma" w:cs="Tahoma"/>
                <w:bCs/>
              </w:rPr>
              <w:t>ropunem menținerea textului din documentul de discuție</w:t>
            </w:r>
            <w:r w:rsidR="00957313" w:rsidRPr="0020212C">
              <w:rPr>
                <w:rFonts w:ascii="Tahoma" w:hAnsi="Tahoma" w:cs="Tahoma"/>
                <w:bCs/>
              </w:rPr>
              <w:t>.</w:t>
            </w:r>
          </w:p>
        </w:tc>
      </w:tr>
      <w:tr w:rsidR="00AF480B" w:rsidRPr="0020212C" w14:paraId="1E378988" w14:textId="77777777" w:rsidTr="0039354B">
        <w:tc>
          <w:tcPr>
            <w:tcW w:w="1447" w:type="dxa"/>
          </w:tcPr>
          <w:p w14:paraId="5FCF78D5" w14:textId="24294028" w:rsidR="00AF480B" w:rsidRPr="0020212C" w:rsidRDefault="00F415F5" w:rsidP="00255933">
            <w:pPr>
              <w:rPr>
                <w:rFonts w:ascii="Tahoma" w:hAnsi="Tahoma" w:cs="Tahoma"/>
              </w:rPr>
            </w:pPr>
            <w:r w:rsidRPr="0020212C">
              <w:rPr>
                <w:rFonts w:ascii="Tahoma" w:hAnsi="Tahoma" w:cs="Tahoma"/>
              </w:rPr>
              <w:t>Articol nou 7.2.11</w:t>
            </w:r>
          </w:p>
        </w:tc>
        <w:tc>
          <w:tcPr>
            <w:tcW w:w="2864" w:type="dxa"/>
          </w:tcPr>
          <w:p w14:paraId="355B7D83" w14:textId="77777777" w:rsidR="00AF480B" w:rsidRPr="0020212C" w:rsidRDefault="00AF480B" w:rsidP="00255933">
            <w:pPr>
              <w:rPr>
                <w:rFonts w:ascii="Tahoma" w:hAnsi="Tahoma" w:cs="Tahoma"/>
              </w:rPr>
            </w:pPr>
          </w:p>
        </w:tc>
        <w:tc>
          <w:tcPr>
            <w:tcW w:w="4082" w:type="dxa"/>
          </w:tcPr>
          <w:p w14:paraId="6927A679" w14:textId="77777777" w:rsidR="00AF480B"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Contractul publicat conține o anexă specifică privind modul de utilizare a flexibilității,(solicitat prin art 24-2-h din ordinul ANRE 64/2020)</w:t>
            </w:r>
            <w:r w:rsidR="00CB74C0" w:rsidRPr="0020212C">
              <w:rPr>
                <w:rFonts w:ascii="Tahoma" w:hAnsi="Tahoma" w:cs="Tahoma"/>
                <w:bCs/>
                <w:lang w:val="ro-RO"/>
              </w:rPr>
              <w:t xml:space="preserve"> (AFEER)</w:t>
            </w:r>
          </w:p>
          <w:p w14:paraId="5503A408" w14:textId="77777777" w:rsidR="00C7499E" w:rsidRPr="0020212C" w:rsidRDefault="00C7499E" w:rsidP="00255933">
            <w:pPr>
              <w:pStyle w:val="ListParagraph"/>
              <w:tabs>
                <w:tab w:val="left" w:pos="284"/>
              </w:tabs>
              <w:ind w:left="0"/>
              <w:jc w:val="both"/>
              <w:rPr>
                <w:rFonts w:ascii="Tahoma" w:hAnsi="Tahoma" w:cs="Tahoma"/>
                <w:bCs/>
                <w:lang w:val="ro-RO"/>
              </w:rPr>
            </w:pPr>
          </w:p>
          <w:p w14:paraId="42FE3380" w14:textId="60DE56B2" w:rsidR="00C7499E" w:rsidRPr="0020212C" w:rsidRDefault="00C7499E"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Contractul publicat va contine o anexa specifica privind procedurile tehnice detaliate si cerintele privind utilizarea flexibilitatii/optiunii privind procentul de variatie (GEN-I, trgovanje in prodaja elektricne energije, d.o.o.)</w:t>
            </w:r>
          </w:p>
          <w:p w14:paraId="62469DA5" w14:textId="2D4B583D" w:rsidR="00C7499E" w:rsidRPr="0020212C" w:rsidRDefault="00C7499E"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Motivare GEN-I: Necesar conform Art. 24 alineat (2) lit. h) din Ordinul ANRE nr. 64/2020.</w:t>
            </w:r>
          </w:p>
          <w:p w14:paraId="079D2021" w14:textId="77777777" w:rsidR="00C7499E" w:rsidRPr="0020212C" w:rsidRDefault="00C7499E" w:rsidP="00255933">
            <w:pPr>
              <w:pStyle w:val="ListParagraph"/>
              <w:tabs>
                <w:tab w:val="left" w:pos="284"/>
              </w:tabs>
              <w:ind w:left="0"/>
              <w:jc w:val="both"/>
              <w:rPr>
                <w:rFonts w:ascii="Tahoma" w:hAnsi="Tahoma" w:cs="Tahoma"/>
                <w:bCs/>
                <w:lang w:val="ro-RO"/>
              </w:rPr>
            </w:pPr>
          </w:p>
          <w:p w14:paraId="11EAE747" w14:textId="2D0A8500" w:rsidR="00C7499E" w:rsidRPr="0020212C" w:rsidRDefault="00C7499E" w:rsidP="00255933">
            <w:pPr>
              <w:pStyle w:val="ListParagraph"/>
              <w:tabs>
                <w:tab w:val="left" w:pos="284"/>
              </w:tabs>
              <w:ind w:left="0"/>
              <w:jc w:val="both"/>
              <w:rPr>
                <w:rFonts w:ascii="Tahoma" w:hAnsi="Tahoma" w:cs="Tahoma"/>
                <w:bCs/>
                <w:lang w:val="ro-RO"/>
              </w:rPr>
            </w:pPr>
          </w:p>
        </w:tc>
        <w:tc>
          <w:tcPr>
            <w:tcW w:w="3402" w:type="dxa"/>
          </w:tcPr>
          <w:p w14:paraId="25ACE7C0" w14:textId="46DF22CA" w:rsidR="00AF480B" w:rsidRPr="0020212C" w:rsidRDefault="005D7111" w:rsidP="00255933">
            <w:pPr>
              <w:jc w:val="both"/>
              <w:rPr>
                <w:rFonts w:ascii="Tahoma" w:hAnsi="Tahoma" w:cs="Tahoma"/>
                <w:bCs/>
              </w:rPr>
            </w:pPr>
            <w:r w:rsidRPr="0020212C">
              <w:rPr>
                <w:rFonts w:ascii="Tahoma" w:hAnsi="Tahoma" w:cs="Tahoma"/>
                <w:bCs/>
              </w:rPr>
              <w:t xml:space="preserve">Art. 24 alineat (2) lit. h) din Regulamentul PCCB-LE-flex nu indică faptul că aceste optiuni trebuie precizate </w:t>
            </w:r>
            <w:r w:rsidR="0039354B" w:rsidRPr="0020212C">
              <w:rPr>
                <w:rFonts w:ascii="Tahoma" w:hAnsi="Tahoma" w:cs="Tahoma"/>
                <w:bCs/>
              </w:rPr>
              <w:t>î</w:t>
            </w:r>
            <w:r w:rsidRPr="0020212C">
              <w:rPr>
                <w:rFonts w:ascii="Tahoma" w:hAnsi="Tahoma" w:cs="Tahoma"/>
                <w:bCs/>
              </w:rPr>
              <w:t xml:space="preserve">n anexe distincte de anexele pentru cantități/preț. În anexa de cantități pot fi indicate modurile de utilizare a flexibilității, conform prevederilor </w:t>
            </w:r>
            <w:r w:rsidR="0039354B" w:rsidRPr="0020212C">
              <w:rPr>
                <w:rFonts w:ascii="Tahoma" w:hAnsi="Tahoma" w:cs="Tahoma"/>
                <w:bCs/>
              </w:rPr>
              <w:t>Ordinului ANRE nr. 64/2020.</w:t>
            </w:r>
          </w:p>
          <w:p w14:paraId="7BB75CB7" w14:textId="386B1C02" w:rsidR="0039354B" w:rsidRPr="0020212C" w:rsidRDefault="0039354B" w:rsidP="00255933">
            <w:pPr>
              <w:jc w:val="both"/>
              <w:rPr>
                <w:rFonts w:ascii="Tahoma" w:hAnsi="Tahoma" w:cs="Tahoma"/>
                <w:bCs/>
              </w:rPr>
            </w:pPr>
            <w:r w:rsidRPr="0020212C">
              <w:rPr>
                <w:rFonts w:ascii="Tahoma" w:hAnsi="Tahoma" w:cs="Tahoma"/>
                <w:bCs/>
              </w:rPr>
              <w:t>Pe de altă parte, nu toate ofertele inițiatoare ce vor fi publicate pe PCCB-LE-</w:t>
            </w:r>
            <w:r w:rsidR="00E066DB" w:rsidRPr="0020212C">
              <w:rPr>
                <w:rFonts w:ascii="Tahoma" w:hAnsi="Tahoma" w:cs="Tahoma"/>
                <w:bCs/>
              </w:rPr>
              <w:t xml:space="preserve">flex </w:t>
            </w:r>
            <w:r w:rsidRPr="0020212C">
              <w:rPr>
                <w:rFonts w:ascii="Tahoma" w:hAnsi="Tahoma" w:cs="Tahoma"/>
                <w:bCs/>
              </w:rPr>
              <w:t>vor propune această optiune, prin urmare nu se justifică textul nou propus.</w:t>
            </w:r>
          </w:p>
        </w:tc>
        <w:tc>
          <w:tcPr>
            <w:tcW w:w="3260" w:type="dxa"/>
          </w:tcPr>
          <w:p w14:paraId="446CD516" w14:textId="79466DAE" w:rsidR="00AF480B" w:rsidRPr="0020212C" w:rsidRDefault="00CE12AE" w:rsidP="00255933">
            <w:pPr>
              <w:jc w:val="both"/>
              <w:rPr>
                <w:rFonts w:ascii="Tahoma" w:hAnsi="Tahoma" w:cs="Tahoma"/>
                <w:bCs/>
              </w:rPr>
            </w:pPr>
            <w:r w:rsidRPr="0020212C">
              <w:rPr>
                <w:rFonts w:ascii="Tahoma" w:hAnsi="Tahoma" w:cs="Tahoma"/>
                <w:bCs/>
              </w:rPr>
              <w:t>Având în vedere faptul că propunerea de modificare nu este susținută de cerințele prevederilor regulamentului aprobat prin Ordinul ANRE nr. 64/2020,  p</w:t>
            </w:r>
            <w:r w:rsidR="00F83C10" w:rsidRPr="0020212C">
              <w:rPr>
                <w:rFonts w:ascii="Tahoma" w:hAnsi="Tahoma" w:cs="Tahoma"/>
                <w:bCs/>
              </w:rPr>
              <w:t>ropunem menținerea textului din documentul de discuție</w:t>
            </w:r>
          </w:p>
        </w:tc>
      </w:tr>
      <w:tr w:rsidR="00AF480B" w:rsidRPr="0020212C" w14:paraId="57DA6290" w14:textId="77777777" w:rsidTr="0039354B">
        <w:tc>
          <w:tcPr>
            <w:tcW w:w="1447" w:type="dxa"/>
          </w:tcPr>
          <w:p w14:paraId="751EC616" w14:textId="717276EA" w:rsidR="00AF480B" w:rsidRPr="0020212C" w:rsidRDefault="00F415F5" w:rsidP="00255933">
            <w:pPr>
              <w:rPr>
                <w:rFonts w:ascii="Tahoma" w:hAnsi="Tahoma" w:cs="Tahoma"/>
              </w:rPr>
            </w:pPr>
            <w:r w:rsidRPr="0020212C">
              <w:rPr>
                <w:rFonts w:ascii="Tahoma" w:hAnsi="Tahoma" w:cs="Tahoma"/>
              </w:rPr>
              <w:t>Art. 7.3.8</w:t>
            </w:r>
          </w:p>
        </w:tc>
        <w:tc>
          <w:tcPr>
            <w:tcW w:w="2864" w:type="dxa"/>
          </w:tcPr>
          <w:p w14:paraId="38A22D88" w14:textId="15FEDE85" w:rsidR="00AF480B" w:rsidRPr="0020212C" w:rsidRDefault="00B35FB7" w:rsidP="00255933">
            <w:pPr>
              <w:rPr>
                <w:rFonts w:ascii="Tahoma" w:hAnsi="Tahoma" w:cs="Tahoma"/>
              </w:rPr>
            </w:pPr>
            <w:r w:rsidRPr="0020212C">
              <w:rPr>
                <w:rFonts w:ascii="Tahoma" w:hAnsi="Tahoma" w:cs="Tahoma"/>
              </w:rPr>
              <w:t>În cazul în care participantul care este suspendat conform Art. 7.3.5 are oferte inițiatoare/coinițiatoare/mo</w:t>
            </w:r>
            <w:r w:rsidRPr="0020212C">
              <w:rPr>
                <w:rFonts w:ascii="Tahoma" w:hAnsi="Tahoma" w:cs="Tahoma"/>
              </w:rPr>
              <w:lastRenderedPageBreak/>
              <w:t>dificare de preț/de răspuns pentru o altă sesiune de licitație, publicate pe site-ul OPCOM, acestea vor fi anulate, specificându-se motivul anulării.</w:t>
            </w:r>
          </w:p>
        </w:tc>
        <w:tc>
          <w:tcPr>
            <w:tcW w:w="4082" w:type="dxa"/>
          </w:tcPr>
          <w:p w14:paraId="60B94D94" w14:textId="77777777" w:rsidR="00AF480B"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lastRenderedPageBreak/>
              <w:t>În timpul suspendării, participanții să nu poată depune oferte, dar cele deja depuse înainte de suspendare să rămână valabile</w:t>
            </w:r>
            <w:r w:rsidR="00CB74C0" w:rsidRPr="0020212C">
              <w:rPr>
                <w:rFonts w:ascii="Tahoma" w:hAnsi="Tahoma" w:cs="Tahoma"/>
                <w:bCs/>
                <w:lang w:val="ro-RO"/>
              </w:rPr>
              <w:t xml:space="preserve"> (AFEER)</w:t>
            </w:r>
          </w:p>
          <w:p w14:paraId="437ABC3B" w14:textId="77777777" w:rsidR="00C7499E" w:rsidRPr="0020212C" w:rsidRDefault="00C7499E"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lastRenderedPageBreak/>
              <w:t>Eliminarea acestui articol</w:t>
            </w:r>
            <w:r w:rsidRPr="0020212C">
              <w:rPr>
                <w:rFonts w:ascii="Tahoma" w:hAnsi="Tahoma" w:cs="Tahoma"/>
                <w:i/>
                <w:iCs/>
                <w:color w:val="1F497D" w:themeColor="text2"/>
                <w:lang w:val="ro-RO"/>
              </w:rPr>
              <w:t xml:space="preserve"> </w:t>
            </w:r>
            <w:r w:rsidRPr="0020212C">
              <w:rPr>
                <w:rFonts w:ascii="Tahoma" w:hAnsi="Tahoma" w:cs="Tahoma"/>
                <w:bCs/>
                <w:lang w:val="ro-RO"/>
              </w:rPr>
              <w:t>(GEN-I, trgovanje in prodaja elektricne energije, d.o.o.)</w:t>
            </w:r>
          </w:p>
          <w:p w14:paraId="5693EA17" w14:textId="63781626" w:rsidR="00C7499E" w:rsidRPr="0020212C" w:rsidRDefault="00C7499E" w:rsidP="00C7499E">
            <w:pPr>
              <w:jc w:val="both"/>
              <w:rPr>
                <w:rFonts w:ascii="Tahoma" w:hAnsi="Tahoma" w:cs="Tahoma"/>
                <w:color w:val="1F497D" w:themeColor="text2"/>
              </w:rPr>
            </w:pPr>
            <w:r w:rsidRPr="0020212C">
              <w:rPr>
                <w:rFonts w:ascii="Tahoma" w:hAnsi="Tahoma" w:cs="Tahoma"/>
                <w:color w:val="1F497D" w:themeColor="text2"/>
              </w:rPr>
              <w:t>Motivare GEN-I: Consideram anularea ofertelor deja depuse ca fiind o abordare neproductiva, care poate afecta tranzactiile deja acoperite prin hedging si, prin urmare, propunem limitarea suspendarii doar cu privire la depunerea de noi oferte.</w:t>
            </w:r>
          </w:p>
          <w:p w14:paraId="40B997D8" w14:textId="7C14C29B" w:rsidR="00C7499E" w:rsidRPr="0020212C" w:rsidRDefault="00C7499E" w:rsidP="00255933">
            <w:pPr>
              <w:pStyle w:val="ListParagraph"/>
              <w:tabs>
                <w:tab w:val="left" w:pos="284"/>
              </w:tabs>
              <w:ind w:left="0"/>
              <w:jc w:val="both"/>
              <w:rPr>
                <w:rFonts w:ascii="Tahoma" w:hAnsi="Tahoma" w:cs="Tahoma"/>
                <w:bCs/>
                <w:lang w:val="ro-RO"/>
              </w:rPr>
            </w:pPr>
          </w:p>
        </w:tc>
        <w:tc>
          <w:tcPr>
            <w:tcW w:w="3402" w:type="dxa"/>
          </w:tcPr>
          <w:p w14:paraId="203F58EE" w14:textId="31D3FE62" w:rsidR="00BD3377" w:rsidRPr="0020212C" w:rsidRDefault="00BD3377" w:rsidP="00255933">
            <w:pPr>
              <w:jc w:val="both"/>
              <w:rPr>
                <w:rFonts w:ascii="Tahoma" w:hAnsi="Tahoma" w:cs="Tahoma"/>
                <w:bCs/>
              </w:rPr>
            </w:pPr>
            <w:r w:rsidRPr="0020212C">
              <w:rPr>
                <w:rFonts w:ascii="Tahoma" w:hAnsi="Tahoma" w:cs="Tahoma"/>
                <w:bCs/>
              </w:rPr>
              <w:lastRenderedPageBreak/>
              <w:t>Această suspendare la piață se aplică în cazul în care un participant este în culpă, pentru motivele precizate în Regul</w:t>
            </w:r>
            <w:r w:rsidR="0088785B" w:rsidRPr="0020212C">
              <w:rPr>
                <w:rFonts w:ascii="Tahoma" w:hAnsi="Tahoma" w:cs="Tahoma"/>
                <w:bCs/>
              </w:rPr>
              <w:t>a</w:t>
            </w:r>
            <w:r w:rsidRPr="0020212C">
              <w:rPr>
                <w:rFonts w:ascii="Tahoma" w:hAnsi="Tahoma" w:cs="Tahoma"/>
                <w:bCs/>
              </w:rPr>
              <w:t>m</w:t>
            </w:r>
            <w:r w:rsidR="0088785B" w:rsidRPr="0020212C">
              <w:rPr>
                <w:rFonts w:ascii="Tahoma" w:hAnsi="Tahoma" w:cs="Tahoma"/>
                <w:bCs/>
              </w:rPr>
              <w:t>e</w:t>
            </w:r>
            <w:r w:rsidRPr="0020212C">
              <w:rPr>
                <w:rFonts w:ascii="Tahoma" w:hAnsi="Tahoma" w:cs="Tahoma"/>
                <w:bCs/>
              </w:rPr>
              <w:t>ntul PCCB-LE-flex</w:t>
            </w:r>
            <w:r w:rsidR="0088785B" w:rsidRPr="0020212C">
              <w:rPr>
                <w:rFonts w:ascii="Tahoma" w:hAnsi="Tahoma" w:cs="Tahoma"/>
                <w:bCs/>
              </w:rPr>
              <w:t>.</w:t>
            </w:r>
          </w:p>
          <w:p w14:paraId="023F274F" w14:textId="77777777" w:rsidR="00AF480B" w:rsidRPr="0020212C" w:rsidRDefault="00957313" w:rsidP="00255933">
            <w:pPr>
              <w:jc w:val="both"/>
              <w:rPr>
                <w:rFonts w:ascii="Tahoma" w:hAnsi="Tahoma" w:cs="Tahoma"/>
                <w:bCs/>
              </w:rPr>
            </w:pPr>
            <w:r w:rsidRPr="0020212C">
              <w:rPr>
                <w:rFonts w:ascii="Tahoma" w:hAnsi="Tahoma" w:cs="Tahoma"/>
                <w:bCs/>
              </w:rPr>
              <w:lastRenderedPageBreak/>
              <w:t xml:space="preserve">Situația </w:t>
            </w:r>
            <w:r w:rsidR="0088785B" w:rsidRPr="0020212C">
              <w:rPr>
                <w:rFonts w:ascii="Tahoma" w:hAnsi="Tahoma" w:cs="Tahoma"/>
                <w:bCs/>
              </w:rPr>
              <w:t>în care</w:t>
            </w:r>
            <w:r w:rsidR="00BD3377" w:rsidRPr="0020212C">
              <w:rPr>
                <w:rFonts w:ascii="Tahoma" w:hAnsi="Tahoma" w:cs="Tahoma"/>
                <w:bCs/>
              </w:rPr>
              <w:t xml:space="preserve"> un participant suspendat încheie tranzacții, </w:t>
            </w:r>
            <w:r w:rsidR="0088785B" w:rsidRPr="0020212C">
              <w:rPr>
                <w:rFonts w:ascii="Tahoma" w:hAnsi="Tahoma" w:cs="Tahoma"/>
                <w:bCs/>
              </w:rPr>
              <w:t xml:space="preserve">dar </w:t>
            </w:r>
            <w:r w:rsidR="00BD3377" w:rsidRPr="0020212C">
              <w:rPr>
                <w:rFonts w:ascii="Tahoma" w:hAnsi="Tahoma" w:cs="Tahoma"/>
                <w:bCs/>
              </w:rPr>
              <w:t xml:space="preserve">doar dacă este suspendat </w:t>
            </w:r>
            <w:r w:rsidR="0088785B" w:rsidRPr="0020212C">
              <w:rPr>
                <w:rFonts w:ascii="Tahoma" w:hAnsi="Tahoma" w:cs="Tahoma"/>
                <w:bCs/>
              </w:rPr>
              <w:t>‘în cazul retragerii ofertei, a prezentării pentru semnare a unui contract cu clauze diferite/modificate faţă de ofertă sau a refuzului încheierii contractului</w:t>
            </w:r>
            <w:r w:rsidR="00BD3377" w:rsidRPr="0020212C">
              <w:rPr>
                <w:rFonts w:ascii="Tahoma" w:hAnsi="Tahoma" w:cs="Tahoma"/>
                <w:bCs/>
              </w:rPr>
              <w:t>.</w:t>
            </w:r>
            <w:r w:rsidR="0088785B" w:rsidRPr="0020212C">
              <w:rPr>
                <w:rFonts w:ascii="Tahoma" w:hAnsi="Tahoma" w:cs="Tahoma"/>
                <w:bCs/>
              </w:rPr>
              <w:t>” dar nu și pentru alte motive care pot conduce la suspendarea respectivului participant nu este o abordare corectă.</w:t>
            </w:r>
          </w:p>
          <w:p w14:paraId="2B03005A" w14:textId="6E368023" w:rsidR="00C5015E" w:rsidRPr="0020212C" w:rsidRDefault="00C5015E" w:rsidP="00F40FE6">
            <w:pPr>
              <w:jc w:val="both"/>
              <w:rPr>
                <w:rFonts w:ascii="Tahoma" w:hAnsi="Tahoma" w:cs="Tahoma"/>
                <w:bCs/>
              </w:rPr>
            </w:pPr>
          </w:p>
        </w:tc>
        <w:tc>
          <w:tcPr>
            <w:tcW w:w="3260" w:type="dxa"/>
          </w:tcPr>
          <w:p w14:paraId="581AD2C7" w14:textId="77777777" w:rsidR="00AF480B" w:rsidRPr="0020212C" w:rsidRDefault="00F83C10" w:rsidP="00255933">
            <w:pPr>
              <w:jc w:val="both"/>
              <w:rPr>
                <w:rFonts w:ascii="Tahoma" w:hAnsi="Tahoma" w:cs="Tahoma"/>
                <w:bCs/>
              </w:rPr>
            </w:pPr>
            <w:r w:rsidRPr="0020212C">
              <w:rPr>
                <w:rFonts w:ascii="Tahoma" w:hAnsi="Tahoma" w:cs="Tahoma"/>
                <w:bCs/>
              </w:rPr>
              <w:lastRenderedPageBreak/>
              <w:t>Propunem menținerea textului din documentul de discuție</w:t>
            </w:r>
          </w:p>
          <w:p w14:paraId="78303CA4" w14:textId="77777777" w:rsidR="00F40FE6" w:rsidRPr="0020212C" w:rsidRDefault="00F40FE6" w:rsidP="00255933">
            <w:pPr>
              <w:jc w:val="both"/>
              <w:rPr>
                <w:rFonts w:ascii="Tahoma" w:hAnsi="Tahoma" w:cs="Tahoma"/>
                <w:bCs/>
              </w:rPr>
            </w:pPr>
          </w:p>
          <w:p w14:paraId="2D315018" w14:textId="1814FCBA" w:rsidR="00F40FE6" w:rsidRPr="0020212C" w:rsidRDefault="00F40FE6" w:rsidP="00356BF0">
            <w:pPr>
              <w:jc w:val="both"/>
              <w:rPr>
                <w:rFonts w:ascii="Tahoma" w:hAnsi="Tahoma" w:cs="Tahoma"/>
                <w:bCs/>
              </w:rPr>
            </w:pPr>
          </w:p>
        </w:tc>
      </w:tr>
      <w:tr w:rsidR="00F415F5" w:rsidRPr="0020212C" w14:paraId="4EA00A56" w14:textId="77777777" w:rsidTr="0039354B">
        <w:tc>
          <w:tcPr>
            <w:tcW w:w="1447" w:type="dxa"/>
          </w:tcPr>
          <w:p w14:paraId="41F16C11" w14:textId="76EC654A" w:rsidR="00F415F5" w:rsidRPr="0020212C" w:rsidRDefault="00F415F5" w:rsidP="00255933">
            <w:pPr>
              <w:rPr>
                <w:rFonts w:ascii="Tahoma" w:hAnsi="Tahoma" w:cs="Tahoma"/>
              </w:rPr>
            </w:pPr>
            <w:r w:rsidRPr="0020212C">
              <w:rPr>
                <w:rFonts w:ascii="Tahoma" w:hAnsi="Tahoma" w:cs="Tahoma"/>
              </w:rPr>
              <w:lastRenderedPageBreak/>
              <w:t>Art. 7.6.3</w:t>
            </w:r>
          </w:p>
        </w:tc>
        <w:tc>
          <w:tcPr>
            <w:tcW w:w="2864" w:type="dxa"/>
          </w:tcPr>
          <w:p w14:paraId="65CB8DC8" w14:textId="2E805D50" w:rsidR="00F415F5" w:rsidRPr="0020212C" w:rsidRDefault="00B35FB7" w:rsidP="00255933">
            <w:pPr>
              <w:rPr>
                <w:rFonts w:ascii="Tahoma" w:hAnsi="Tahoma" w:cs="Tahoma"/>
              </w:rPr>
            </w:pPr>
            <w:r w:rsidRPr="0020212C">
              <w:rPr>
                <w:rFonts w:ascii="Tahoma" w:hAnsi="Tahoma" w:cs="Tahoma"/>
              </w:rPr>
              <w:t>Transmiterea ofertelor de răspuns se face până cel mai târziu cu 1 (una) zi lucrătoare înainte de ziua programată pentru desfășurarea sesiunii de licitație până la ora precizată în anunțul de publicare al ofertei inițiatoare.</w:t>
            </w:r>
          </w:p>
        </w:tc>
        <w:tc>
          <w:tcPr>
            <w:tcW w:w="4082" w:type="dxa"/>
          </w:tcPr>
          <w:p w14:paraId="486EA823" w14:textId="77777777" w:rsidR="00F415F5"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Propunem ca termenul de depunere a ofertei de răspuns să fie cu o oră înainte de sesiunea de licitație</w:t>
            </w:r>
            <w:r w:rsidR="00CB74C0" w:rsidRPr="0020212C">
              <w:rPr>
                <w:rFonts w:ascii="Tahoma" w:hAnsi="Tahoma" w:cs="Tahoma"/>
                <w:bCs/>
                <w:lang w:val="ro-RO"/>
              </w:rPr>
              <w:t xml:space="preserve"> (AFEER)</w:t>
            </w:r>
          </w:p>
          <w:p w14:paraId="58351E9B" w14:textId="2D5F3136" w:rsidR="00C7499E" w:rsidRPr="0020212C" w:rsidRDefault="00C7499E" w:rsidP="00C7499E">
            <w:pPr>
              <w:jc w:val="both"/>
              <w:rPr>
                <w:rFonts w:ascii="Tahoma" w:hAnsi="Tahoma" w:cs="Tahoma"/>
                <w:color w:val="595959"/>
              </w:rPr>
            </w:pPr>
            <w:r w:rsidRPr="0020212C">
              <w:rPr>
                <w:rFonts w:ascii="Tahoma" w:hAnsi="Tahoma" w:cs="Tahoma"/>
                <w:color w:val="1F497D" w:themeColor="text2"/>
              </w:rPr>
              <w:t xml:space="preserve">Transmiterea ofertelor de raspuns se face pana cel mai tarziu </w:t>
            </w:r>
            <w:r w:rsidRPr="0020212C">
              <w:rPr>
                <w:rFonts w:ascii="Tahoma" w:hAnsi="Tahoma" w:cs="Tahoma"/>
                <w:color w:val="FF0000"/>
                <w:u w:val="single"/>
              </w:rPr>
              <w:t>cu 1 (una) ora</w:t>
            </w:r>
            <w:r w:rsidRPr="0020212C">
              <w:rPr>
                <w:rFonts w:ascii="Tahoma" w:hAnsi="Tahoma" w:cs="Tahoma"/>
                <w:color w:val="FF0000"/>
              </w:rPr>
              <w:t xml:space="preserve"> </w:t>
            </w:r>
            <w:r w:rsidRPr="0020212C">
              <w:rPr>
                <w:rFonts w:ascii="Tahoma" w:hAnsi="Tahoma" w:cs="Tahoma"/>
                <w:color w:val="1F497D" w:themeColor="text2"/>
              </w:rPr>
              <w:t xml:space="preserve">inainte de </w:t>
            </w:r>
            <w:r w:rsidRPr="0020212C">
              <w:rPr>
                <w:rFonts w:ascii="Tahoma" w:hAnsi="Tahoma" w:cs="Tahoma"/>
                <w:color w:val="FF0000"/>
              </w:rPr>
              <w:t xml:space="preserve">ora </w:t>
            </w:r>
            <w:r w:rsidRPr="0020212C">
              <w:rPr>
                <w:rFonts w:ascii="Tahoma" w:hAnsi="Tahoma" w:cs="Tahoma"/>
                <w:color w:val="1F497D" w:themeColor="text2"/>
              </w:rPr>
              <w:t>programată pentru desfășurarea sesiunii de licitație până la ora precizată în anunțul de publicare al ofertei inițiatoare</w:t>
            </w:r>
            <w:r w:rsidRPr="0020212C">
              <w:rPr>
                <w:rFonts w:ascii="Tahoma" w:hAnsi="Tahoma" w:cs="Tahoma"/>
                <w:color w:val="595959"/>
              </w:rPr>
              <w:t>.</w:t>
            </w:r>
          </w:p>
          <w:p w14:paraId="0037250A" w14:textId="0521121A" w:rsidR="00C7499E" w:rsidRPr="0020212C" w:rsidRDefault="00C7499E" w:rsidP="00C7499E">
            <w:pPr>
              <w:pStyle w:val="ListParagraph"/>
              <w:tabs>
                <w:tab w:val="left" w:pos="284"/>
              </w:tabs>
              <w:ind w:left="0"/>
              <w:jc w:val="both"/>
              <w:rPr>
                <w:rFonts w:ascii="Tahoma" w:hAnsi="Tahoma" w:cs="Tahoma"/>
                <w:bCs/>
                <w:lang w:val="ro-RO"/>
              </w:rPr>
            </w:pPr>
            <w:r w:rsidRPr="0020212C">
              <w:rPr>
                <w:rFonts w:ascii="Tahoma" w:hAnsi="Tahoma" w:cs="Tahoma"/>
                <w:bCs/>
                <w:lang w:val="ro-RO"/>
              </w:rPr>
              <w:t>(GEN-I, trgovanje in prodaja elektricne energije, d.o.o.)</w:t>
            </w:r>
          </w:p>
          <w:p w14:paraId="47029E28" w14:textId="4CA98BDA" w:rsidR="00C7499E" w:rsidRPr="0020212C" w:rsidRDefault="00C7499E" w:rsidP="00C7499E">
            <w:pPr>
              <w:jc w:val="both"/>
              <w:rPr>
                <w:rFonts w:ascii="Tahoma" w:hAnsi="Tahoma" w:cs="Tahoma"/>
                <w:i/>
                <w:iCs/>
                <w:color w:val="1F497D" w:themeColor="text2"/>
              </w:rPr>
            </w:pPr>
            <w:r w:rsidRPr="0020212C">
              <w:rPr>
                <w:rFonts w:ascii="Tahoma" w:hAnsi="Tahoma" w:cs="Tahoma"/>
                <w:color w:val="1F497D" w:themeColor="text2"/>
              </w:rPr>
              <w:t xml:space="preserve">Motivare GEN-I: </w:t>
            </w:r>
            <w:r w:rsidRPr="0020212C">
              <w:rPr>
                <w:rFonts w:ascii="Tahoma" w:hAnsi="Tahoma" w:cs="Tahoma"/>
                <w:i/>
                <w:iCs/>
                <w:color w:val="1F497D" w:themeColor="text2"/>
              </w:rPr>
              <w:t>Intr-un mediu atat de volatil, cum este piata de energie electrica, depunerea de oferte in avans, inseamna o expunere ridicata la schimbarea conditiilor si, prin urmare, limiteaza rapiditatea raspunsurilor la oferte. Consideram ca o ora inainte de sesiunea de licitatie ar reduce foarte mult aceasta expunere si ar permite inca suficient timp pentru procesarea ofertelor respective.</w:t>
            </w:r>
          </w:p>
          <w:p w14:paraId="60C02970" w14:textId="77777777" w:rsidR="00C7499E" w:rsidRPr="0020212C" w:rsidRDefault="00C7499E" w:rsidP="00C7499E">
            <w:pPr>
              <w:pStyle w:val="ListParagraph"/>
              <w:tabs>
                <w:tab w:val="left" w:pos="284"/>
              </w:tabs>
              <w:ind w:left="0"/>
              <w:jc w:val="both"/>
              <w:rPr>
                <w:rFonts w:ascii="Tahoma" w:hAnsi="Tahoma" w:cs="Tahoma"/>
                <w:bCs/>
                <w:lang w:val="ro-RO"/>
              </w:rPr>
            </w:pPr>
          </w:p>
          <w:p w14:paraId="37EFA91A" w14:textId="77777777" w:rsidR="00C7499E" w:rsidRPr="0020212C" w:rsidRDefault="00C7499E" w:rsidP="00C7499E">
            <w:pPr>
              <w:jc w:val="both"/>
              <w:rPr>
                <w:rFonts w:ascii="Tahoma" w:hAnsi="Tahoma" w:cs="Tahoma"/>
              </w:rPr>
            </w:pPr>
          </w:p>
          <w:p w14:paraId="4D0B280B" w14:textId="39172837" w:rsidR="00C7499E" w:rsidRPr="0020212C" w:rsidRDefault="00C7499E" w:rsidP="00255933">
            <w:pPr>
              <w:pStyle w:val="ListParagraph"/>
              <w:tabs>
                <w:tab w:val="left" w:pos="284"/>
              </w:tabs>
              <w:ind w:left="0"/>
              <w:jc w:val="both"/>
              <w:rPr>
                <w:rFonts w:ascii="Tahoma" w:hAnsi="Tahoma" w:cs="Tahoma"/>
                <w:bCs/>
                <w:lang w:val="ro-RO"/>
              </w:rPr>
            </w:pPr>
          </w:p>
        </w:tc>
        <w:tc>
          <w:tcPr>
            <w:tcW w:w="3402" w:type="dxa"/>
          </w:tcPr>
          <w:p w14:paraId="3E62688C" w14:textId="4BBA84DD" w:rsidR="00AD6DA5" w:rsidRPr="0020212C" w:rsidRDefault="00AD6DA5" w:rsidP="00255933">
            <w:pPr>
              <w:jc w:val="both"/>
              <w:rPr>
                <w:rFonts w:ascii="Tahoma" w:hAnsi="Tahoma" w:cs="Tahoma"/>
                <w:bCs/>
              </w:rPr>
            </w:pPr>
            <w:r w:rsidRPr="0020212C">
              <w:rPr>
                <w:rFonts w:ascii="Tahoma" w:hAnsi="Tahoma" w:cs="Tahoma"/>
                <w:bCs/>
              </w:rPr>
              <w:t>Având în vedere activitățile ce trebuie desfășurate după primirea unei oferte de răspuns (înregistrarea aces</w:t>
            </w:r>
            <w:r w:rsidR="006B01F0">
              <w:rPr>
                <w:rFonts w:ascii="Tahoma" w:hAnsi="Tahoma" w:cs="Tahoma"/>
                <w:bCs/>
              </w:rPr>
              <w:t>teia</w:t>
            </w:r>
            <w:r w:rsidRPr="0020212C">
              <w:rPr>
                <w:rFonts w:ascii="Tahoma" w:hAnsi="Tahoma" w:cs="Tahoma"/>
                <w:bCs/>
              </w:rPr>
              <w:t>, validarea acesteia din punctul de vedere al caracteristicilor și al asumării acesteia de către persoanele împuternicite, introducerea tuturor caractersiticilor ofertelor în platforma de trazacționare), pregătirea publicării ofertelor de răspuns invalidate, precum și anularea ofertelor pentru care nu s-au transmis oferte de răspuns în timp util, luând în considerare următoarele;</w:t>
            </w:r>
          </w:p>
          <w:p w14:paraId="1998735F" w14:textId="7DA49FC2" w:rsidR="00AD6DA5" w:rsidRPr="0020212C" w:rsidRDefault="00AD6DA5" w:rsidP="00AD6DA5">
            <w:pPr>
              <w:pStyle w:val="ListParagraph"/>
              <w:numPr>
                <w:ilvl w:val="0"/>
                <w:numId w:val="11"/>
              </w:numPr>
              <w:jc w:val="both"/>
              <w:rPr>
                <w:rFonts w:ascii="Tahoma" w:hAnsi="Tahoma" w:cs="Tahoma"/>
                <w:bCs/>
                <w:lang w:val="ro-RO"/>
              </w:rPr>
            </w:pPr>
            <w:r w:rsidRPr="0020212C">
              <w:rPr>
                <w:rFonts w:ascii="Tahoma" w:hAnsi="Tahoma" w:cs="Tahoma"/>
                <w:bCs/>
                <w:lang w:val="ro-RO"/>
              </w:rPr>
              <w:t xml:space="preserve">într-o zi de tranzacționare se pot organiza </w:t>
            </w:r>
            <w:r w:rsidR="00F34B58" w:rsidRPr="0020212C">
              <w:rPr>
                <w:rFonts w:ascii="Tahoma" w:hAnsi="Tahoma" w:cs="Tahoma"/>
                <w:bCs/>
                <w:lang w:val="ro-RO"/>
              </w:rPr>
              <w:t xml:space="preserve">până la </w:t>
            </w:r>
            <w:r w:rsidRPr="006B01F0">
              <w:rPr>
                <w:rFonts w:ascii="Tahoma" w:hAnsi="Tahoma" w:cs="Tahoma"/>
                <w:bCs/>
                <w:lang w:val="ro-RO"/>
              </w:rPr>
              <w:t>49</w:t>
            </w:r>
            <w:r w:rsidRPr="0020212C">
              <w:rPr>
                <w:rFonts w:ascii="Tahoma" w:hAnsi="Tahoma" w:cs="Tahoma"/>
                <w:bCs/>
                <w:color w:val="FF0000"/>
                <w:lang w:val="ro-RO"/>
              </w:rPr>
              <w:t xml:space="preserve"> </w:t>
            </w:r>
            <w:r w:rsidRPr="0020212C">
              <w:rPr>
                <w:rFonts w:ascii="Tahoma" w:hAnsi="Tahoma" w:cs="Tahoma"/>
                <w:bCs/>
                <w:lang w:val="ro-RO"/>
              </w:rPr>
              <w:t xml:space="preserve">sesiuni de tranzacționare, </w:t>
            </w:r>
          </w:p>
          <w:p w14:paraId="606128D3" w14:textId="44F896A6" w:rsidR="00AD6DA5" w:rsidRPr="0020212C" w:rsidRDefault="00AD6DA5" w:rsidP="00AD6DA5">
            <w:pPr>
              <w:pStyle w:val="ListParagraph"/>
              <w:numPr>
                <w:ilvl w:val="0"/>
                <w:numId w:val="11"/>
              </w:numPr>
              <w:jc w:val="both"/>
              <w:rPr>
                <w:rFonts w:ascii="Tahoma" w:hAnsi="Tahoma" w:cs="Tahoma"/>
                <w:bCs/>
                <w:lang w:val="ro-RO"/>
              </w:rPr>
            </w:pPr>
            <w:r w:rsidRPr="0020212C">
              <w:rPr>
                <w:rFonts w:ascii="Tahoma" w:hAnsi="Tahoma" w:cs="Tahoma"/>
                <w:bCs/>
                <w:lang w:val="ro-RO"/>
              </w:rPr>
              <w:t xml:space="preserve">în cadrul unei sesiuni de tranzacționare s-au primit până la </w:t>
            </w:r>
            <w:r w:rsidRPr="006B01F0">
              <w:rPr>
                <w:rFonts w:ascii="Tahoma" w:hAnsi="Tahoma" w:cs="Tahoma"/>
                <w:bCs/>
                <w:lang w:val="ro-RO"/>
              </w:rPr>
              <w:t>23</w:t>
            </w:r>
            <w:r w:rsidR="00957313" w:rsidRPr="006B01F0">
              <w:rPr>
                <w:rFonts w:ascii="Tahoma" w:hAnsi="Tahoma" w:cs="Tahoma"/>
                <w:bCs/>
                <w:lang w:val="ro-RO"/>
              </w:rPr>
              <w:t xml:space="preserve"> (</w:t>
            </w:r>
            <w:r w:rsidR="00A7105C" w:rsidRPr="006B01F0">
              <w:rPr>
                <w:rFonts w:ascii="Tahoma" w:hAnsi="Tahoma" w:cs="Tahoma"/>
                <w:bCs/>
                <w:lang w:val="ro-RO"/>
              </w:rPr>
              <w:t>în perioada de aplicare a ordinului 78/2014)</w:t>
            </w:r>
            <w:r w:rsidR="00F34B58" w:rsidRPr="006B01F0">
              <w:rPr>
                <w:rFonts w:ascii="Tahoma" w:hAnsi="Tahoma" w:cs="Tahoma"/>
                <w:bCs/>
                <w:lang w:val="ro-RO"/>
              </w:rPr>
              <w:t>/14</w:t>
            </w:r>
            <w:r w:rsidRPr="006B01F0">
              <w:rPr>
                <w:rFonts w:ascii="Tahoma" w:hAnsi="Tahoma" w:cs="Tahoma"/>
                <w:bCs/>
                <w:lang w:val="ro-RO"/>
              </w:rPr>
              <w:t xml:space="preserve"> </w:t>
            </w:r>
            <w:r w:rsidR="00A7105C" w:rsidRPr="006B01F0">
              <w:rPr>
                <w:rFonts w:ascii="Tahoma" w:hAnsi="Tahoma" w:cs="Tahoma"/>
                <w:bCs/>
                <w:lang w:val="ro-RO"/>
              </w:rPr>
              <w:t xml:space="preserve"> (în perioada </w:t>
            </w:r>
            <w:r w:rsidR="00A7105C" w:rsidRPr="006B01F0">
              <w:rPr>
                <w:rFonts w:ascii="Tahoma" w:hAnsi="Tahoma" w:cs="Tahoma"/>
                <w:bCs/>
                <w:lang w:val="ro-RO"/>
              </w:rPr>
              <w:lastRenderedPageBreak/>
              <w:t xml:space="preserve">de aplicare a ordinului 50/2019) </w:t>
            </w:r>
            <w:r w:rsidRPr="0020212C">
              <w:rPr>
                <w:rFonts w:ascii="Tahoma" w:hAnsi="Tahoma" w:cs="Tahoma"/>
                <w:bCs/>
                <w:lang w:val="ro-RO"/>
              </w:rPr>
              <w:t>oferte,</w:t>
            </w:r>
          </w:p>
          <w:p w14:paraId="75B2865F" w14:textId="4D87FDCF" w:rsidR="00F34B58" w:rsidRPr="0020212C" w:rsidRDefault="00AD6DA5" w:rsidP="00F34B58">
            <w:pPr>
              <w:pStyle w:val="ListParagraph"/>
              <w:numPr>
                <w:ilvl w:val="0"/>
                <w:numId w:val="11"/>
              </w:numPr>
              <w:jc w:val="both"/>
              <w:rPr>
                <w:rFonts w:ascii="Tahoma" w:hAnsi="Tahoma" w:cs="Tahoma"/>
                <w:bCs/>
                <w:lang w:val="ro-RO"/>
              </w:rPr>
            </w:pPr>
            <w:r w:rsidRPr="0020212C">
              <w:rPr>
                <w:rFonts w:ascii="Tahoma" w:hAnsi="Tahoma" w:cs="Tahoma"/>
                <w:bCs/>
                <w:lang w:val="ro-RO"/>
              </w:rPr>
              <w:t xml:space="preserve">numărul maxim de oferte de răspuns primite </w:t>
            </w:r>
            <w:r w:rsidR="00F34B58" w:rsidRPr="0020212C">
              <w:rPr>
                <w:rFonts w:ascii="Tahoma" w:hAnsi="Tahoma" w:cs="Tahoma"/>
                <w:bCs/>
                <w:lang w:val="ro-RO"/>
              </w:rPr>
              <w:t>pentru următoarea zi de licitație</w:t>
            </w:r>
            <w:r w:rsidR="00A7105C" w:rsidRPr="0020212C">
              <w:rPr>
                <w:rFonts w:ascii="Tahoma" w:hAnsi="Tahoma" w:cs="Tahoma"/>
                <w:bCs/>
                <w:lang w:val="ro-RO"/>
              </w:rPr>
              <w:t xml:space="preserve"> </w:t>
            </w:r>
            <w:r w:rsidR="00F34B58" w:rsidRPr="0020212C">
              <w:rPr>
                <w:rFonts w:ascii="Tahoma" w:hAnsi="Tahoma" w:cs="Tahoma"/>
                <w:bCs/>
                <w:lang w:val="ro-RO"/>
              </w:rPr>
              <w:t xml:space="preserve">a fost de </w:t>
            </w:r>
            <w:r w:rsidR="00CE1145" w:rsidRPr="0020212C">
              <w:rPr>
                <w:rFonts w:ascii="Tahoma" w:hAnsi="Tahoma" w:cs="Tahoma"/>
                <w:bCs/>
                <w:lang w:val="ro-RO"/>
              </w:rPr>
              <w:t>146</w:t>
            </w:r>
            <w:r w:rsidR="006B01F0">
              <w:rPr>
                <w:rFonts w:ascii="Tahoma" w:hAnsi="Tahoma" w:cs="Tahoma"/>
                <w:bCs/>
                <w:lang w:val="ro-RO"/>
              </w:rPr>
              <w:t>.</w:t>
            </w:r>
          </w:p>
          <w:p w14:paraId="036DF555" w14:textId="5D54E27C" w:rsidR="00F415F5" w:rsidRPr="0020212C" w:rsidRDefault="00AD6DA5" w:rsidP="00AD6DA5">
            <w:pPr>
              <w:pStyle w:val="ListParagraph"/>
              <w:ind w:left="38"/>
              <w:jc w:val="both"/>
              <w:rPr>
                <w:rFonts w:ascii="Tahoma" w:hAnsi="Tahoma" w:cs="Tahoma"/>
                <w:bCs/>
                <w:lang w:val="ro-RO"/>
              </w:rPr>
            </w:pPr>
            <w:r w:rsidRPr="0020212C">
              <w:rPr>
                <w:rFonts w:ascii="Tahoma" w:hAnsi="Tahoma" w:cs="Tahoma"/>
                <w:bCs/>
                <w:lang w:val="ro-RO"/>
              </w:rPr>
              <w:t xml:space="preserve">considerăm că </w:t>
            </w:r>
            <w:r w:rsidR="00373F2E" w:rsidRPr="0020212C">
              <w:rPr>
                <w:rFonts w:ascii="Tahoma" w:hAnsi="Tahoma" w:cs="Tahoma"/>
                <w:bCs/>
                <w:lang w:val="ro-RO"/>
              </w:rPr>
              <w:t>propunerea nu este coerentă cu mecanismul de tranzacționare și resursele de timp necesare pentru derularea și înregistrarea conformă a operațiunilor, conform standardelor de calitate și de securitate a informațiilor</w:t>
            </w:r>
            <w:r w:rsidRPr="0020212C">
              <w:rPr>
                <w:rFonts w:ascii="Tahoma" w:hAnsi="Tahoma" w:cs="Tahoma"/>
                <w:bCs/>
                <w:lang w:val="ro-RO"/>
              </w:rPr>
              <w:t>.</w:t>
            </w:r>
          </w:p>
          <w:p w14:paraId="400C0789" w14:textId="1C81A669" w:rsidR="00F34B58" w:rsidRPr="0020212C" w:rsidRDefault="00373F2E" w:rsidP="00AD6DA5">
            <w:pPr>
              <w:pStyle w:val="ListParagraph"/>
              <w:ind w:left="38"/>
              <w:jc w:val="both"/>
              <w:rPr>
                <w:rFonts w:ascii="Tahoma" w:hAnsi="Tahoma" w:cs="Tahoma"/>
                <w:bCs/>
                <w:lang w:val="ro-RO"/>
              </w:rPr>
            </w:pPr>
            <w:r w:rsidRPr="0020212C">
              <w:rPr>
                <w:rFonts w:ascii="Tahoma" w:hAnsi="Tahoma" w:cs="Tahoma"/>
                <w:bCs/>
                <w:lang w:val="ro-RO"/>
              </w:rPr>
              <w:t>De asemenea, față de considerațiile dumneavoastră, opinăm</w:t>
            </w:r>
            <w:r w:rsidR="00F34B58" w:rsidRPr="0020212C">
              <w:rPr>
                <w:rFonts w:ascii="Tahoma" w:hAnsi="Tahoma" w:cs="Tahoma"/>
                <w:bCs/>
                <w:lang w:val="ro-RO"/>
              </w:rPr>
              <w:t xml:space="preserve"> că toți participanții, inclusv inițiatorii sunt expuși aceluiași “</w:t>
            </w:r>
            <w:r w:rsidR="00F34B58" w:rsidRPr="0020212C">
              <w:rPr>
                <w:rFonts w:ascii="Tahoma" w:hAnsi="Tahoma" w:cs="Tahoma"/>
                <w:bCs/>
                <w:i/>
                <w:iCs/>
                <w:lang w:val="ro-RO"/>
              </w:rPr>
              <w:t>mediu volatil</w:t>
            </w:r>
            <w:r w:rsidR="00F34B58" w:rsidRPr="0020212C">
              <w:rPr>
                <w:rFonts w:ascii="Tahoma" w:hAnsi="Tahoma" w:cs="Tahoma"/>
                <w:bCs/>
                <w:lang w:val="ro-RO"/>
              </w:rPr>
              <w:t xml:space="preserve">”. </w:t>
            </w:r>
          </w:p>
        </w:tc>
        <w:tc>
          <w:tcPr>
            <w:tcW w:w="3260" w:type="dxa"/>
          </w:tcPr>
          <w:p w14:paraId="2889EEEF" w14:textId="55D40E28" w:rsidR="00F415F5" w:rsidRPr="0020212C" w:rsidRDefault="00F83C10" w:rsidP="00255933">
            <w:pPr>
              <w:jc w:val="both"/>
              <w:rPr>
                <w:rFonts w:ascii="Tahoma" w:hAnsi="Tahoma" w:cs="Tahoma"/>
                <w:bCs/>
              </w:rPr>
            </w:pPr>
            <w:r w:rsidRPr="0020212C">
              <w:rPr>
                <w:rFonts w:ascii="Tahoma" w:hAnsi="Tahoma" w:cs="Tahoma"/>
                <w:bCs/>
              </w:rPr>
              <w:lastRenderedPageBreak/>
              <w:t>Propunem menținerea textului din documentul de discuție</w:t>
            </w:r>
          </w:p>
        </w:tc>
      </w:tr>
      <w:tr w:rsidR="00F415F5" w:rsidRPr="0020212C" w14:paraId="36531C21" w14:textId="77777777" w:rsidTr="0039354B">
        <w:tc>
          <w:tcPr>
            <w:tcW w:w="1447" w:type="dxa"/>
          </w:tcPr>
          <w:p w14:paraId="03D83510" w14:textId="5EEB3C5F" w:rsidR="00F415F5" w:rsidRPr="0020212C" w:rsidRDefault="00F415F5" w:rsidP="00255933">
            <w:pPr>
              <w:rPr>
                <w:rFonts w:ascii="Tahoma" w:hAnsi="Tahoma" w:cs="Tahoma"/>
              </w:rPr>
            </w:pPr>
            <w:r w:rsidRPr="0020212C">
              <w:rPr>
                <w:rFonts w:ascii="Tahoma" w:hAnsi="Tahoma" w:cs="Tahoma"/>
              </w:rPr>
              <w:t>Art. 7.6.5</w:t>
            </w:r>
          </w:p>
        </w:tc>
        <w:tc>
          <w:tcPr>
            <w:tcW w:w="2864" w:type="dxa"/>
          </w:tcPr>
          <w:p w14:paraId="1878556C" w14:textId="6C981930" w:rsidR="00F415F5" w:rsidRPr="0020212C" w:rsidRDefault="00B35FB7" w:rsidP="00255933">
            <w:pPr>
              <w:rPr>
                <w:rFonts w:ascii="Tahoma" w:hAnsi="Tahoma" w:cs="Tahoma"/>
              </w:rPr>
            </w:pPr>
            <w:r w:rsidRPr="0020212C">
              <w:rPr>
                <w:rFonts w:ascii="Tahoma" w:hAnsi="Tahoma" w:cs="Tahoma"/>
              </w:rPr>
              <w:t>Participanţii la PCCB-LE-flex pot depune câte o singură ofertă de vânzare/cumpărare de răspuns pentru fiecare sesiune de licitație organizată aferentă ofertelor inițiatoare/ coinițiatoare publicate.</w:t>
            </w:r>
          </w:p>
        </w:tc>
        <w:tc>
          <w:tcPr>
            <w:tcW w:w="4082" w:type="dxa"/>
          </w:tcPr>
          <w:p w14:paraId="1B0D0611" w14:textId="77777777" w:rsidR="00F415F5"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Propunem să ștergem limitarea la o singura oferta de răspuns deoarece  În cazul co-inițierii licitației cu tranzacție integrală. Respondentul va putea să prezinte mai multe oferte, chiar și la prețuri diferite, cu condiția ca fiecare ofertă să fie în mod individual cu obligații de ofertă.</w:t>
            </w:r>
            <w:r w:rsidR="00CB74C0" w:rsidRPr="0020212C">
              <w:rPr>
                <w:rFonts w:ascii="Tahoma" w:hAnsi="Tahoma" w:cs="Tahoma"/>
                <w:bCs/>
                <w:lang w:val="ro-RO"/>
              </w:rPr>
              <w:t xml:space="preserve"> (AFEER)</w:t>
            </w:r>
          </w:p>
          <w:p w14:paraId="240F153E" w14:textId="77777777" w:rsidR="009E58CC" w:rsidRPr="0020212C" w:rsidRDefault="009E58CC" w:rsidP="00255933">
            <w:pPr>
              <w:pStyle w:val="ListParagraph"/>
              <w:tabs>
                <w:tab w:val="left" w:pos="284"/>
              </w:tabs>
              <w:ind w:left="0"/>
              <w:jc w:val="both"/>
              <w:rPr>
                <w:rFonts w:ascii="Tahoma" w:hAnsi="Tahoma" w:cs="Tahoma"/>
                <w:i/>
                <w:iCs/>
                <w:color w:val="1F497D" w:themeColor="text2"/>
                <w:lang w:val="ro-RO"/>
              </w:rPr>
            </w:pPr>
            <w:r w:rsidRPr="0020212C">
              <w:rPr>
                <w:rFonts w:ascii="Tahoma" w:hAnsi="Tahoma" w:cs="Tahoma"/>
                <w:i/>
                <w:iCs/>
                <w:color w:val="1F497D" w:themeColor="text2"/>
                <w:lang w:val="ro-RO"/>
              </w:rPr>
              <w:t>Eliminarea acestui articol</w:t>
            </w:r>
          </w:p>
          <w:p w14:paraId="71AEB6F9" w14:textId="77777777"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(GEN-I, trgovanje in prodaja elektricne energije, d.o.o.)</w:t>
            </w:r>
          </w:p>
          <w:p w14:paraId="5B71C2F6" w14:textId="61457694" w:rsidR="009E58CC" w:rsidRPr="0020212C" w:rsidRDefault="009E58CC"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Motivare GEN-I: In cazul co-initierii licitatiei cu tranzactie integrala. Respondentul ar trebui sa poata sa prezinte mai multe oferte, chiar si la preturi diferite, cu conditia ca fiecare oferta sa fie in mod individual in conformitate cu obligatiile ofertei.</w:t>
            </w:r>
          </w:p>
        </w:tc>
        <w:tc>
          <w:tcPr>
            <w:tcW w:w="3402" w:type="dxa"/>
          </w:tcPr>
          <w:p w14:paraId="0CD24AC2" w14:textId="3825DA62" w:rsidR="00F415F5" w:rsidRPr="0020212C" w:rsidRDefault="0096662B" w:rsidP="00255933">
            <w:pPr>
              <w:jc w:val="both"/>
              <w:rPr>
                <w:rFonts w:ascii="Tahoma" w:hAnsi="Tahoma" w:cs="Tahoma"/>
                <w:bCs/>
              </w:rPr>
            </w:pPr>
            <w:r w:rsidRPr="0020212C">
              <w:rPr>
                <w:rFonts w:ascii="Tahoma" w:hAnsi="Tahoma" w:cs="Tahoma"/>
                <w:bCs/>
              </w:rPr>
              <w:t>Prevederile art 7.6.4 lit d</w:t>
            </w:r>
            <w:r w:rsidR="005475C2" w:rsidRPr="0020212C">
              <w:rPr>
                <w:rFonts w:ascii="Tahoma" w:hAnsi="Tahoma" w:cs="Tahoma"/>
                <w:bCs/>
              </w:rPr>
              <w:t xml:space="preserve"> permit ca o ofertă de răspuns sa se coreleze atât cu oferta inițiatoare, cât și cu oferta </w:t>
            </w:r>
            <w:r w:rsidR="00C25AD9" w:rsidRPr="0020212C">
              <w:rPr>
                <w:rFonts w:ascii="Tahoma" w:hAnsi="Tahoma" w:cs="Tahoma"/>
                <w:bCs/>
              </w:rPr>
              <w:t>coinițiatoare.</w:t>
            </w:r>
          </w:p>
          <w:p w14:paraId="36513015" w14:textId="65D81C36" w:rsidR="005475C2" w:rsidRPr="0020212C" w:rsidRDefault="005475C2" w:rsidP="00255933">
            <w:pPr>
              <w:jc w:val="both"/>
              <w:rPr>
                <w:rFonts w:ascii="Tahoma" w:hAnsi="Tahoma" w:cs="Tahoma"/>
                <w:bCs/>
              </w:rPr>
            </w:pPr>
            <w:r w:rsidRPr="0020212C">
              <w:rPr>
                <w:rFonts w:ascii="Tahoma" w:hAnsi="Tahoma" w:cs="Tahoma"/>
                <w:bCs/>
              </w:rPr>
              <w:t xml:space="preserve">In ceea ce privește transmiterea mai multor oferte de răspuns pentru aceeași licitație, luând în considerare definiția acestora și anume „ofertă care răspunde cerinţelor unei oferte iniţiatoare” precum și prevederile art 24 </w:t>
            </w:r>
            <w:r w:rsidR="00267289" w:rsidRPr="0020212C">
              <w:rPr>
                <w:rFonts w:ascii="Tahoma" w:hAnsi="Tahoma" w:cs="Tahoma"/>
                <w:bCs/>
              </w:rPr>
              <w:t xml:space="preserve">(3) lit c) și Art 24 </w:t>
            </w:r>
            <w:r w:rsidRPr="0020212C">
              <w:rPr>
                <w:rFonts w:ascii="Tahoma" w:hAnsi="Tahoma" w:cs="Tahoma"/>
                <w:bCs/>
              </w:rPr>
              <w:t xml:space="preserve">(6)  din Regulamentul PCCB-LE-flex, </w:t>
            </w:r>
            <w:r w:rsidR="00267289" w:rsidRPr="0020212C">
              <w:rPr>
                <w:rFonts w:ascii="Tahoma" w:hAnsi="Tahoma" w:cs="Tahoma"/>
                <w:bCs/>
              </w:rPr>
              <w:t xml:space="preserve"> considerăm că propunerea Dvs. nu poate fi aplicabilă.</w:t>
            </w:r>
          </w:p>
        </w:tc>
        <w:tc>
          <w:tcPr>
            <w:tcW w:w="3260" w:type="dxa"/>
          </w:tcPr>
          <w:p w14:paraId="63AE71DD" w14:textId="77A58D83" w:rsidR="00F415F5" w:rsidRPr="0020212C" w:rsidRDefault="00F83C10" w:rsidP="00255933">
            <w:pPr>
              <w:jc w:val="both"/>
              <w:rPr>
                <w:rFonts w:ascii="Tahoma" w:hAnsi="Tahoma" w:cs="Tahoma"/>
                <w:bCs/>
              </w:rPr>
            </w:pPr>
            <w:r w:rsidRPr="0020212C">
              <w:rPr>
                <w:rFonts w:ascii="Tahoma" w:hAnsi="Tahoma" w:cs="Tahoma"/>
                <w:bCs/>
              </w:rPr>
              <w:t>Propunem menținerea textului din documentul de discuție</w:t>
            </w:r>
          </w:p>
        </w:tc>
      </w:tr>
      <w:tr w:rsidR="00F415F5" w:rsidRPr="0020212C" w14:paraId="46A3A29B" w14:textId="77777777" w:rsidTr="0039354B">
        <w:tc>
          <w:tcPr>
            <w:tcW w:w="1447" w:type="dxa"/>
          </w:tcPr>
          <w:p w14:paraId="1FE4418D" w14:textId="100EDA82" w:rsidR="00F415F5" w:rsidRPr="0020212C" w:rsidRDefault="00F415F5" w:rsidP="00255933">
            <w:pPr>
              <w:rPr>
                <w:rFonts w:ascii="Tahoma" w:hAnsi="Tahoma" w:cs="Tahoma"/>
              </w:rPr>
            </w:pPr>
            <w:r w:rsidRPr="0020212C">
              <w:rPr>
                <w:rFonts w:ascii="Tahoma" w:hAnsi="Tahoma" w:cs="Tahoma"/>
              </w:rPr>
              <w:lastRenderedPageBreak/>
              <w:t>Art. 7.6.7 și Art. 7.6.8</w:t>
            </w:r>
          </w:p>
        </w:tc>
        <w:tc>
          <w:tcPr>
            <w:tcW w:w="2864" w:type="dxa"/>
          </w:tcPr>
          <w:p w14:paraId="2EBF4D02" w14:textId="77777777" w:rsidR="00B35FB7" w:rsidRPr="0020212C" w:rsidRDefault="00B35FB7" w:rsidP="00B35FB7">
            <w:pPr>
              <w:rPr>
                <w:rFonts w:ascii="Tahoma" w:hAnsi="Tahoma" w:cs="Tahoma"/>
              </w:rPr>
            </w:pPr>
            <w:r w:rsidRPr="0020212C">
              <w:rPr>
                <w:rFonts w:ascii="Tahoma" w:hAnsi="Tahoma" w:cs="Tahoma"/>
              </w:rPr>
              <w:t>7.6.7.</w:t>
            </w:r>
            <w:r w:rsidRPr="0020212C">
              <w:rPr>
                <w:rFonts w:ascii="Tahoma" w:hAnsi="Tahoma" w:cs="Tahoma"/>
              </w:rPr>
              <w:tab/>
              <w:t>În ziua anterioară celei programate pentru sesiunea de licitație, Comisia de licitație introduce în Platforma de tranzacționare cantitatea și prețul aferente ofertei/ofertelor inițiatoare/coinițiatoare conform ultimei variante a fiecăreia înregistrate de către OPCCB, inclusiv marca de timp.</w:t>
            </w:r>
          </w:p>
          <w:p w14:paraId="12B39285" w14:textId="7BFA20FC" w:rsidR="00F415F5" w:rsidRPr="0020212C" w:rsidRDefault="00B35FB7" w:rsidP="00B35FB7">
            <w:pPr>
              <w:rPr>
                <w:rFonts w:ascii="Tahoma" w:hAnsi="Tahoma" w:cs="Tahoma"/>
              </w:rPr>
            </w:pPr>
            <w:r w:rsidRPr="0020212C">
              <w:rPr>
                <w:rFonts w:ascii="Tahoma" w:hAnsi="Tahoma" w:cs="Tahoma"/>
              </w:rPr>
              <w:t>7.6.8.</w:t>
            </w:r>
            <w:r w:rsidRPr="0020212C">
              <w:rPr>
                <w:rFonts w:ascii="Tahoma" w:hAnsi="Tahoma" w:cs="Tahoma"/>
              </w:rPr>
              <w:tab/>
              <w:t>În ziua anterioară celei programate pentru sesiunea de licitație, Comisia de licitație introduce în platforma de tranzacționare cantitatea și prețul aferente ofertei/ofertelor de răspuns inclusiv marca de timp corespunzătoare înregistrării fiecăreia de către OPCCB.</w:t>
            </w:r>
          </w:p>
        </w:tc>
        <w:tc>
          <w:tcPr>
            <w:tcW w:w="4082" w:type="dxa"/>
          </w:tcPr>
          <w:p w14:paraId="53D65566" w14:textId="77777777" w:rsidR="00F415F5"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Propunem implementarea ofertelor în platformă cu o oră înainte de sesiunea de licitație</w:t>
            </w:r>
            <w:r w:rsidR="00CB74C0" w:rsidRPr="0020212C">
              <w:rPr>
                <w:rFonts w:ascii="Tahoma" w:hAnsi="Tahoma" w:cs="Tahoma"/>
                <w:bCs/>
                <w:lang w:val="ro-RO"/>
              </w:rPr>
              <w:t xml:space="preserve"> (AFEER)</w:t>
            </w:r>
          </w:p>
          <w:p w14:paraId="1B5AE6ED" w14:textId="77777777" w:rsidR="009E58CC" w:rsidRPr="0020212C" w:rsidRDefault="009E58CC" w:rsidP="00255933">
            <w:pPr>
              <w:pStyle w:val="ListParagraph"/>
              <w:tabs>
                <w:tab w:val="left" w:pos="284"/>
              </w:tabs>
              <w:ind w:left="0"/>
              <w:jc w:val="both"/>
              <w:rPr>
                <w:rFonts w:ascii="Tahoma" w:hAnsi="Tahoma" w:cs="Tahoma"/>
                <w:bCs/>
                <w:lang w:val="ro-RO"/>
              </w:rPr>
            </w:pPr>
          </w:p>
          <w:p w14:paraId="0959E5B9" w14:textId="760EBA8E" w:rsidR="009E58CC" w:rsidRPr="0020212C" w:rsidRDefault="009E58CC" w:rsidP="009E58CC">
            <w:pPr>
              <w:jc w:val="both"/>
              <w:rPr>
                <w:rFonts w:ascii="Tahoma" w:hAnsi="Tahoma" w:cs="Tahoma"/>
                <w:i/>
                <w:iCs/>
                <w:color w:val="1F497D" w:themeColor="text2"/>
              </w:rPr>
            </w:pPr>
            <w:r w:rsidRPr="0020212C">
              <w:rPr>
                <w:rFonts w:ascii="Tahoma" w:hAnsi="Tahoma" w:cs="Tahoma"/>
                <w:i/>
                <w:iCs/>
                <w:color w:val="FF0000"/>
                <w:u w:val="single"/>
              </w:rPr>
              <w:t>In ora dinaintea</w:t>
            </w:r>
            <w:r w:rsidRPr="0020212C">
              <w:rPr>
                <w:rFonts w:ascii="Tahoma" w:hAnsi="Tahoma" w:cs="Tahoma"/>
                <w:i/>
                <w:iCs/>
                <w:color w:val="1F497D" w:themeColor="text2"/>
              </w:rPr>
              <w:t xml:space="preserve"> sesiunii de licitatie, Comisia de licitație introduce în Platforma de tranzacționare cantitatea și prețul aferente ofertei/ofertelor inițiatoare/coinițiatoare conform ultimei variante a fiecăreia înregistrate de către OPCCB, inclusiv marca de timp.</w:t>
            </w:r>
          </w:p>
          <w:p w14:paraId="2E17DBF6" w14:textId="2157FFB0" w:rsidR="009E58CC" w:rsidRPr="0020212C" w:rsidRDefault="009E58CC" w:rsidP="009E58CC">
            <w:pPr>
              <w:jc w:val="both"/>
              <w:rPr>
                <w:rFonts w:ascii="Tahoma" w:hAnsi="Tahoma" w:cs="Tahoma"/>
                <w:i/>
                <w:iCs/>
                <w:color w:val="1F497D" w:themeColor="text2"/>
              </w:rPr>
            </w:pPr>
            <w:r w:rsidRPr="0020212C">
              <w:rPr>
                <w:rFonts w:ascii="Tahoma" w:hAnsi="Tahoma" w:cs="Tahoma"/>
                <w:i/>
                <w:iCs/>
                <w:color w:val="FF0000"/>
                <w:u w:val="single"/>
              </w:rPr>
              <w:t>In ora dinaintea</w:t>
            </w:r>
            <w:r w:rsidRPr="0020212C">
              <w:rPr>
                <w:rFonts w:ascii="Tahoma" w:hAnsi="Tahoma" w:cs="Tahoma"/>
                <w:i/>
                <w:iCs/>
                <w:color w:val="1F497D" w:themeColor="text2"/>
              </w:rPr>
              <w:t xml:space="preserve"> sesiunii de licitatie, Comisia de licitatie introduce in platforma de tranzactionare cantitatea și prețul aferente ofertei /ofertelor de răspuns inclusiv marca de timp corespunzătoare înregistrării fiecăreia de către OPCCB.</w:t>
            </w:r>
          </w:p>
          <w:p w14:paraId="5EFC2524" w14:textId="77777777"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(GEN-I, trgovanje in prodaja elektricne energije, d.o.o.)</w:t>
            </w:r>
          </w:p>
          <w:p w14:paraId="0E08B90F" w14:textId="78479FB4" w:rsidR="009E58CC" w:rsidRPr="0020212C" w:rsidRDefault="009E58CC" w:rsidP="009E58CC">
            <w:pPr>
              <w:jc w:val="both"/>
              <w:rPr>
                <w:rFonts w:ascii="Tahoma" w:hAnsi="Tahoma" w:cs="Tahoma"/>
                <w:bCs/>
              </w:rPr>
            </w:pPr>
            <w:r w:rsidRPr="0020212C">
              <w:rPr>
                <w:rFonts w:ascii="Tahoma" w:hAnsi="Tahoma" w:cs="Tahoma"/>
                <w:bCs/>
              </w:rPr>
              <w:t xml:space="preserve">Motivare GEN-I: </w:t>
            </w:r>
            <w:r w:rsidRPr="0020212C">
              <w:rPr>
                <w:rFonts w:ascii="Tahoma" w:hAnsi="Tahoma" w:cs="Tahoma"/>
                <w:i/>
                <w:iCs/>
                <w:color w:val="1F497D" w:themeColor="text2"/>
              </w:rPr>
              <w:t>Propunem ca implementarea ofertelor in platforma sa fie facuta in ora dinaintea sesiunii de licitatie.</w:t>
            </w:r>
          </w:p>
        </w:tc>
        <w:tc>
          <w:tcPr>
            <w:tcW w:w="3402" w:type="dxa"/>
          </w:tcPr>
          <w:p w14:paraId="3AF62F46" w14:textId="3C1468B8" w:rsidR="00572FCD" w:rsidRPr="0020212C" w:rsidRDefault="00572FCD" w:rsidP="00267289">
            <w:pPr>
              <w:jc w:val="both"/>
              <w:rPr>
                <w:rFonts w:ascii="Tahoma" w:hAnsi="Tahoma" w:cs="Tahoma"/>
                <w:bCs/>
              </w:rPr>
            </w:pPr>
            <w:r w:rsidRPr="0020212C">
              <w:rPr>
                <w:rFonts w:ascii="Tahoma" w:hAnsi="Tahoma" w:cs="Tahoma"/>
                <w:bCs/>
              </w:rPr>
              <w:t>Nu este clară motivația propunerii și modul în care implementarea propunerii constituie o îmbunătățire a procesului de piață din perspectiva participanților la piață.</w:t>
            </w:r>
          </w:p>
          <w:p w14:paraId="03CE3113" w14:textId="410D6C07" w:rsidR="00267289" w:rsidRPr="0020212C" w:rsidRDefault="00267289" w:rsidP="00267289">
            <w:pPr>
              <w:jc w:val="both"/>
              <w:rPr>
                <w:rFonts w:ascii="Tahoma" w:hAnsi="Tahoma" w:cs="Tahoma"/>
                <w:bCs/>
              </w:rPr>
            </w:pPr>
            <w:r w:rsidRPr="0020212C">
              <w:rPr>
                <w:rFonts w:ascii="Tahoma" w:hAnsi="Tahoma" w:cs="Tahoma"/>
                <w:bCs/>
              </w:rPr>
              <w:t>Având în vedere activitățile ce trebuie desfășurate după primirea unei oferte de răspuns (înregistrarea acestora, validarea acesteia din punctul de vedere al caracteristicilor și al asumării acesteia de către persoanele împuternicite, introducerea tuturor caractersiticilor ofertelor în platforma de trazacționare), pregătirea publicării ofertelor de răspuns invalidate, precum și anularea ofertelor pentru care nu s-au transmis oferte de răspuns în timp util, luând în considerare următoarele;</w:t>
            </w:r>
          </w:p>
          <w:p w14:paraId="653CC37F" w14:textId="1108AD41" w:rsidR="00A7105C" w:rsidRPr="006B01F0" w:rsidRDefault="00A7105C" w:rsidP="00A7105C">
            <w:pPr>
              <w:pStyle w:val="ListParagraph"/>
              <w:numPr>
                <w:ilvl w:val="0"/>
                <w:numId w:val="11"/>
              </w:numPr>
              <w:jc w:val="both"/>
              <w:rPr>
                <w:rFonts w:ascii="Tahoma" w:hAnsi="Tahoma" w:cs="Tahoma"/>
                <w:bCs/>
                <w:lang w:val="ro-RO"/>
              </w:rPr>
            </w:pPr>
            <w:r w:rsidRPr="0020212C">
              <w:rPr>
                <w:rFonts w:ascii="Tahoma" w:hAnsi="Tahoma" w:cs="Tahoma"/>
                <w:bCs/>
                <w:lang w:val="ro-RO"/>
              </w:rPr>
              <w:t xml:space="preserve">într-o zi de tranzacționare se pot organiza până la </w:t>
            </w:r>
            <w:r w:rsidRPr="006B01F0">
              <w:rPr>
                <w:rFonts w:ascii="Tahoma" w:hAnsi="Tahoma" w:cs="Tahoma"/>
                <w:bCs/>
                <w:lang w:val="ro-RO"/>
              </w:rPr>
              <w:t>49 sesiuni de tranzacționare</w:t>
            </w:r>
            <w:r w:rsidR="006B01F0">
              <w:rPr>
                <w:rFonts w:ascii="Tahoma" w:hAnsi="Tahoma" w:cs="Tahoma"/>
                <w:bCs/>
                <w:lang w:val="ro-RO"/>
              </w:rPr>
              <w:t>;</w:t>
            </w:r>
            <w:r w:rsidRPr="006B01F0">
              <w:rPr>
                <w:rFonts w:ascii="Tahoma" w:hAnsi="Tahoma" w:cs="Tahoma"/>
                <w:bCs/>
                <w:lang w:val="ro-RO"/>
              </w:rPr>
              <w:t xml:space="preserve"> </w:t>
            </w:r>
          </w:p>
          <w:p w14:paraId="6724C3D7" w14:textId="3FE52671" w:rsidR="00A7105C" w:rsidRPr="006B01F0" w:rsidRDefault="00A7105C" w:rsidP="00A7105C">
            <w:pPr>
              <w:pStyle w:val="ListParagraph"/>
              <w:numPr>
                <w:ilvl w:val="0"/>
                <w:numId w:val="11"/>
              </w:numPr>
              <w:jc w:val="both"/>
              <w:rPr>
                <w:rFonts w:ascii="Tahoma" w:hAnsi="Tahoma" w:cs="Tahoma"/>
                <w:bCs/>
                <w:lang w:val="ro-RO"/>
              </w:rPr>
            </w:pPr>
            <w:r w:rsidRPr="006B01F0">
              <w:rPr>
                <w:rFonts w:ascii="Tahoma" w:hAnsi="Tahoma" w:cs="Tahoma"/>
                <w:bCs/>
                <w:lang w:val="ro-RO"/>
              </w:rPr>
              <w:t>în cadrul unei sesiuni de tranzacționare s-au primit până la 23 (în perioada de aplicare a ordinului 78/2014)/14  (în perioada de aplicare a ordinului 50/2019) oferte</w:t>
            </w:r>
            <w:r w:rsidR="006B01F0">
              <w:rPr>
                <w:rFonts w:ascii="Tahoma" w:hAnsi="Tahoma" w:cs="Tahoma"/>
                <w:bCs/>
                <w:lang w:val="ro-RO"/>
              </w:rPr>
              <w:t>;</w:t>
            </w:r>
          </w:p>
          <w:p w14:paraId="0879EDBE" w14:textId="3307C827" w:rsidR="00A7105C" w:rsidRPr="0020212C" w:rsidRDefault="00A7105C" w:rsidP="00A7105C">
            <w:pPr>
              <w:pStyle w:val="ListParagraph"/>
              <w:numPr>
                <w:ilvl w:val="0"/>
                <w:numId w:val="11"/>
              </w:numPr>
              <w:jc w:val="both"/>
              <w:rPr>
                <w:rFonts w:ascii="Tahoma" w:hAnsi="Tahoma" w:cs="Tahoma"/>
                <w:bCs/>
                <w:lang w:val="ro-RO"/>
              </w:rPr>
            </w:pPr>
            <w:r w:rsidRPr="0020212C">
              <w:rPr>
                <w:rFonts w:ascii="Tahoma" w:hAnsi="Tahoma" w:cs="Tahoma"/>
                <w:bCs/>
                <w:lang w:val="ro-RO"/>
              </w:rPr>
              <w:t>numărul maxim de oferte de răspuns primite pentru următoarea zi de licitație a fost de 146</w:t>
            </w:r>
            <w:r w:rsidR="006B01F0">
              <w:rPr>
                <w:rFonts w:ascii="Tahoma" w:hAnsi="Tahoma" w:cs="Tahoma"/>
                <w:bCs/>
                <w:lang w:val="ro-RO"/>
              </w:rPr>
              <w:t>;</w:t>
            </w:r>
          </w:p>
          <w:p w14:paraId="7FB02586" w14:textId="24C4E0A7" w:rsidR="00F415F5" w:rsidRPr="0020212C" w:rsidRDefault="00267289" w:rsidP="006B01F0">
            <w:pPr>
              <w:pStyle w:val="ListParagraph"/>
              <w:ind w:left="38"/>
              <w:jc w:val="both"/>
              <w:rPr>
                <w:rFonts w:ascii="Tahoma" w:hAnsi="Tahoma" w:cs="Tahoma"/>
                <w:bCs/>
                <w:lang w:val="ro-RO"/>
              </w:rPr>
            </w:pPr>
            <w:r w:rsidRPr="0020212C">
              <w:rPr>
                <w:rFonts w:ascii="Tahoma" w:hAnsi="Tahoma" w:cs="Tahoma"/>
                <w:bCs/>
                <w:lang w:val="ro-RO"/>
              </w:rPr>
              <w:lastRenderedPageBreak/>
              <w:t xml:space="preserve">considerăm că </w:t>
            </w:r>
            <w:r w:rsidR="00572FCD" w:rsidRPr="0020212C">
              <w:rPr>
                <w:rFonts w:ascii="Tahoma" w:hAnsi="Tahoma" w:cs="Tahoma"/>
                <w:bCs/>
                <w:lang w:val="ro-RO"/>
              </w:rPr>
              <w:t>propunerea nu este coerentă cu mecanismul de tranzacționare și resursele de timp necesare pentru derularea și înregistrarea conformă a operațiunilor, conform standardelor de calitate și de securitate a informațiilor.</w:t>
            </w:r>
          </w:p>
        </w:tc>
        <w:tc>
          <w:tcPr>
            <w:tcW w:w="3260" w:type="dxa"/>
          </w:tcPr>
          <w:p w14:paraId="239C84E9" w14:textId="4F2A3AE5" w:rsidR="00F415F5" w:rsidRPr="0020212C" w:rsidRDefault="00F83C10" w:rsidP="00255933">
            <w:pPr>
              <w:jc w:val="both"/>
              <w:rPr>
                <w:rFonts w:ascii="Tahoma" w:hAnsi="Tahoma" w:cs="Tahoma"/>
                <w:bCs/>
              </w:rPr>
            </w:pPr>
            <w:r w:rsidRPr="0020212C">
              <w:rPr>
                <w:rFonts w:ascii="Tahoma" w:hAnsi="Tahoma" w:cs="Tahoma"/>
                <w:bCs/>
              </w:rPr>
              <w:lastRenderedPageBreak/>
              <w:t>Propunem menținerea textului din documentul de discuție</w:t>
            </w:r>
          </w:p>
        </w:tc>
      </w:tr>
      <w:tr w:rsidR="00F415F5" w:rsidRPr="0020212C" w14:paraId="0A341AF5" w14:textId="77777777" w:rsidTr="0039354B">
        <w:tc>
          <w:tcPr>
            <w:tcW w:w="1447" w:type="dxa"/>
          </w:tcPr>
          <w:p w14:paraId="2176FB06" w14:textId="16A2DCE7" w:rsidR="00F415F5" w:rsidRPr="0020212C" w:rsidRDefault="00F415F5" w:rsidP="00255933">
            <w:pPr>
              <w:rPr>
                <w:rFonts w:ascii="Tahoma" w:hAnsi="Tahoma" w:cs="Tahoma"/>
              </w:rPr>
            </w:pPr>
            <w:r w:rsidRPr="0020212C">
              <w:rPr>
                <w:rFonts w:ascii="Tahoma" w:hAnsi="Tahoma" w:cs="Tahoma"/>
              </w:rPr>
              <w:t>Art 7.6.10</w:t>
            </w:r>
          </w:p>
        </w:tc>
        <w:tc>
          <w:tcPr>
            <w:tcW w:w="2864" w:type="dxa"/>
          </w:tcPr>
          <w:p w14:paraId="6C88DDA2" w14:textId="20C08355" w:rsidR="00F415F5" w:rsidRPr="0020212C" w:rsidRDefault="00B35FB7" w:rsidP="00255933">
            <w:pPr>
              <w:rPr>
                <w:rFonts w:ascii="Tahoma" w:hAnsi="Tahoma" w:cs="Tahoma"/>
              </w:rPr>
            </w:pPr>
            <w:r w:rsidRPr="0020212C">
              <w:rPr>
                <w:rFonts w:ascii="Tahoma" w:hAnsi="Tahoma" w:cs="Tahoma"/>
              </w:rPr>
              <w:t>Sesiunea de licitaţie se desfăşoară la sediul OPCOM SA, în ziua şi la ora stabilite de către OPCCB prin Anunţul de organizare a sesiunii de licitaţie. La sesiunea de licitație poate participa câte un reprezentant împuternicit din partea inițiatorului/ coinițiatorului(lor)/ participantului(lor) care a(u) depus oferte de răspuns.</w:t>
            </w:r>
          </w:p>
        </w:tc>
        <w:tc>
          <w:tcPr>
            <w:tcW w:w="4082" w:type="dxa"/>
          </w:tcPr>
          <w:p w14:paraId="3E03B0CC" w14:textId="77777777" w:rsidR="00F415F5"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lang w:val="ro-RO"/>
              </w:rPr>
              <w:t>Propunem ca participarea la sesiunile de licitație să poată fi realizată și online, de la distanță.</w:t>
            </w:r>
            <w:r w:rsidR="00CB74C0" w:rsidRPr="0020212C">
              <w:rPr>
                <w:rFonts w:ascii="Tahoma" w:hAnsi="Tahoma" w:cs="Tahoma"/>
                <w:lang w:val="ro-RO"/>
              </w:rPr>
              <w:t xml:space="preserve"> </w:t>
            </w:r>
            <w:r w:rsidR="00CB74C0" w:rsidRPr="0020212C">
              <w:rPr>
                <w:rFonts w:ascii="Tahoma" w:hAnsi="Tahoma" w:cs="Tahoma"/>
                <w:bCs/>
                <w:lang w:val="ro-RO"/>
              </w:rPr>
              <w:t>(AFEER)</w:t>
            </w:r>
          </w:p>
          <w:p w14:paraId="2EA24C11" w14:textId="0945745D" w:rsidR="009E58CC" w:rsidRPr="0020212C" w:rsidRDefault="009E58CC" w:rsidP="009E58CC">
            <w:pPr>
              <w:jc w:val="both"/>
              <w:rPr>
                <w:rFonts w:ascii="Tahoma" w:hAnsi="Tahoma" w:cs="Tahoma"/>
                <w:i/>
                <w:iCs/>
                <w:color w:val="FF0000"/>
              </w:rPr>
            </w:pPr>
            <w:r w:rsidRPr="0020212C">
              <w:rPr>
                <w:rFonts w:ascii="Tahoma" w:hAnsi="Tahoma" w:cs="Tahoma"/>
                <w:i/>
                <w:iCs/>
                <w:color w:val="1F497D" w:themeColor="text2"/>
              </w:rPr>
              <w:t xml:space="preserve">Sesiunea de licitaţie se desfăşoară la sediul OPCOM SA, în ziua şi la ora stabilite de către OPCCB prin Anunţul de organizare a sesiunii de licitaţie. La sesiunea de licitație poate participa câte un reprezentant împuternicit din partea inițiatorului/ coinițiatorului(lor)/ participantului(lor) care a(u) depus oferte de răspuns. </w:t>
            </w:r>
            <w:r w:rsidRPr="0020212C">
              <w:rPr>
                <w:rFonts w:ascii="Tahoma" w:hAnsi="Tahoma" w:cs="Tahoma"/>
                <w:i/>
                <w:iCs/>
                <w:color w:val="FF0000"/>
              </w:rPr>
              <w:t>La cererea participantului, participarea la sesiunea de licitatii poate fi organizata la distanta.</w:t>
            </w:r>
          </w:p>
          <w:p w14:paraId="02AC20CF" w14:textId="77777777"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(GEN-I, trgovanje in prodaja elektricne energije, d.o.o.)</w:t>
            </w:r>
          </w:p>
          <w:p w14:paraId="488DCADB" w14:textId="790F46C7" w:rsidR="009E58CC" w:rsidRPr="0020212C" w:rsidRDefault="009E58CC" w:rsidP="009E58CC">
            <w:pPr>
              <w:jc w:val="both"/>
              <w:rPr>
                <w:rFonts w:ascii="Tahoma" w:hAnsi="Tahoma" w:cs="Tahoma"/>
                <w:i/>
                <w:iCs/>
                <w:color w:val="FF0000"/>
              </w:rPr>
            </w:pPr>
            <w:r w:rsidRPr="0020212C">
              <w:rPr>
                <w:rFonts w:ascii="Tahoma" w:hAnsi="Tahoma" w:cs="Tahoma"/>
                <w:bCs/>
              </w:rPr>
              <w:t>Motivare GEN-I:</w:t>
            </w:r>
            <w:r w:rsidRPr="0020212C">
              <w:rPr>
                <w:rFonts w:ascii="Tahoma" w:hAnsi="Tahoma" w:cs="Tahoma"/>
              </w:rPr>
              <w:t xml:space="preserve"> </w:t>
            </w:r>
            <w:r w:rsidRPr="0020212C">
              <w:rPr>
                <w:rFonts w:ascii="Tahoma" w:hAnsi="Tahoma" w:cs="Tahoma"/>
                <w:bCs/>
              </w:rPr>
              <w:t>In opinia noastra, acest lucru va simplifica in mod considerabil procedura de participare si va creste participarea.</w:t>
            </w:r>
          </w:p>
          <w:p w14:paraId="59AB827E" w14:textId="7DEE6773" w:rsidR="009E58CC" w:rsidRPr="0020212C" w:rsidRDefault="009E58CC" w:rsidP="00255933">
            <w:pPr>
              <w:pStyle w:val="ListParagraph"/>
              <w:tabs>
                <w:tab w:val="left" w:pos="284"/>
              </w:tabs>
              <w:ind w:left="0"/>
              <w:jc w:val="both"/>
              <w:rPr>
                <w:rFonts w:ascii="Tahoma" w:hAnsi="Tahoma" w:cs="Tahoma"/>
                <w:lang w:val="ro-RO"/>
              </w:rPr>
            </w:pPr>
          </w:p>
        </w:tc>
        <w:tc>
          <w:tcPr>
            <w:tcW w:w="3402" w:type="dxa"/>
          </w:tcPr>
          <w:p w14:paraId="532A9B04" w14:textId="2FEB3E56" w:rsidR="00596A5C" w:rsidRPr="0020212C" w:rsidRDefault="00596A5C" w:rsidP="00255933">
            <w:pPr>
              <w:jc w:val="both"/>
              <w:rPr>
                <w:rFonts w:ascii="Tahoma" w:hAnsi="Tahoma" w:cs="Tahoma"/>
              </w:rPr>
            </w:pPr>
            <w:r w:rsidRPr="0020212C">
              <w:rPr>
                <w:rFonts w:ascii="Tahoma" w:hAnsi="Tahoma" w:cs="Tahoma"/>
              </w:rPr>
              <w:t>OPCOM a l</w:t>
            </w:r>
            <w:r w:rsidR="006B01F0">
              <w:rPr>
                <w:rFonts w:ascii="Tahoma" w:hAnsi="Tahoma" w:cs="Tahoma"/>
              </w:rPr>
              <w:t>u</w:t>
            </w:r>
            <w:r w:rsidRPr="0020212C">
              <w:rPr>
                <w:rFonts w:ascii="Tahoma" w:hAnsi="Tahoma" w:cs="Tahoma"/>
              </w:rPr>
              <w:t xml:space="preserve">at nota asupra propunerii si va analiza condițiile tehnice si dezvoltările necesare pentru implementarea propunerii. </w:t>
            </w:r>
          </w:p>
          <w:p w14:paraId="23B9F251" w14:textId="6EC330A5" w:rsidR="00F415F5" w:rsidRPr="0020212C" w:rsidRDefault="00596A5C" w:rsidP="00255933">
            <w:pPr>
              <w:jc w:val="both"/>
              <w:rPr>
                <w:rFonts w:ascii="Tahoma" w:hAnsi="Tahoma" w:cs="Tahoma"/>
              </w:rPr>
            </w:pPr>
            <w:r w:rsidRPr="0020212C">
              <w:rPr>
                <w:rFonts w:ascii="Tahoma" w:hAnsi="Tahoma" w:cs="Tahoma"/>
              </w:rPr>
              <w:t>Considerând completitudinea informațiilor publicate ex-ante si ex-post, cât și faptul că o astfel de propunere a fost adusă la cunoștința OPCOM doar înainte de lansarea pieței, opinăm că propunerea se dorește o îmbunătățire pentru o etapă viitoare a pieței și nu pentru etapa imediată, după lansarea în funcționare operațională a pieței</w:t>
            </w:r>
            <w:r w:rsidR="00A21FFF" w:rsidRPr="0020212C">
              <w:rPr>
                <w:rFonts w:ascii="Tahoma" w:hAnsi="Tahoma" w:cs="Tahoma"/>
              </w:rPr>
              <w:t>.</w:t>
            </w:r>
          </w:p>
        </w:tc>
        <w:tc>
          <w:tcPr>
            <w:tcW w:w="3260" w:type="dxa"/>
          </w:tcPr>
          <w:p w14:paraId="2F91DF66" w14:textId="05D3D8EB" w:rsidR="00F415F5" w:rsidRPr="0020212C" w:rsidRDefault="00F83C10" w:rsidP="00255933">
            <w:pPr>
              <w:jc w:val="both"/>
              <w:rPr>
                <w:rFonts w:ascii="Tahoma" w:hAnsi="Tahoma" w:cs="Tahoma"/>
              </w:rPr>
            </w:pPr>
            <w:r w:rsidRPr="0020212C">
              <w:rPr>
                <w:rFonts w:ascii="Tahoma" w:hAnsi="Tahoma" w:cs="Tahoma"/>
              </w:rPr>
              <w:t>Propunem menținerea textului din documentul de discuție</w:t>
            </w:r>
          </w:p>
        </w:tc>
      </w:tr>
      <w:tr w:rsidR="00F415F5" w:rsidRPr="0020212C" w14:paraId="2F1BFBA7" w14:textId="77777777" w:rsidTr="0039354B">
        <w:tc>
          <w:tcPr>
            <w:tcW w:w="1447" w:type="dxa"/>
          </w:tcPr>
          <w:p w14:paraId="1C0BB148" w14:textId="7C30200A" w:rsidR="00F415F5" w:rsidRPr="0020212C" w:rsidRDefault="00F415F5" w:rsidP="00255933">
            <w:pPr>
              <w:rPr>
                <w:rFonts w:ascii="Tahoma" w:hAnsi="Tahoma" w:cs="Tahoma"/>
              </w:rPr>
            </w:pPr>
            <w:r w:rsidRPr="0020212C">
              <w:rPr>
                <w:rFonts w:ascii="Tahoma" w:hAnsi="Tahoma" w:cs="Tahoma"/>
              </w:rPr>
              <w:t>Art 7.6.18</w:t>
            </w:r>
          </w:p>
        </w:tc>
        <w:tc>
          <w:tcPr>
            <w:tcW w:w="2864" w:type="dxa"/>
          </w:tcPr>
          <w:p w14:paraId="079CD31A" w14:textId="1CA7138B" w:rsidR="00F415F5" w:rsidRPr="0020212C" w:rsidRDefault="00B35FB7" w:rsidP="00255933">
            <w:pPr>
              <w:rPr>
                <w:rFonts w:ascii="Tahoma" w:hAnsi="Tahoma" w:cs="Tahoma"/>
              </w:rPr>
            </w:pPr>
            <w:r w:rsidRPr="0020212C">
              <w:rPr>
                <w:rFonts w:ascii="Tahoma" w:hAnsi="Tahoma" w:cs="Tahoma"/>
              </w:rPr>
              <w:t>În maxim 24 ore de la închiderea sesiunii de licitaţie, OPCOM SA transmite Participanţilor la PCCB-LE-flex Confirmările de tranzacţie, conform rezultatelor sesiunii de licitaţie.</w:t>
            </w:r>
          </w:p>
        </w:tc>
        <w:tc>
          <w:tcPr>
            <w:tcW w:w="4082" w:type="dxa"/>
          </w:tcPr>
          <w:p w14:paraId="5F144F7C" w14:textId="77777777" w:rsidR="00F415F5"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Propunem transmiterea rezultatelor licitatiei  să se facă în maxim o oră de la sesiunea de licitație</w:t>
            </w:r>
            <w:r w:rsidR="00CB74C0" w:rsidRPr="0020212C">
              <w:rPr>
                <w:rFonts w:ascii="Tahoma" w:hAnsi="Tahoma" w:cs="Tahoma"/>
                <w:bCs/>
                <w:lang w:val="ro-RO"/>
              </w:rPr>
              <w:t>. (AFEER)</w:t>
            </w:r>
          </w:p>
          <w:p w14:paraId="1079CBE8" w14:textId="1520DCA3" w:rsidR="009E58CC" w:rsidRPr="0020212C" w:rsidRDefault="009E58CC" w:rsidP="00255933">
            <w:pPr>
              <w:pStyle w:val="ListParagraph"/>
              <w:tabs>
                <w:tab w:val="left" w:pos="284"/>
              </w:tabs>
              <w:ind w:left="0"/>
              <w:jc w:val="both"/>
              <w:rPr>
                <w:rFonts w:ascii="Tahoma" w:hAnsi="Tahoma" w:cs="Tahoma"/>
                <w:i/>
                <w:iCs/>
                <w:color w:val="1F497D" w:themeColor="text2"/>
                <w:lang w:val="ro-RO"/>
              </w:rPr>
            </w:pPr>
            <w:r w:rsidRPr="0020212C">
              <w:rPr>
                <w:rFonts w:ascii="Tahoma" w:hAnsi="Tahoma" w:cs="Tahoma"/>
                <w:i/>
                <w:iCs/>
                <w:color w:val="FF0000"/>
                <w:u w:val="single"/>
                <w:lang w:val="ro-RO"/>
              </w:rPr>
              <w:t>In termen de o ora</w:t>
            </w:r>
            <w:r w:rsidRPr="0020212C">
              <w:rPr>
                <w:rFonts w:ascii="Tahoma" w:hAnsi="Tahoma" w:cs="Tahoma"/>
                <w:i/>
                <w:iCs/>
                <w:color w:val="FF0000"/>
                <w:lang w:val="ro-RO"/>
              </w:rPr>
              <w:t xml:space="preserve"> </w:t>
            </w:r>
            <w:r w:rsidRPr="0020212C">
              <w:rPr>
                <w:rFonts w:ascii="Tahoma" w:hAnsi="Tahoma" w:cs="Tahoma"/>
                <w:i/>
                <w:iCs/>
                <w:color w:val="1F497D" w:themeColor="text2"/>
                <w:lang w:val="ro-RO"/>
              </w:rPr>
              <w:t>de la închiderea sesiunii de licitaţie, OPCOM SA transmite Participanţilor la PCCB-LE-flex Confirmările de tranzacţie, conform rezultatelor sesiunii de licitaţie.</w:t>
            </w:r>
          </w:p>
          <w:p w14:paraId="790403CE" w14:textId="77777777"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(GEN-I, trgovanje in prodaja elektricne energije, d.o.o.)</w:t>
            </w:r>
          </w:p>
          <w:p w14:paraId="2B904838" w14:textId="35F5CB12" w:rsidR="009E58CC" w:rsidRPr="0020212C" w:rsidRDefault="009E58CC" w:rsidP="009E58CC">
            <w:pPr>
              <w:pStyle w:val="ListParagraph"/>
              <w:tabs>
                <w:tab w:val="left" w:pos="284"/>
              </w:tabs>
              <w:ind w:left="0"/>
              <w:jc w:val="both"/>
              <w:rPr>
                <w:rFonts w:ascii="Tahoma" w:hAnsi="Tahoma" w:cs="Tahoma"/>
                <w:i/>
                <w:iCs/>
                <w:color w:val="1F497D" w:themeColor="text2"/>
                <w:lang w:val="ro-RO"/>
              </w:rPr>
            </w:pPr>
            <w:r w:rsidRPr="0020212C">
              <w:rPr>
                <w:rFonts w:ascii="Tahoma" w:hAnsi="Tahoma" w:cs="Tahoma"/>
                <w:bCs/>
                <w:lang w:val="ro-RO"/>
              </w:rPr>
              <w:lastRenderedPageBreak/>
              <w:t xml:space="preserve">Motivare GEN-I: </w:t>
            </w:r>
            <w:r w:rsidRPr="0020212C">
              <w:rPr>
                <w:rFonts w:ascii="Tahoma" w:hAnsi="Tahoma" w:cs="Tahoma"/>
                <w:i/>
                <w:iCs/>
                <w:color w:val="1F497D" w:themeColor="text2"/>
                <w:lang w:val="ro-RO"/>
              </w:rPr>
              <w:t>Propunem ca transmiterea  rezultatelor tranzactiei sa se faca in maximum o ora de la sesiunea de licitatie. Anuntarea rezultatelor pana la 24 de ore de la licitatie face mult mai dificila acoperirea riscurilor si, prin urmare, creste artificial expunerea la volatilitatea preturilor.</w:t>
            </w:r>
          </w:p>
          <w:p w14:paraId="265B4BE9" w14:textId="58535892" w:rsidR="009E58CC" w:rsidRPr="0020212C" w:rsidRDefault="009E58CC" w:rsidP="00255933">
            <w:pPr>
              <w:pStyle w:val="ListParagraph"/>
              <w:tabs>
                <w:tab w:val="left" w:pos="284"/>
              </w:tabs>
              <w:ind w:left="0"/>
              <w:jc w:val="both"/>
              <w:rPr>
                <w:rFonts w:ascii="Tahoma" w:hAnsi="Tahoma" w:cs="Tahoma"/>
                <w:bCs/>
                <w:lang w:val="ro-RO"/>
              </w:rPr>
            </w:pPr>
          </w:p>
        </w:tc>
        <w:tc>
          <w:tcPr>
            <w:tcW w:w="3402" w:type="dxa"/>
          </w:tcPr>
          <w:p w14:paraId="177BFDB8" w14:textId="1EA5D963" w:rsidR="00F415F5" w:rsidRPr="0020212C" w:rsidRDefault="008D3A53" w:rsidP="00255933">
            <w:pPr>
              <w:jc w:val="both"/>
              <w:rPr>
                <w:rFonts w:ascii="Tahoma" w:hAnsi="Tahoma" w:cs="Tahoma"/>
                <w:bCs/>
              </w:rPr>
            </w:pPr>
            <w:r w:rsidRPr="0020212C">
              <w:rPr>
                <w:rFonts w:ascii="Tahoma" w:hAnsi="Tahoma" w:cs="Tahoma"/>
                <w:bCs/>
              </w:rPr>
              <w:lastRenderedPageBreak/>
              <w:t xml:space="preserve">Propunerea nu este coerentă cu mecanismul de tranzacționare și resursele de timp necesare pentru derularea </w:t>
            </w:r>
            <w:r w:rsidR="00D14DCF" w:rsidRPr="0020212C">
              <w:rPr>
                <w:rFonts w:ascii="Tahoma" w:hAnsi="Tahoma" w:cs="Tahoma"/>
                <w:bCs/>
              </w:rPr>
              <w:t xml:space="preserve">operațiunilor specifice, </w:t>
            </w:r>
            <w:r w:rsidRPr="0020212C">
              <w:rPr>
                <w:rFonts w:ascii="Tahoma" w:hAnsi="Tahoma" w:cs="Tahoma"/>
                <w:bCs/>
              </w:rPr>
              <w:t>și înregistrarea rezultatelor, conform standardelor de calitate și de securitate a informațiilor.</w:t>
            </w:r>
            <w:r w:rsidR="00D14DCF" w:rsidRPr="0020212C">
              <w:rPr>
                <w:rFonts w:ascii="Tahoma" w:hAnsi="Tahoma" w:cs="Tahoma"/>
                <w:bCs/>
              </w:rPr>
              <w:t xml:space="preserve"> Mai mult, informatiile aferente rezultatelor sesiunilor de licitatie </w:t>
            </w:r>
            <w:r w:rsidR="00D14DCF" w:rsidRPr="0020212C">
              <w:rPr>
                <w:rFonts w:ascii="Tahoma" w:hAnsi="Tahoma" w:cs="Tahoma"/>
                <w:bCs/>
              </w:rPr>
              <w:lastRenderedPageBreak/>
              <w:t>fac obiectul publicarii pe site-ul  OPCOM și în acest sens sunt intreprinse ac</w:t>
            </w:r>
            <w:r w:rsidR="006B01F0">
              <w:rPr>
                <w:rFonts w:ascii="Tahoma" w:hAnsi="Tahoma" w:cs="Tahoma"/>
                <w:bCs/>
              </w:rPr>
              <w:t>ț</w:t>
            </w:r>
            <w:r w:rsidR="00D14DCF" w:rsidRPr="0020212C">
              <w:rPr>
                <w:rFonts w:ascii="Tahoma" w:hAnsi="Tahoma" w:cs="Tahoma"/>
                <w:bCs/>
              </w:rPr>
              <w:t xml:space="preserve">iuni pentru derularea </w:t>
            </w:r>
            <w:r w:rsidR="006B01F0">
              <w:rPr>
                <w:rFonts w:ascii="Tahoma" w:hAnsi="Tahoma" w:cs="Tahoma"/>
                <w:bCs/>
              </w:rPr>
              <w:t>î</w:t>
            </w:r>
            <w:r w:rsidR="00D14DCF" w:rsidRPr="0020212C">
              <w:rPr>
                <w:rFonts w:ascii="Tahoma" w:hAnsi="Tahoma" w:cs="Tahoma"/>
                <w:bCs/>
              </w:rPr>
              <w:t>n cat mai scurt timp a procedurilor, de asemenea incluse in sistemul de management al calitatii, de publicare</w:t>
            </w:r>
            <w:r w:rsidR="00C8435A" w:rsidRPr="0020212C">
              <w:rPr>
                <w:rFonts w:ascii="Tahoma" w:hAnsi="Tahoma" w:cs="Tahoma"/>
                <w:bCs/>
              </w:rPr>
              <w:t>, cu respectarea</w:t>
            </w:r>
            <w:r w:rsidR="00D14DCF" w:rsidRPr="0020212C">
              <w:rPr>
                <w:rFonts w:ascii="Tahoma" w:hAnsi="Tahoma" w:cs="Tahoma"/>
                <w:bCs/>
              </w:rPr>
              <w:t xml:space="preserve"> </w:t>
            </w:r>
            <w:r w:rsidR="00C8435A" w:rsidRPr="0020212C">
              <w:rPr>
                <w:rFonts w:ascii="Tahoma" w:hAnsi="Tahoma" w:cs="Tahoma"/>
                <w:bCs/>
              </w:rPr>
              <w:t>intocmai a etapelor de verificare a conformitatii si succesiunii etapelor.</w:t>
            </w:r>
            <w:r w:rsidR="00A21FFF" w:rsidRPr="0020212C">
              <w:rPr>
                <w:rFonts w:ascii="Tahoma" w:hAnsi="Tahoma" w:cs="Tahoma"/>
                <w:bCs/>
              </w:rPr>
              <w:t xml:space="preserve"> Impunerea unei limite de o oră nu este o propunere fezabilă, de cele mai multe ori transmiterea este îngreunată de nerecepționarea de către participantul la piață a acestei confirmări.</w:t>
            </w:r>
          </w:p>
        </w:tc>
        <w:tc>
          <w:tcPr>
            <w:tcW w:w="3260" w:type="dxa"/>
          </w:tcPr>
          <w:p w14:paraId="0AC127AE" w14:textId="008F15F4" w:rsidR="00F415F5" w:rsidRPr="0020212C" w:rsidRDefault="00F83C10" w:rsidP="00255933">
            <w:pPr>
              <w:jc w:val="both"/>
              <w:rPr>
                <w:rFonts w:ascii="Tahoma" w:hAnsi="Tahoma" w:cs="Tahoma"/>
                <w:bCs/>
              </w:rPr>
            </w:pPr>
            <w:r w:rsidRPr="0020212C">
              <w:rPr>
                <w:rFonts w:ascii="Tahoma" w:hAnsi="Tahoma" w:cs="Tahoma"/>
                <w:bCs/>
              </w:rPr>
              <w:lastRenderedPageBreak/>
              <w:t>Propunem menținerea textului din documentul de discuție</w:t>
            </w:r>
          </w:p>
        </w:tc>
      </w:tr>
      <w:tr w:rsidR="009E58CC" w:rsidRPr="0020212C" w14:paraId="5D8F5189" w14:textId="77777777" w:rsidTr="0039354B">
        <w:tc>
          <w:tcPr>
            <w:tcW w:w="1447" w:type="dxa"/>
          </w:tcPr>
          <w:p w14:paraId="3414B1EA" w14:textId="2DCC67F8" w:rsidR="009E58CC" w:rsidRPr="0020212C" w:rsidRDefault="009E58CC" w:rsidP="00255933">
            <w:pPr>
              <w:rPr>
                <w:rFonts w:ascii="Tahoma" w:hAnsi="Tahoma" w:cs="Tahoma"/>
              </w:rPr>
            </w:pPr>
            <w:r w:rsidRPr="0020212C">
              <w:rPr>
                <w:rFonts w:ascii="Tahoma" w:hAnsi="Tahoma" w:cs="Tahoma"/>
              </w:rPr>
              <w:t>Anexa nr. 1</w:t>
            </w:r>
          </w:p>
        </w:tc>
        <w:tc>
          <w:tcPr>
            <w:tcW w:w="2864" w:type="dxa"/>
          </w:tcPr>
          <w:p w14:paraId="18FA292A" w14:textId="1C6476FC" w:rsidR="009E58CC" w:rsidRPr="0020212C" w:rsidRDefault="009E58CC" w:rsidP="00255933">
            <w:pPr>
              <w:rPr>
                <w:rFonts w:ascii="Tahoma" w:hAnsi="Tahoma" w:cs="Tahoma"/>
              </w:rPr>
            </w:pPr>
            <w:r w:rsidRPr="0020212C">
              <w:rPr>
                <w:rFonts w:ascii="Tahoma" w:hAnsi="Tahoma" w:cs="Tahoma"/>
              </w:rPr>
              <w:t>Opțiunea privind procentul de variaţie maximă a cantităţii orare faţă de valoarea prevăzută în ofertă: DA      NU</w:t>
            </w:r>
          </w:p>
        </w:tc>
        <w:tc>
          <w:tcPr>
            <w:tcW w:w="4082" w:type="dxa"/>
          </w:tcPr>
          <w:p w14:paraId="739C4BC1" w14:textId="77777777" w:rsidR="009E58CC" w:rsidRPr="0020212C" w:rsidRDefault="009E58CC" w:rsidP="009E58CC">
            <w:pPr>
              <w:tabs>
                <w:tab w:val="left" w:pos="284"/>
              </w:tabs>
              <w:jc w:val="both"/>
              <w:rPr>
                <w:rFonts w:ascii="Tahoma" w:hAnsi="Tahoma" w:cs="Tahoma"/>
                <w:bCs/>
              </w:rPr>
            </w:pPr>
            <w:r w:rsidRPr="0020212C">
              <w:rPr>
                <w:rFonts w:ascii="Tahoma" w:hAnsi="Tahoma" w:cs="Tahoma"/>
                <w:bCs/>
              </w:rPr>
              <w:t>Optiunea privind dreptul de a solicita o variatie maxima a cantitatii orare fata de valoarea prevazuta in oferta poate fi exercitata (de):</w:t>
            </w:r>
          </w:p>
          <w:p w14:paraId="7F3283E3" w14:textId="77777777"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VANZATOR             CUMPARATOR          NU</w:t>
            </w:r>
          </w:p>
          <w:p w14:paraId="52E23409" w14:textId="77777777" w:rsidR="009E58CC" w:rsidRPr="0020212C" w:rsidRDefault="009E58CC" w:rsidP="009E58CC">
            <w:pPr>
              <w:tabs>
                <w:tab w:val="left" w:pos="284"/>
              </w:tabs>
              <w:jc w:val="both"/>
              <w:rPr>
                <w:rFonts w:ascii="Tahoma" w:hAnsi="Tahoma" w:cs="Tahoma"/>
                <w:bCs/>
              </w:rPr>
            </w:pPr>
            <w:r w:rsidRPr="0020212C">
              <w:rPr>
                <w:rFonts w:ascii="Tahoma" w:hAnsi="Tahoma" w:cs="Tahoma"/>
                <w:bCs/>
              </w:rPr>
              <w:t>(GEN-I, trgovanje in prodaja elektricne energije, d.o.o.)</w:t>
            </w:r>
          </w:p>
          <w:p w14:paraId="5009EADA" w14:textId="4AF321D3"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Motivare GEN-I: Este necesar sa se specifice care contraparte are dreptul de a exercita flexibilitatea, astfel incat sa se asigure claritatea si predictibilitatea obligatiilor si a executarii.</w:t>
            </w:r>
          </w:p>
        </w:tc>
        <w:tc>
          <w:tcPr>
            <w:tcW w:w="3402" w:type="dxa"/>
          </w:tcPr>
          <w:p w14:paraId="384FA2D6" w14:textId="77777777" w:rsidR="009E58CC" w:rsidRPr="0020212C" w:rsidRDefault="00A21FFF" w:rsidP="00255933">
            <w:pPr>
              <w:jc w:val="both"/>
              <w:rPr>
                <w:rFonts w:ascii="Tahoma" w:hAnsi="Tahoma" w:cs="Tahoma"/>
                <w:bCs/>
              </w:rPr>
            </w:pPr>
            <w:r w:rsidRPr="0020212C">
              <w:rPr>
                <w:rFonts w:ascii="Tahoma" w:hAnsi="Tahoma" w:cs="Tahoma"/>
                <w:bCs/>
              </w:rPr>
              <w:t>Considerăm că aceste opțiuni nu sunt solicitate în mod expres prin Regulament, prin urmare ele pot fi precizate de către inițiator în anexele contractului cadru, dacă acesta dorește să le introducă</w:t>
            </w:r>
            <w:r w:rsidR="00A7105C" w:rsidRPr="0020212C">
              <w:rPr>
                <w:rFonts w:ascii="Tahoma" w:hAnsi="Tahoma" w:cs="Tahoma"/>
                <w:bCs/>
              </w:rPr>
              <w:t>.</w:t>
            </w:r>
          </w:p>
          <w:p w14:paraId="278388AF" w14:textId="6A376776" w:rsidR="00627DF3" w:rsidRPr="0020212C" w:rsidRDefault="00627DF3" w:rsidP="00255933">
            <w:pPr>
              <w:jc w:val="both"/>
              <w:rPr>
                <w:rFonts w:ascii="Tahoma" w:hAnsi="Tahoma" w:cs="Tahoma"/>
                <w:bCs/>
              </w:rPr>
            </w:pPr>
            <w:r w:rsidRPr="0020212C">
              <w:rPr>
                <w:rFonts w:ascii="Tahoma" w:hAnsi="Tahoma" w:cs="Tahoma"/>
                <w:bCs/>
              </w:rPr>
              <w:t xml:space="preserve">Mai mult, opinăm că astfel de precizări, așa după cum rezultă și din propunerea formulată, fac obiectul precizărilor specifice aflate la latitudinea inițiatorului și în mod obligatori fac obiectul prevederilor </w:t>
            </w:r>
            <w:r w:rsidR="008D3A53" w:rsidRPr="0020212C">
              <w:rPr>
                <w:rFonts w:ascii="Tahoma" w:hAnsi="Tahoma" w:cs="Tahoma"/>
                <w:bCs/>
              </w:rPr>
              <w:t xml:space="preserve">anexelor </w:t>
            </w:r>
            <w:r w:rsidRPr="0020212C">
              <w:rPr>
                <w:rFonts w:ascii="Tahoma" w:hAnsi="Tahoma" w:cs="Tahoma"/>
                <w:bCs/>
              </w:rPr>
              <w:t>contractului propus</w:t>
            </w:r>
            <w:r w:rsidR="008D3A53" w:rsidRPr="0020212C">
              <w:rPr>
                <w:rFonts w:ascii="Tahoma" w:hAnsi="Tahoma" w:cs="Tahoma"/>
                <w:bCs/>
              </w:rPr>
              <w:t>e</w:t>
            </w:r>
            <w:r w:rsidRPr="0020212C">
              <w:rPr>
                <w:rFonts w:ascii="Tahoma" w:hAnsi="Tahoma" w:cs="Tahoma"/>
                <w:bCs/>
              </w:rPr>
              <w:t xml:space="preserve"> de către iniția</w:t>
            </w:r>
            <w:r w:rsidR="008D3A53" w:rsidRPr="0020212C">
              <w:rPr>
                <w:rFonts w:ascii="Tahoma" w:hAnsi="Tahoma" w:cs="Tahoma"/>
                <w:bCs/>
              </w:rPr>
              <w:t xml:space="preserve">tor, menținerea unor astfel de precizări și în ofertă creează premise pentru completarea eronată a documentelor – ofertă și contract- pentru inițierea sesiunii de licitație și publicarea ofertelor ca neconforme.  </w:t>
            </w:r>
          </w:p>
        </w:tc>
        <w:tc>
          <w:tcPr>
            <w:tcW w:w="3260" w:type="dxa"/>
          </w:tcPr>
          <w:p w14:paraId="7C1F7318" w14:textId="55CD4E10" w:rsidR="009E58CC" w:rsidRPr="0020212C" w:rsidRDefault="00F83C10" w:rsidP="00255933">
            <w:pPr>
              <w:jc w:val="both"/>
              <w:rPr>
                <w:rFonts w:ascii="Tahoma" w:hAnsi="Tahoma" w:cs="Tahoma"/>
                <w:bCs/>
              </w:rPr>
            </w:pPr>
            <w:r w:rsidRPr="0020212C">
              <w:rPr>
                <w:rFonts w:ascii="Tahoma" w:hAnsi="Tahoma" w:cs="Tahoma"/>
                <w:bCs/>
              </w:rPr>
              <w:t>Propunem menținerea textului din documentul de discuție</w:t>
            </w:r>
          </w:p>
        </w:tc>
      </w:tr>
      <w:tr w:rsidR="00F415F5" w:rsidRPr="0020212C" w14:paraId="1D3D289F" w14:textId="77777777" w:rsidTr="0039354B">
        <w:tc>
          <w:tcPr>
            <w:tcW w:w="1447" w:type="dxa"/>
          </w:tcPr>
          <w:p w14:paraId="3DDC4331" w14:textId="32BAB917" w:rsidR="00F415F5" w:rsidRPr="0020212C" w:rsidRDefault="00F415F5" w:rsidP="00255933">
            <w:pPr>
              <w:rPr>
                <w:rFonts w:ascii="Tahoma" w:hAnsi="Tahoma" w:cs="Tahoma"/>
              </w:rPr>
            </w:pPr>
            <w:r w:rsidRPr="0020212C">
              <w:rPr>
                <w:rFonts w:ascii="Tahoma" w:hAnsi="Tahoma" w:cs="Tahoma"/>
              </w:rPr>
              <w:lastRenderedPageBreak/>
              <w:t>Anexa 12</w:t>
            </w:r>
          </w:p>
        </w:tc>
        <w:tc>
          <w:tcPr>
            <w:tcW w:w="2864" w:type="dxa"/>
          </w:tcPr>
          <w:p w14:paraId="460A70E3" w14:textId="5344456F" w:rsidR="00F415F5" w:rsidRPr="0020212C" w:rsidRDefault="00B35FB7" w:rsidP="00255933">
            <w:pPr>
              <w:rPr>
                <w:rFonts w:ascii="Tahoma" w:hAnsi="Tahoma" w:cs="Tahoma"/>
              </w:rPr>
            </w:pPr>
            <w:r w:rsidRPr="0020212C">
              <w:rPr>
                <w:rFonts w:ascii="Tahoma" w:hAnsi="Tahoma" w:cs="Tahoma"/>
              </w:rPr>
              <w:t>[...]</w:t>
            </w:r>
          </w:p>
        </w:tc>
        <w:tc>
          <w:tcPr>
            <w:tcW w:w="4082" w:type="dxa"/>
          </w:tcPr>
          <w:p w14:paraId="3384757B" w14:textId="4B344888" w:rsidR="00F415F5" w:rsidRPr="0020212C" w:rsidRDefault="00F415F5" w:rsidP="00255933">
            <w:pPr>
              <w:pStyle w:val="ListParagraph"/>
              <w:tabs>
                <w:tab w:val="left" w:pos="284"/>
              </w:tabs>
              <w:ind w:left="0"/>
              <w:jc w:val="both"/>
              <w:rPr>
                <w:rFonts w:ascii="Tahoma" w:hAnsi="Tahoma" w:cs="Tahoma"/>
                <w:bCs/>
                <w:lang w:val="ro-RO"/>
              </w:rPr>
            </w:pPr>
            <w:r w:rsidRPr="0020212C">
              <w:rPr>
                <w:rFonts w:ascii="Tahoma" w:hAnsi="Tahoma" w:cs="Tahoma"/>
                <w:bCs/>
                <w:lang w:val="ro-RO"/>
              </w:rPr>
              <w:t>Propunem modificarea calendarului cu privire la transmiterea ofertei de răspuns (cu o oră înainte) și trimiterea confirmării rezultatului (o oră după ora licitației)</w:t>
            </w:r>
            <w:r w:rsidR="00CB74C0" w:rsidRPr="0020212C">
              <w:rPr>
                <w:rFonts w:ascii="Tahoma" w:hAnsi="Tahoma" w:cs="Tahoma"/>
                <w:bCs/>
                <w:lang w:val="ro-RO"/>
              </w:rPr>
              <w:t>. (AFEER)</w:t>
            </w:r>
          </w:p>
          <w:p w14:paraId="2FCF6498" w14:textId="77777777" w:rsidR="009E58CC" w:rsidRPr="0020212C" w:rsidRDefault="009E58CC" w:rsidP="00255933">
            <w:pPr>
              <w:pStyle w:val="ListParagraph"/>
              <w:tabs>
                <w:tab w:val="left" w:pos="284"/>
              </w:tabs>
              <w:ind w:left="0"/>
              <w:jc w:val="both"/>
              <w:rPr>
                <w:rFonts w:ascii="Tahoma" w:hAnsi="Tahoma" w:cs="Tahoma"/>
                <w:bCs/>
                <w:lang w:val="ro-RO"/>
              </w:rPr>
            </w:pPr>
          </w:p>
          <w:p w14:paraId="0522A857" w14:textId="20CB7FD2" w:rsidR="009E58CC" w:rsidRPr="0020212C" w:rsidRDefault="009E58CC" w:rsidP="00255933">
            <w:pPr>
              <w:pStyle w:val="ListParagraph"/>
              <w:tabs>
                <w:tab w:val="left" w:pos="284"/>
              </w:tabs>
              <w:ind w:left="0"/>
              <w:jc w:val="both"/>
              <w:rPr>
                <w:rFonts w:ascii="Tahoma" w:hAnsi="Tahoma" w:cs="Tahoma"/>
                <w:i/>
                <w:iCs/>
                <w:color w:val="FF0000"/>
                <w:lang w:val="ro-RO"/>
              </w:rPr>
            </w:pPr>
            <w:r w:rsidRPr="0020212C">
              <w:rPr>
                <w:rFonts w:ascii="Tahoma" w:hAnsi="Tahoma" w:cs="Tahoma"/>
                <w:i/>
                <w:iCs/>
                <w:color w:val="FF0000"/>
                <w:lang w:val="ro-RO"/>
              </w:rPr>
              <w:t>Anexa nr. 12 pct. 5- cel tarziu cu o ora inainte de inceperea sesiunii de licitatie;</w:t>
            </w:r>
          </w:p>
          <w:p w14:paraId="42E76C2E" w14:textId="77777777"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Anexa nr. 12 pct. 8</w:t>
            </w:r>
            <w:r w:rsidRPr="0020212C">
              <w:rPr>
                <w:rFonts w:ascii="Tahoma" w:hAnsi="Tahoma" w:cs="Tahoma"/>
                <w:lang w:val="ro-RO"/>
              </w:rPr>
              <w:t xml:space="preserve"> -</w:t>
            </w:r>
            <w:r w:rsidRPr="0020212C">
              <w:rPr>
                <w:rFonts w:ascii="Tahoma" w:hAnsi="Tahoma" w:cs="Tahoma"/>
                <w:bCs/>
                <w:lang w:val="ro-RO"/>
              </w:rPr>
              <w:t>o ora dupa incheierea licitatiei</w:t>
            </w:r>
          </w:p>
          <w:p w14:paraId="432DF9A7" w14:textId="77777777" w:rsidR="009E58CC" w:rsidRPr="0020212C" w:rsidRDefault="009E58CC" w:rsidP="009E58CC">
            <w:pPr>
              <w:tabs>
                <w:tab w:val="left" w:pos="284"/>
              </w:tabs>
              <w:jc w:val="both"/>
              <w:rPr>
                <w:rFonts w:ascii="Tahoma" w:hAnsi="Tahoma" w:cs="Tahoma"/>
                <w:bCs/>
              </w:rPr>
            </w:pPr>
            <w:r w:rsidRPr="0020212C">
              <w:rPr>
                <w:rFonts w:ascii="Tahoma" w:hAnsi="Tahoma" w:cs="Tahoma"/>
                <w:bCs/>
              </w:rPr>
              <w:t>(GEN-I, trgovanje in prodaja elektricne energije, d.o.o.)</w:t>
            </w:r>
          </w:p>
          <w:p w14:paraId="19999640" w14:textId="21091CAE" w:rsidR="009E58CC" w:rsidRPr="0020212C" w:rsidRDefault="009E58CC" w:rsidP="009E58CC">
            <w:pPr>
              <w:pStyle w:val="ListParagraph"/>
              <w:tabs>
                <w:tab w:val="left" w:pos="284"/>
              </w:tabs>
              <w:ind w:left="0"/>
              <w:jc w:val="both"/>
              <w:rPr>
                <w:rFonts w:ascii="Tahoma" w:hAnsi="Tahoma" w:cs="Tahoma"/>
                <w:bCs/>
                <w:lang w:val="ro-RO"/>
              </w:rPr>
            </w:pPr>
            <w:r w:rsidRPr="0020212C">
              <w:rPr>
                <w:rFonts w:ascii="Tahoma" w:hAnsi="Tahoma" w:cs="Tahoma"/>
                <w:bCs/>
                <w:lang w:val="ro-RO"/>
              </w:rPr>
              <w:t>Motivare GEN-I:</w:t>
            </w:r>
            <w:r w:rsidRPr="0020212C">
              <w:rPr>
                <w:rFonts w:ascii="Tahoma" w:hAnsi="Tahoma" w:cs="Tahoma"/>
                <w:lang w:val="ro-RO"/>
              </w:rPr>
              <w:t xml:space="preserve"> </w:t>
            </w:r>
            <w:r w:rsidRPr="0020212C">
              <w:rPr>
                <w:rFonts w:ascii="Tahoma" w:hAnsi="Tahoma" w:cs="Tahoma"/>
                <w:bCs/>
                <w:lang w:val="ro-RO"/>
              </w:rPr>
              <w:t>In conformitate cu modificarile de mai sus</w:t>
            </w:r>
          </w:p>
        </w:tc>
        <w:tc>
          <w:tcPr>
            <w:tcW w:w="3402" w:type="dxa"/>
          </w:tcPr>
          <w:p w14:paraId="3425CA4D" w14:textId="1961A17B" w:rsidR="00F415F5" w:rsidRPr="0020212C" w:rsidRDefault="00A21FFF" w:rsidP="00255933">
            <w:pPr>
              <w:jc w:val="both"/>
              <w:rPr>
                <w:rFonts w:ascii="Tahoma" w:hAnsi="Tahoma" w:cs="Tahoma"/>
                <w:bCs/>
              </w:rPr>
            </w:pPr>
            <w:r w:rsidRPr="0020212C">
              <w:rPr>
                <w:rFonts w:ascii="Tahoma" w:hAnsi="Tahoma" w:cs="Tahoma"/>
                <w:bCs/>
              </w:rPr>
              <w:t>Vă rugam să revede</w:t>
            </w:r>
            <w:r w:rsidR="00F83C10" w:rsidRPr="0020212C">
              <w:rPr>
                <w:rFonts w:ascii="Tahoma" w:hAnsi="Tahoma" w:cs="Tahoma"/>
                <w:bCs/>
              </w:rPr>
              <w:t>ț</w:t>
            </w:r>
            <w:r w:rsidRPr="0020212C">
              <w:rPr>
                <w:rFonts w:ascii="Tahoma" w:hAnsi="Tahoma" w:cs="Tahoma"/>
                <w:bCs/>
              </w:rPr>
              <w:t>i motivările de mai sus cu privire modificarea termenelor propuse</w:t>
            </w:r>
            <w:r w:rsidR="0091240E" w:rsidRPr="0020212C">
              <w:rPr>
                <w:rFonts w:ascii="Tahoma" w:hAnsi="Tahoma" w:cs="Tahoma"/>
                <w:bCs/>
              </w:rPr>
              <w:t xml:space="preserve"> la Art. 7.</w:t>
            </w:r>
            <w:r w:rsidR="00627DF3" w:rsidRPr="0020212C">
              <w:rPr>
                <w:rFonts w:ascii="Tahoma" w:hAnsi="Tahoma" w:cs="Tahoma"/>
                <w:bCs/>
              </w:rPr>
              <w:t>6</w:t>
            </w:r>
            <w:r w:rsidR="0091240E" w:rsidRPr="0020212C">
              <w:rPr>
                <w:rFonts w:ascii="Tahoma" w:hAnsi="Tahoma" w:cs="Tahoma"/>
                <w:bCs/>
              </w:rPr>
              <w:t>.3. al Procedurii</w:t>
            </w:r>
            <w:r w:rsidRPr="0020212C">
              <w:rPr>
                <w:rFonts w:ascii="Tahoma" w:hAnsi="Tahoma" w:cs="Tahoma"/>
                <w:bCs/>
              </w:rPr>
              <w:t>.</w:t>
            </w:r>
          </w:p>
        </w:tc>
        <w:tc>
          <w:tcPr>
            <w:tcW w:w="3260" w:type="dxa"/>
          </w:tcPr>
          <w:p w14:paraId="28CEB687" w14:textId="6B546B21" w:rsidR="00F415F5" w:rsidRPr="0020212C" w:rsidRDefault="00F83C10" w:rsidP="00255933">
            <w:pPr>
              <w:jc w:val="both"/>
              <w:rPr>
                <w:rFonts w:ascii="Tahoma" w:hAnsi="Tahoma" w:cs="Tahoma"/>
                <w:bCs/>
              </w:rPr>
            </w:pPr>
            <w:r w:rsidRPr="0020212C">
              <w:rPr>
                <w:rFonts w:ascii="Tahoma" w:hAnsi="Tahoma" w:cs="Tahoma"/>
                <w:bCs/>
              </w:rPr>
              <w:t>Propunem menținerea textului din documentul de discuție</w:t>
            </w:r>
          </w:p>
        </w:tc>
      </w:tr>
      <w:bookmarkEnd w:id="0"/>
    </w:tbl>
    <w:p w14:paraId="73A19B35" w14:textId="77777777" w:rsidR="0008129D" w:rsidRPr="0020212C" w:rsidRDefault="0008129D" w:rsidP="00E85221">
      <w:pPr>
        <w:spacing w:after="0" w:line="240" w:lineRule="auto"/>
        <w:rPr>
          <w:rFonts w:ascii="Tahoma" w:hAnsi="Tahoma" w:cs="Tahoma"/>
        </w:rPr>
      </w:pPr>
    </w:p>
    <w:sectPr w:rsidR="0008129D" w:rsidRPr="0020212C" w:rsidSect="005368F0">
      <w:pgSz w:w="16838" w:h="11906" w:orient="landscape"/>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EDC"/>
    <w:multiLevelType w:val="hybridMultilevel"/>
    <w:tmpl w:val="33CC75A6"/>
    <w:lvl w:ilvl="0" w:tplc="100858E2">
      <w:start w:val="1"/>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0ADA"/>
    <w:multiLevelType w:val="hybridMultilevel"/>
    <w:tmpl w:val="B73A9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67C8E"/>
    <w:multiLevelType w:val="hybridMultilevel"/>
    <w:tmpl w:val="7F72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503C8"/>
    <w:multiLevelType w:val="hybridMultilevel"/>
    <w:tmpl w:val="5F70E2F4"/>
    <w:lvl w:ilvl="0" w:tplc="D79C04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9003B7"/>
    <w:multiLevelType w:val="hybridMultilevel"/>
    <w:tmpl w:val="4A4A7322"/>
    <w:lvl w:ilvl="0" w:tplc="80105B34">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8"/>
  </w:num>
  <w:num w:numId="4">
    <w:abstractNumId w:val="4"/>
  </w:num>
  <w:num w:numId="5">
    <w:abstractNumId w:val="0"/>
  </w:num>
  <w:num w:numId="6">
    <w:abstractNumId w:val="9"/>
  </w:num>
  <w:num w:numId="7">
    <w:abstractNumId w:val="3"/>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4259D"/>
    <w:rsid w:val="000664E5"/>
    <w:rsid w:val="0007590B"/>
    <w:rsid w:val="0008129D"/>
    <w:rsid w:val="00093473"/>
    <w:rsid w:val="00093A94"/>
    <w:rsid w:val="000971A5"/>
    <w:rsid w:val="000A3735"/>
    <w:rsid w:val="000A776A"/>
    <w:rsid w:val="000B1933"/>
    <w:rsid w:val="000C0381"/>
    <w:rsid w:val="000C1322"/>
    <w:rsid w:val="000E2229"/>
    <w:rsid w:val="000E3EFC"/>
    <w:rsid w:val="000E63CF"/>
    <w:rsid w:val="0010246E"/>
    <w:rsid w:val="00103622"/>
    <w:rsid w:val="00103DAC"/>
    <w:rsid w:val="00110A96"/>
    <w:rsid w:val="001119ED"/>
    <w:rsid w:val="00117F1E"/>
    <w:rsid w:val="00124A4E"/>
    <w:rsid w:val="0013638D"/>
    <w:rsid w:val="00146236"/>
    <w:rsid w:val="00146996"/>
    <w:rsid w:val="00147136"/>
    <w:rsid w:val="00152E2E"/>
    <w:rsid w:val="0016073D"/>
    <w:rsid w:val="00166DA3"/>
    <w:rsid w:val="00180DC2"/>
    <w:rsid w:val="00184AB8"/>
    <w:rsid w:val="00191E49"/>
    <w:rsid w:val="001952D1"/>
    <w:rsid w:val="00196A22"/>
    <w:rsid w:val="001972BF"/>
    <w:rsid w:val="001A101C"/>
    <w:rsid w:val="001A751F"/>
    <w:rsid w:val="001C1400"/>
    <w:rsid w:val="001C5C63"/>
    <w:rsid w:val="001E5772"/>
    <w:rsid w:val="001F51BF"/>
    <w:rsid w:val="001F6A83"/>
    <w:rsid w:val="0020212C"/>
    <w:rsid w:val="00210C97"/>
    <w:rsid w:val="0021218C"/>
    <w:rsid w:val="00213F60"/>
    <w:rsid w:val="0021790A"/>
    <w:rsid w:val="00223AF8"/>
    <w:rsid w:val="0022795A"/>
    <w:rsid w:val="002350AC"/>
    <w:rsid w:val="00237AAC"/>
    <w:rsid w:val="00251612"/>
    <w:rsid w:val="00255933"/>
    <w:rsid w:val="00263201"/>
    <w:rsid w:val="00267289"/>
    <w:rsid w:val="00267512"/>
    <w:rsid w:val="002718CF"/>
    <w:rsid w:val="00272BC0"/>
    <w:rsid w:val="002939B0"/>
    <w:rsid w:val="002943B3"/>
    <w:rsid w:val="0029521C"/>
    <w:rsid w:val="002968D3"/>
    <w:rsid w:val="002A7945"/>
    <w:rsid w:val="002B6B0F"/>
    <w:rsid w:val="002B71A0"/>
    <w:rsid w:val="002B7FC7"/>
    <w:rsid w:val="002C42C1"/>
    <w:rsid w:val="002D0D88"/>
    <w:rsid w:val="002D1517"/>
    <w:rsid w:val="002E5CC2"/>
    <w:rsid w:val="002F25C7"/>
    <w:rsid w:val="002F3929"/>
    <w:rsid w:val="003044D2"/>
    <w:rsid w:val="00306FAB"/>
    <w:rsid w:val="00312706"/>
    <w:rsid w:val="00314B86"/>
    <w:rsid w:val="00316796"/>
    <w:rsid w:val="003254AD"/>
    <w:rsid w:val="0033375D"/>
    <w:rsid w:val="003365B4"/>
    <w:rsid w:val="0033793A"/>
    <w:rsid w:val="00341230"/>
    <w:rsid w:val="003429CE"/>
    <w:rsid w:val="00344AE3"/>
    <w:rsid w:val="0035034F"/>
    <w:rsid w:val="00351BAB"/>
    <w:rsid w:val="00356BF0"/>
    <w:rsid w:val="00361711"/>
    <w:rsid w:val="003736B1"/>
    <w:rsid w:val="00373F2E"/>
    <w:rsid w:val="00374CFE"/>
    <w:rsid w:val="0039354B"/>
    <w:rsid w:val="003A2D21"/>
    <w:rsid w:val="003A4600"/>
    <w:rsid w:val="003A5D3F"/>
    <w:rsid w:val="003C0E28"/>
    <w:rsid w:val="003C390C"/>
    <w:rsid w:val="003D3780"/>
    <w:rsid w:val="003D5D8C"/>
    <w:rsid w:val="003E13C0"/>
    <w:rsid w:val="003E42E6"/>
    <w:rsid w:val="00400267"/>
    <w:rsid w:val="00401FBD"/>
    <w:rsid w:val="00406A48"/>
    <w:rsid w:val="00421483"/>
    <w:rsid w:val="0043291F"/>
    <w:rsid w:val="00440BB9"/>
    <w:rsid w:val="004413C9"/>
    <w:rsid w:val="00446666"/>
    <w:rsid w:val="00451799"/>
    <w:rsid w:val="00452AD8"/>
    <w:rsid w:val="0045577F"/>
    <w:rsid w:val="00456741"/>
    <w:rsid w:val="00456CAE"/>
    <w:rsid w:val="0046134E"/>
    <w:rsid w:val="004648FE"/>
    <w:rsid w:val="0046672A"/>
    <w:rsid w:val="00475967"/>
    <w:rsid w:val="004765AC"/>
    <w:rsid w:val="004832EA"/>
    <w:rsid w:val="0048523C"/>
    <w:rsid w:val="0048553B"/>
    <w:rsid w:val="0049333E"/>
    <w:rsid w:val="00496E2D"/>
    <w:rsid w:val="004B00A6"/>
    <w:rsid w:val="004B248D"/>
    <w:rsid w:val="004C15A1"/>
    <w:rsid w:val="004E1FE2"/>
    <w:rsid w:val="004E2AEA"/>
    <w:rsid w:val="004F39ED"/>
    <w:rsid w:val="00514534"/>
    <w:rsid w:val="005217FE"/>
    <w:rsid w:val="00525B50"/>
    <w:rsid w:val="00531751"/>
    <w:rsid w:val="005368F0"/>
    <w:rsid w:val="0054038F"/>
    <w:rsid w:val="00543CC3"/>
    <w:rsid w:val="005475C2"/>
    <w:rsid w:val="00547E91"/>
    <w:rsid w:val="00561360"/>
    <w:rsid w:val="0057064E"/>
    <w:rsid w:val="00572FCD"/>
    <w:rsid w:val="0057305C"/>
    <w:rsid w:val="0057431F"/>
    <w:rsid w:val="0057513A"/>
    <w:rsid w:val="005833CF"/>
    <w:rsid w:val="00591525"/>
    <w:rsid w:val="00596A5C"/>
    <w:rsid w:val="00596C8A"/>
    <w:rsid w:val="005A3C80"/>
    <w:rsid w:val="005B0DE9"/>
    <w:rsid w:val="005C4A40"/>
    <w:rsid w:val="005D2D72"/>
    <w:rsid w:val="005D5B01"/>
    <w:rsid w:val="005D687A"/>
    <w:rsid w:val="005D7111"/>
    <w:rsid w:val="005E20D1"/>
    <w:rsid w:val="005F73F0"/>
    <w:rsid w:val="00610B74"/>
    <w:rsid w:val="00616089"/>
    <w:rsid w:val="006175B1"/>
    <w:rsid w:val="00620D04"/>
    <w:rsid w:val="00627DF3"/>
    <w:rsid w:val="0063307C"/>
    <w:rsid w:val="00641429"/>
    <w:rsid w:val="00645E52"/>
    <w:rsid w:val="00652444"/>
    <w:rsid w:val="00667132"/>
    <w:rsid w:val="00672C0D"/>
    <w:rsid w:val="00676DC2"/>
    <w:rsid w:val="00680062"/>
    <w:rsid w:val="00680C62"/>
    <w:rsid w:val="006A31D7"/>
    <w:rsid w:val="006B01F0"/>
    <w:rsid w:val="006C1C5B"/>
    <w:rsid w:val="006D3D78"/>
    <w:rsid w:val="006E299A"/>
    <w:rsid w:val="006E322D"/>
    <w:rsid w:val="006E4C94"/>
    <w:rsid w:val="006F7082"/>
    <w:rsid w:val="00703751"/>
    <w:rsid w:val="007052A0"/>
    <w:rsid w:val="00705743"/>
    <w:rsid w:val="00716E38"/>
    <w:rsid w:val="00725187"/>
    <w:rsid w:val="00733C4D"/>
    <w:rsid w:val="00737179"/>
    <w:rsid w:val="007530EE"/>
    <w:rsid w:val="00755B4A"/>
    <w:rsid w:val="0075709F"/>
    <w:rsid w:val="00761887"/>
    <w:rsid w:val="0077159E"/>
    <w:rsid w:val="007817B6"/>
    <w:rsid w:val="00784EDE"/>
    <w:rsid w:val="00786679"/>
    <w:rsid w:val="00792166"/>
    <w:rsid w:val="00793016"/>
    <w:rsid w:val="00793CAC"/>
    <w:rsid w:val="00795F54"/>
    <w:rsid w:val="007A57AB"/>
    <w:rsid w:val="007A6A3F"/>
    <w:rsid w:val="007B0D59"/>
    <w:rsid w:val="007C0AC3"/>
    <w:rsid w:val="00800FC0"/>
    <w:rsid w:val="0081433D"/>
    <w:rsid w:val="0083010D"/>
    <w:rsid w:val="008337A9"/>
    <w:rsid w:val="008420E2"/>
    <w:rsid w:val="00862C8C"/>
    <w:rsid w:val="00873AB8"/>
    <w:rsid w:val="00877027"/>
    <w:rsid w:val="0087778D"/>
    <w:rsid w:val="00882206"/>
    <w:rsid w:val="00882DCA"/>
    <w:rsid w:val="0088785B"/>
    <w:rsid w:val="00890806"/>
    <w:rsid w:val="00894561"/>
    <w:rsid w:val="008A51D1"/>
    <w:rsid w:val="008B0959"/>
    <w:rsid w:val="008C0148"/>
    <w:rsid w:val="008C049A"/>
    <w:rsid w:val="008C2A80"/>
    <w:rsid w:val="008D3A53"/>
    <w:rsid w:val="008E05F7"/>
    <w:rsid w:val="008E36C0"/>
    <w:rsid w:val="008F2500"/>
    <w:rsid w:val="008F3B3B"/>
    <w:rsid w:val="008F7FAD"/>
    <w:rsid w:val="0091240E"/>
    <w:rsid w:val="009150A1"/>
    <w:rsid w:val="00916479"/>
    <w:rsid w:val="00921E84"/>
    <w:rsid w:val="00922773"/>
    <w:rsid w:val="00923DB4"/>
    <w:rsid w:val="00957313"/>
    <w:rsid w:val="00963BB3"/>
    <w:rsid w:val="0096662B"/>
    <w:rsid w:val="00970192"/>
    <w:rsid w:val="00970692"/>
    <w:rsid w:val="00971696"/>
    <w:rsid w:val="00975A12"/>
    <w:rsid w:val="00981223"/>
    <w:rsid w:val="009820A8"/>
    <w:rsid w:val="00984744"/>
    <w:rsid w:val="009850D3"/>
    <w:rsid w:val="00987F99"/>
    <w:rsid w:val="009A4BA6"/>
    <w:rsid w:val="009C1372"/>
    <w:rsid w:val="009C79F2"/>
    <w:rsid w:val="009C7C11"/>
    <w:rsid w:val="009C7C68"/>
    <w:rsid w:val="009C7EFB"/>
    <w:rsid w:val="009D0410"/>
    <w:rsid w:val="009E53D5"/>
    <w:rsid w:val="009E57C8"/>
    <w:rsid w:val="009E58CC"/>
    <w:rsid w:val="009F1FEC"/>
    <w:rsid w:val="009F6835"/>
    <w:rsid w:val="00A03A54"/>
    <w:rsid w:val="00A071B8"/>
    <w:rsid w:val="00A15C42"/>
    <w:rsid w:val="00A21FFF"/>
    <w:rsid w:val="00A27D9E"/>
    <w:rsid w:val="00A30AEE"/>
    <w:rsid w:val="00A31B6B"/>
    <w:rsid w:val="00A34832"/>
    <w:rsid w:val="00A366E0"/>
    <w:rsid w:val="00A4150C"/>
    <w:rsid w:val="00A43C52"/>
    <w:rsid w:val="00A462D5"/>
    <w:rsid w:val="00A46D59"/>
    <w:rsid w:val="00A53D7F"/>
    <w:rsid w:val="00A605EF"/>
    <w:rsid w:val="00A60CE1"/>
    <w:rsid w:val="00A615C9"/>
    <w:rsid w:val="00A66BED"/>
    <w:rsid w:val="00A7105C"/>
    <w:rsid w:val="00A90692"/>
    <w:rsid w:val="00AA0C12"/>
    <w:rsid w:val="00AA30B2"/>
    <w:rsid w:val="00AA3839"/>
    <w:rsid w:val="00AA4E5C"/>
    <w:rsid w:val="00AA79C2"/>
    <w:rsid w:val="00AB0903"/>
    <w:rsid w:val="00AB2D19"/>
    <w:rsid w:val="00AD0BC4"/>
    <w:rsid w:val="00AD6DA5"/>
    <w:rsid w:val="00AF1F52"/>
    <w:rsid w:val="00AF28F9"/>
    <w:rsid w:val="00AF480B"/>
    <w:rsid w:val="00AF5144"/>
    <w:rsid w:val="00B017AF"/>
    <w:rsid w:val="00B0670B"/>
    <w:rsid w:val="00B20AEA"/>
    <w:rsid w:val="00B23C96"/>
    <w:rsid w:val="00B23E8B"/>
    <w:rsid w:val="00B241F7"/>
    <w:rsid w:val="00B260E3"/>
    <w:rsid w:val="00B26431"/>
    <w:rsid w:val="00B35FB7"/>
    <w:rsid w:val="00B3713D"/>
    <w:rsid w:val="00B4379C"/>
    <w:rsid w:val="00B43D5E"/>
    <w:rsid w:val="00B45707"/>
    <w:rsid w:val="00B557DC"/>
    <w:rsid w:val="00B64129"/>
    <w:rsid w:val="00B67F94"/>
    <w:rsid w:val="00B73783"/>
    <w:rsid w:val="00B82A45"/>
    <w:rsid w:val="00B837EA"/>
    <w:rsid w:val="00B937F6"/>
    <w:rsid w:val="00B9694B"/>
    <w:rsid w:val="00B97534"/>
    <w:rsid w:val="00BA0F10"/>
    <w:rsid w:val="00BA37CA"/>
    <w:rsid w:val="00BA75C0"/>
    <w:rsid w:val="00BB12DE"/>
    <w:rsid w:val="00BB2A24"/>
    <w:rsid w:val="00BC54F2"/>
    <w:rsid w:val="00BC6E43"/>
    <w:rsid w:val="00BD3377"/>
    <w:rsid w:val="00BD48BA"/>
    <w:rsid w:val="00BD5BF6"/>
    <w:rsid w:val="00BD6FA6"/>
    <w:rsid w:val="00BD727C"/>
    <w:rsid w:val="00BF0A8B"/>
    <w:rsid w:val="00BF1CFD"/>
    <w:rsid w:val="00C135D4"/>
    <w:rsid w:val="00C15203"/>
    <w:rsid w:val="00C25AD9"/>
    <w:rsid w:val="00C26586"/>
    <w:rsid w:val="00C26E78"/>
    <w:rsid w:val="00C34C4F"/>
    <w:rsid w:val="00C377D3"/>
    <w:rsid w:val="00C40287"/>
    <w:rsid w:val="00C4619C"/>
    <w:rsid w:val="00C47A5E"/>
    <w:rsid w:val="00C5015E"/>
    <w:rsid w:val="00C520F5"/>
    <w:rsid w:val="00C537DB"/>
    <w:rsid w:val="00C53A55"/>
    <w:rsid w:val="00C62A31"/>
    <w:rsid w:val="00C653B4"/>
    <w:rsid w:val="00C7499E"/>
    <w:rsid w:val="00C8435A"/>
    <w:rsid w:val="00CA072C"/>
    <w:rsid w:val="00CA276F"/>
    <w:rsid w:val="00CA280D"/>
    <w:rsid w:val="00CA3056"/>
    <w:rsid w:val="00CB74C0"/>
    <w:rsid w:val="00CC2B01"/>
    <w:rsid w:val="00CC489B"/>
    <w:rsid w:val="00CC55A6"/>
    <w:rsid w:val="00CC6865"/>
    <w:rsid w:val="00CC7FCC"/>
    <w:rsid w:val="00CD2AAB"/>
    <w:rsid w:val="00CD2B52"/>
    <w:rsid w:val="00CD4340"/>
    <w:rsid w:val="00CD5806"/>
    <w:rsid w:val="00CD617B"/>
    <w:rsid w:val="00CD6716"/>
    <w:rsid w:val="00CE1145"/>
    <w:rsid w:val="00CE12AE"/>
    <w:rsid w:val="00D01451"/>
    <w:rsid w:val="00D056D4"/>
    <w:rsid w:val="00D127B0"/>
    <w:rsid w:val="00D14DCF"/>
    <w:rsid w:val="00D14F5E"/>
    <w:rsid w:val="00D16002"/>
    <w:rsid w:val="00D169C5"/>
    <w:rsid w:val="00D25714"/>
    <w:rsid w:val="00D26F96"/>
    <w:rsid w:val="00D311D6"/>
    <w:rsid w:val="00D33A8F"/>
    <w:rsid w:val="00D42675"/>
    <w:rsid w:val="00D45C3C"/>
    <w:rsid w:val="00D45CA6"/>
    <w:rsid w:val="00D460E0"/>
    <w:rsid w:val="00D71167"/>
    <w:rsid w:val="00D724F4"/>
    <w:rsid w:val="00D81B20"/>
    <w:rsid w:val="00D8495A"/>
    <w:rsid w:val="00D85293"/>
    <w:rsid w:val="00D937C6"/>
    <w:rsid w:val="00DB20E3"/>
    <w:rsid w:val="00DB28BC"/>
    <w:rsid w:val="00DB2A17"/>
    <w:rsid w:val="00DB35DD"/>
    <w:rsid w:val="00DC44D3"/>
    <w:rsid w:val="00DC78FC"/>
    <w:rsid w:val="00DC7B78"/>
    <w:rsid w:val="00DD255B"/>
    <w:rsid w:val="00DD5A44"/>
    <w:rsid w:val="00DE6F8F"/>
    <w:rsid w:val="00DF0666"/>
    <w:rsid w:val="00E066DB"/>
    <w:rsid w:val="00E14FEB"/>
    <w:rsid w:val="00E21E41"/>
    <w:rsid w:val="00E35D03"/>
    <w:rsid w:val="00E36C30"/>
    <w:rsid w:val="00E47E84"/>
    <w:rsid w:val="00E55958"/>
    <w:rsid w:val="00E562BF"/>
    <w:rsid w:val="00E60B80"/>
    <w:rsid w:val="00E65A2D"/>
    <w:rsid w:val="00E85221"/>
    <w:rsid w:val="00E86688"/>
    <w:rsid w:val="00E91E86"/>
    <w:rsid w:val="00E958A1"/>
    <w:rsid w:val="00E976C3"/>
    <w:rsid w:val="00EA7CA8"/>
    <w:rsid w:val="00EB040A"/>
    <w:rsid w:val="00EB0CAA"/>
    <w:rsid w:val="00ED120E"/>
    <w:rsid w:val="00ED5337"/>
    <w:rsid w:val="00ED564D"/>
    <w:rsid w:val="00ED7DDD"/>
    <w:rsid w:val="00EE0828"/>
    <w:rsid w:val="00EE2E40"/>
    <w:rsid w:val="00EF255E"/>
    <w:rsid w:val="00EF35C6"/>
    <w:rsid w:val="00EF7E19"/>
    <w:rsid w:val="00F01D4A"/>
    <w:rsid w:val="00F07EEE"/>
    <w:rsid w:val="00F10AEE"/>
    <w:rsid w:val="00F21293"/>
    <w:rsid w:val="00F313A5"/>
    <w:rsid w:val="00F31681"/>
    <w:rsid w:val="00F3198C"/>
    <w:rsid w:val="00F34864"/>
    <w:rsid w:val="00F34B58"/>
    <w:rsid w:val="00F36FFB"/>
    <w:rsid w:val="00F40FE6"/>
    <w:rsid w:val="00F415F5"/>
    <w:rsid w:val="00F424E7"/>
    <w:rsid w:val="00F46467"/>
    <w:rsid w:val="00F50423"/>
    <w:rsid w:val="00F50AAF"/>
    <w:rsid w:val="00F6096D"/>
    <w:rsid w:val="00F67393"/>
    <w:rsid w:val="00F70ECA"/>
    <w:rsid w:val="00F751CF"/>
    <w:rsid w:val="00F77419"/>
    <w:rsid w:val="00F8042C"/>
    <w:rsid w:val="00F81CE0"/>
    <w:rsid w:val="00F83C10"/>
    <w:rsid w:val="00F840D7"/>
    <w:rsid w:val="00F85966"/>
    <w:rsid w:val="00F86A7B"/>
    <w:rsid w:val="00F930AD"/>
    <w:rsid w:val="00F93D36"/>
    <w:rsid w:val="00F97A33"/>
    <w:rsid w:val="00FA0515"/>
    <w:rsid w:val="00FA1E2E"/>
    <w:rsid w:val="00FB19AB"/>
    <w:rsid w:val="00FB3414"/>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character" w:styleId="Strong">
    <w:name w:val="Strong"/>
    <w:basedOn w:val="DefaultParagraphFont"/>
    <w:uiPriority w:val="22"/>
    <w:qFormat/>
    <w:rsid w:val="0057305C"/>
    <w:rPr>
      <w:b/>
      <w:bCs/>
    </w:rPr>
  </w:style>
  <w:style w:type="character" w:customStyle="1" w:styleId="rvts21">
    <w:name w:val="rvts21"/>
    <w:basedOn w:val="DefaultParagraphFont"/>
    <w:rsid w:val="005475C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4819">
      <w:bodyDiv w:val="1"/>
      <w:marLeft w:val="0"/>
      <w:marRight w:val="0"/>
      <w:marTop w:val="0"/>
      <w:marBottom w:val="0"/>
      <w:divBdr>
        <w:top w:val="none" w:sz="0" w:space="0" w:color="auto"/>
        <w:left w:val="none" w:sz="0" w:space="0" w:color="auto"/>
        <w:bottom w:val="none" w:sz="0" w:space="0" w:color="auto"/>
        <w:right w:val="none" w:sz="0" w:space="0" w:color="auto"/>
      </w:divBdr>
    </w:div>
    <w:div w:id="96172778">
      <w:bodyDiv w:val="1"/>
      <w:marLeft w:val="0"/>
      <w:marRight w:val="0"/>
      <w:marTop w:val="0"/>
      <w:marBottom w:val="0"/>
      <w:divBdr>
        <w:top w:val="none" w:sz="0" w:space="0" w:color="auto"/>
        <w:left w:val="none" w:sz="0" w:space="0" w:color="auto"/>
        <w:bottom w:val="none" w:sz="0" w:space="0" w:color="auto"/>
        <w:right w:val="none" w:sz="0" w:space="0" w:color="auto"/>
      </w:divBdr>
    </w:div>
    <w:div w:id="1175417081">
      <w:bodyDiv w:val="1"/>
      <w:marLeft w:val="0"/>
      <w:marRight w:val="0"/>
      <w:marTop w:val="0"/>
      <w:marBottom w:val="0"/>
      <w:divBdr>
        <w:top w:val="none" w:sz="0" w:space="0" w:color="auto"/>
        <w:left w:val="none" w:sz="0" w:space="0" w:color="auto"/>
        <w:bottom w:val="none" w:sz="0" w:space="0" w:color="auto"/>
        <w:right w:val="none" w:sz="0" w:space="0" w:color="auto"/>
      </w:divBdr>
    </w:div>
    <w:div w:id="1180852408">
      <w:bodyDiv w:val="1"/>
      <w:marLeft w:val="0"/>
      <w:marRight w:val="0"/>
      <w:marTop w:val="0"/>
      <w:marBottom w:val="0"/>
      <w:divBdr>
        <w:top w:val="none" w:sz="0" w:space="0" w:color="auto"/>
        <w:left w:val="none" w:sz="0" w:space="0" w:color="auto"/>
        <w:bottom w:val="none" w:sz="0" w:space="0" w:color="auto"/>
        <w:right w:val="none" w:sz="0" w:space="0" w:color="auto"/>
      </w:divBdr>
    </w:div>
    <w:div w:id="1264921324">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 w:id="1480153481">
      <w:bodyDiv w:val="1"/>
      <w:marLeft w:val="0"/>
      <w:marRight w:val="0"/>
      <w:marTop w:val="0"/>
      <w:marBottom w:val="0"/>
      <w:divBdr>
        <w:top w:val="none" w:sz="0" w:space="0" w:color="auto"/>
        <w:left w:val="none" w:sz="0" w:space="0" w:color="auto"/>
        <w:bottom w:val="none" w:sz="0" w:space="0" w:color="auto"/>
        <w:right w:val="none" w:sz="0" w:space="0" w:color="auto"/>
      </w:divBdr>
    </w:div>
    <w:div w:id="1728449892">
      <w:bodyDiv w:val="1"/>
      <w:marLeft w:val="0"/>
      <w:marRight w:val="0"/>
      <w:marTop w:val="0"/>
      <w:marBottom w:val="0"/>
      <w:divBdr>
        <w:top w:val="none" w:sz="0" w:space="0" w:color="auto"/>
        <w:left w:val="none" w:sz="0" w:space="0" w:color="auto"/>
        <w:bottom w:val="none" w:sz="0" w:space="0" w:color="auto"/>
        <w:right w:val="none" w:sz="0" w:space="0" w:color="auto"/>
      </w:divBdr>
    </w:div>
    <w:div w:id="18310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4199-4C1B-4548-9F56-16121077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4321</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Mihai</dc:creator>
  <cp:lastModifiedBy>Mihaela Constantinescu</cp:lastModifiedBy>
  <cp:revision>3</cp:revision>
  <dcterms:created xsi:type="dcterms:W3CDTF">2020-04-30T06:15:00Z</dcterms:created>
  <dcterms:modified xsi:type="dcterms:W3CDTF">2020-04-30T06:57:00Z</dcterms:modified>
</cp:coreProperties>
</file>