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05B4E" w14:textId="5AEDB13B" w:rsidR="009F5189" w:rsidRPr="00987895" w:rsidRDefault="009F5189" w:rsidP="00987895">
      <w:pPr>
        <w:spacing w:after="120" w:line="264" w:lineRule="auto"/>
        <w:jc w:val="right"/>
        <w:rPr>
          <w:rStyle w:val="Strong"/>
          <w:rFonts w:ascii="Times New Roman" w:hAnsi="Times New Roman" w:cs="Times New Roman"/>
          <w:bCs w:val="0"/>
          <w:sz w:val="24"/>
          <w:szCs w:val="24"/>
          <w:lang w:val="ro-RO"/>
        </w:rPr>
      </w:pPr>
      <w:r w:rsidRPr="00987895">
        <w:rPr>
          <w:rStyle w:val="Strong"/>
          <w:rFonts w:ascii="Times New Roman" w:hAnsi="Times New Roman" w:cs="Times New Roman"/>
          <w:bCs w:val="0"/>
          <w:sz w:val="24"/>
          <w:szCs w:val="24"/>
          <w:lang w:val="ro-RO"/>
        </w:rPr>
        <w:t xml:space="preserve">Anexa </w:t>
      </w:r>
      <w:r w:rsidR="004B1D60">
        <w:rPr>
          <w:rStyle w:val="Strong"/>
          <w:rFonts w:ascii="Times New Roman" w:hAnsi="Times New Roman" w:cs="Times New Roman"/>
          <w:bCs w:val="0"/>
          <w:sz w:val="24"/>
          <w:szCs w:val="24"/>
          <w:lang w:val="ro-RO"/>
        </w:rPr>
        <w:t>nr.</w:t>
      </w:r>
      <w:r w:rsidRPr="00987895">
        <w:rPr>
          <w:rStyle w:val="Strong"/>
          <w:rFonts w:ascii="Times New Roman" w:hAnsi="Times New Roman" w:cs="Times New Roman"/>
          <w:bCs w:val="0"/>
          <w:sz w:val="24"/>
          <w:szCs w:val="24"/>
          <w:lang w:val="ro-RO"/>
        </w:rPr>
        <w:t>2</w:t>
      </w:r>
    </w:p>
    <w:p w14:paraId="303C0B4E" w14:textId="77777777" w:rsidR="009F5189" w:rsidRPr="00987895" w:rsidRDefault="009F5189" w:rsidP="00225624">
      <w:pPr>
        <w:spacing w:after="120" w:line="264" w:lineRule="auto"/>
        <w:jc w:val="center"/>
        <w:rPr>
          <w:rStyle w:val="Strong"/>
          <w:rFonts w:ascii="Arial" w:hAnsi="Arial" w:cs="Arial"/>
          <w:b w:val="0"/>
          <w:szCs w:val="20"/>
          <w:lang w:val="ro-RO"/>
        </w:rPr>
      </w:pPr>
    </w:p>
    <w:p w14:paraId="247E4BBB" w14:textId="24468F01" w:rsidR="009F5189" w:rsidRDefault="009F5189" w:rsidP="009F5189">
      <w:pPr>
        <w:spacing w:after="120" w:line="264" w:lineRule="auto"/>
        <w:jc w:val="center"/>
        <w:rPr>
          <w:rFonts w:ascii="Arial" w:hAnsi="Arial" w:cs="Arial"/>
          <w:iCs/>
          <w:sz w:val="28"/>
          <w:szCs w:val="28"/>
          <w:lang w:val="ro-RO"/>
        </w:rPr>
      </w:pPr>
    </w:p>
    <w:p w14:paraId="41E8D528" w14:textId="3BE7B5D8" w:rsidR="005D0DFA" w:rsidRDefault="005D0DFA" w:rsidP="009F5189">
      <w:pPr>
        <w:spacing w:after="120" w:line="264" w:lineRule="auto"/>
        <w:jc w:val="center"/>
        <w:rPr>
          <w:rFonts w:ascii="Arial" w:hAnsi="Arial" w:cs="Arial"/>
          <w:iCs/>
          <w:sz w:val="28"/>
          <w:szCs w:val="28"/>
          <w:lang w:val="ro-RO"/>
        </w:rPr>
      </w:pPr>
    </w:p>
    <w:p w14:paraId="4337F8DC" w14:textId="77777777" w:rsidR="005D0DFA" w:rsidRPr="00987895" w:rsidRDefault="005D0DFA" w:rsidP="009F5189">
      <w:pPr>
        <w:spacing w:after="120" w:line="264" w:lineRule="auto"/>
        <w:jc w:val="center"/>
        <w:rPr>
          <w:rFonts w:ascii="Arial" w:hAnsi="Arial" w:cs="Arial"/>
          <w:iCs/>
          <w:sz w:val="28"/>
          <w:szCs w:val="28"/>
          <w:lang w:val="ro-RO"/>
        </w:rPr>
      </w:pPr>
    </w:p>
    <w:p w14:paraId="4805605F" w14:textId="36FA572A" w:rsidR="003F0B45" w:rsidRDefault="009F5189" w:rsidP="00225624">
      <w:pPr>
        <w:spacing w:after="120" w:line="264" w:lineRule="auto"/>
        <w:jc w:val="center"/>
        <w:rPr>
          <w:rFonts w:ascii="Times New Roman" w:hAnsi="Times New Roman" w:cs="Times New Roman"/>
          <w:iCs/>
          <w:sz w:val="28"/>
          <w:szCs w:val="28"/>
          <w:lang w:val="ro-RO"/>
        </w:rPr>
      </w:pPr>
      <w:r w:rsidRPr="00987895">
        <w:rPr>
          <w:rFonts w:ascii="Times New Roman" w:hAnsi="Times New Roman" w:cs="Times New Roman"/>
          <w:iCs/>
          <w:sz w:val="28"/>
          <w:szCs w:val="28"/>
          <w:lang w:val="ro-RO"/>
        </w:rPr>
        <w:t xml:space="preserve">REGULILE PROCEDURII DE OFERTARE </w:t>
      </w:r>
    </w:p>
    <w:p w14:paraId="7B3FE7B4" w14:textId="10DA63D2" w:rsidR="003F0B45" w:rsidRDefault="003F0B45" w:rsidP="00225624">
      <w:pPr>
        <w:spacing w:after="120" w:line="264" w:lineRule="auto"/>
        <w:jc w:val="center"/>
        <w:rPr>
          <w:rFonts w:ascii="Times New Roman" w:hAnsi="Times New Roman" w:cs="Times New Roman"/>
          <w:iCs/>
          <w:sz w:val="28"/>
          <w:szCs w:val="28"/>
          <w:lang w:val="ro-RO"/>
        </w:rPr>
      </w:pPr>
      <w:r w:rsidRPr="003F0B45">
        <w:rPr>
          <w:rFonts w:ascii="Times New Roman" w:hAnsi="Times New Roman" w:cs="Times New Roman"/>
          <w:iCs/>
          <w:sz w:val="28"/>
          <w:szCs w:val="28"/>
          <w:lang w:val="ro-RO"/>
        </w:rPr>
        <w:t xml:space="preserve">PENTRU A DOUA LICITAȚIE </w:t>
      </w:r>
    </w:p>
    <w:p w14:paraId="25343340" w14:textId="77777777" w:rsidR="003F0B45" w:rsidRDefault="003F0B45" w:rsidP="00225624">
      <w:pPr>
        <w:spacing w:after="120" w:line="264" w:lineRule="auto"/>
        <w:jc w:val="center"/>
        <w:rPr>
          <w:rFonts w:ascii="Times New Roman" w:hAnsi="Times New Roman" w:cs="Times New Roman"/>
          <w:iCs/>
          <w:sz w:val="28"/>
          <w:szCs w:val="28"/>
          <w:lang w:val="ro-RO"/>
        </w:rPr>
      </w:pPr>
    </w:p>
    <w:p w14:paraId="0A47D2E8" w14:textId="7467918B" w:rsidR="005D0DFA" w:rsidRPr="00987895" w:rsidRDefault="003F0B45" w:rsidP="00225624">
      <w:pPr>
        <w:spacing w:after="120" w:line="264" w:lineRule="auto"/>
        <w:jc w:val="center"/>
        <w:rPr>
          <w:rStyle w:val="Strong"/>
          <w:rFonts w:ascii="Times New Roman" w:hAnsi="Times New Roman" w:cs="Times New Roman"/>
          <w:b w:val="0"/>
          <w:sz w:val="28"/>
          <w:szCs w:val="28"/>
          <w:lang w:val="ro-RO"/>
        </w:rPr>
      </w:pPr>
      <w:r w:rsidRPr="003F0B45">
        <w:rPr>
          <w:rFonts w:ascii="Times New Roman" w:hAnsi="Times New Roman" w:cs="Times New Roman"/>
          <w:iCs/>
          <w:sz w:val="28"/>
          <w:szCs w:val="28"/>
          <w:lang w:val="ro-RO"/>
        </w:rPr>
        <w:t>aferent</w:t>
      </w:r>
      <w:r w:rsidR="00EB79E1">
        <w:rPr>
          <w:rFonts w:ascii="Times New Roman" w:hAnsi="Times New Roman" w:cs="Times New Roman"/>
          <w:iCs/>
          <w:sz w:val="28"/>
          <w:szCs w:val="28"/>
          <w:lang w:val="ro-RO"/>
        </w:rPr>
        <w:t>ă</w:t>
      </w:r>
      <w:r w:rsidRPr="003F0B45">
        <w:rPr>
          <w:rFonts w:ascii="Times New Roman" w:hAnsi="Times New Roman" w:cs="Times New Roman"/>
          <w:iCs/>
          <w:sz w:val="28"/>
          <w:szCs w:val="28"/>
          <w:lang w:val="ro-RO"/>
        </w:rPr>
        <w:t xml:space="preserve"> </w:t>
      </w:r>
      <w:r w:rsidRPr="00EB79E1">
        <w:rPr>
          <w:rFonts w:ascii="Times New Roman" w:hAnsi="Times New Roman" w:cs="Times New Roman"/>
          <w:sz w:val="28"/>
          <w:szCs w:val="28"/>
          <w:lang w:val="ro-RO"/>
        </w:rPr>
        <w:t>Schemei</w:t>
      </w:r>
      <w:r w:rsidRPr="00EB79E1">
        <w:rPr>
          <w:rFonts w:ascii="Times New Roman" w:hAnsi="Times New Roman" w:cs="Times New Roman"/>
          <w:b/>
          <w:bCs/>
          <w:sz w:val="28"/>
          <w:szCs w:val="28"/>
          <w:lang w:val="ro-RO"/>
        </w:rPr>
        <w:t xml:space="preserve"> </w:t>
      </w:r>
      <w:r w:rsidRPr="00EB79E1">
        <w:rPr>
          <w:rFonts w:ascii="Times New Roman" w:hAnsi="Times New Roman" w:cs="Times New Roman"/>
          <w:sz w:val="28"/>
          <w:szCs w:val="28"/>
          <w:lang w:val="ro-RO"/>
        </w:rPr>
        <w:t>de ajutor de stat sub formă de Contracte pentru Diferență pentru producerea de energie electrică din surse regenerabile de energie eoliană onshore și solară fotovoltaică,</w:t>
      </w:r>
    </w:p>
    <w:p w14:paraId="70E143FA" w14:textId="77777777" w:rsidR="005D0DFA" w:rsidRPr="00987895" w:rsidRDefault="005D0DFA" w:rsidP="00225624">
      <w:pPr>
        <w:spacing w:after="120" w:line="264" w:lineRule="auto"/>
        <w:jc w:val="center"/>
        <w:rPr>
          <w:rStyle w:val="Strong"/>
          <w:rFonts w:ascii="Times New Roman" w:hAnsi="Times New Roman" w:cs="Times New Roman"/>
          <w:b w:val="0"/>
          <w:sz w:val="28"/>
          <w:szCs w:val="28"/>
          <w:lang w:val="ro-RO"/>
        </w:rPr>
      </w:pPr>
    </w:p>
    <w:p w14:paraId="5DF2D2AB" w14:textId="77777777" w:rsidR="009F5189" w:rsidRPr="00987895" w:rsidRDefault="009F5189" w:rsidP="1DAEE406">
      <w:pPr>
        <w:spacing w:after="120" w:line="264" w:lineRule="auto"/>
        <w:jc w:val="center"/>
        <w:rPr>
          <w:rStyle w:val="Strong"/>
          <w:rFonts w:ascii="Times New Roman" w:hAnsi="Times New Roman" w:cs="Times New Roman"/>
          <w:b w:val="0"/>
          <w:bCs w:val="0"/>
          <w:sz w:val="28"/>
          <w:szCs w:val="28"/>
          <w:lang w:val="ro-RO"/>
        </w:rPr>
      </w:pPr>
    </w:p>
    <w:p w14:paraId="396485A4" w14:textId="5590420F" w:rsidR="00686253" w:rsidRPr="006051AC" w:rsidRDefault="00322926" w:rsidP="00987895">
      <w:pPr>
        <w:spacing w:after="120" w:line="264" w:lineRule="auto"/>
        <w:jc w:val="left"/>
        <w:rPr>
          <w:rFonts w:ascii="Arial" w:hAnsi="Arial" w:cs="Arial"/>
          <w:iCs/>
          <w:szCs w:val="20"/>
          <w:highlight w:val="yellow"/>
          <w:lang w:val="ro-RO"/>
        </w:rPr>
      </w:pPr>
      <w:r w:rsidRPr="006051AC">
        <w:rPr>
          <w:rFonts w:ascii="Arial" w:hAnsi="Arial" w:cs="Arial"/>
          <w:szCs w:val="20"/>
          <w:lang w:val="ro-RO"/>
        </w:rPr>
        <w:t xml:space="preserve">  </w:t>
      </w:r>
    </w:p>
    <w:p w14:paraId="6067A77D" w14:textId="7EAFEDCA" w:rsidR="00686253" w:rsidRPr="006051AC" w:rsidRDefault="00686253" w:rsidP="00225624">
      <w:pPr>
        <w:spacing w:after="120" w:line="264" w:lineRule="auto"/>
        <w:jc w:val="left"/>
        <w:rPr>
          <w:rFonts w:ascii="Arial" w:hAnsi="Arial" w:cs="Arial"/>
          <w:iCs/>
          <w:szCs w:val="20"/>
          <w:highlight w:val="yellow"/>
          <w:lang w:val="ro-RO"/>
        </w:rPr>
      </w:pPr>
    </w:p>
    <w:p w14:paraId="3E424E1A" w14:textId="77777777" w:rsidR="00322926" w:rsidRPr="006051AC" w:rsidRDefault="00322926" w:rsidP="00225624">
      <w:pPr>
        <w:spacing w:after="120" w:line="264" w:lineRule="auto"/>
        <w:jc w:val="left"/>
        <w:rPr>
          <w:rFonts w:ascii="Arial" w:hAnsi="Arial" w:cs="Arial"/>
          <w:iCs/>
          <w:szCs w:val="20"/>
          <w:lang w:val="ro-RO"/>
        </w:rPr>
      </w:pPr>
    </w:p>
    <w:p w14:paraId="55B88DDB" w14:textId="77777777" w:rsidR="00322926" w:rsidRPr="006051AC" w:rsidRDefault="00322926" w:rsidP="00225624">
      <w:pPr>
        <w:spacing w:after="120" w:line="264" w:lineRule="auto"/>
        <w:jc w:val="center"/>
        <w:rPr>
          <w:rStyle w:val="Strong"/>
          <w:rFonts w:ascii="Arial" w:hAnsi="Arial" w:cs="Arial"/>
          <w:szCs w:val="20"/>
          <w:highlight w:val="yellow"/>
          <w:lang w:val="ro-RO"/>
        </w:rPr>
      </w:pPr>
    </w:p>
    <w:p w14:paraId="3142624B" w14:textId="0506385B" w:rsidR="00D762BB" w:rsidRPr="00987895" w:rsidRDefault="00622C8C" w:rsidP="00225624">
      <w:pPr>
        <w:spacing w:after="120" w:line="264" w:lineRule="auto"/>
        <w:jc w:val="center"/>
        <w:rPr>
          <w:rStyle w:val="Strong"/>
          <w:rFonts w:ascii="Arial" w:hAnsi="Arial" w:cs="Arial"/>
          <w:szCs w:val="20"/>
          <w:highlight w:val="yellow"/>
          <w:lang w:val="ro-RO"/>
        </w:rPr>
      </w:pPr>
      <w:r w:rsidRPr="00987895">
        <w:rPr>
          <w:rStyle w:val="Strong"/>
          <w:rFonts w:ascii="Arial" w:hAnsi="Arial" w:cs="Arial"/>
          <w:szCs w:val="20"/>
          <w:highlight w:val="yellow"/>
          <w:lang w:val="ro-RO"/>
        </w:rPr>
        <w:br/>
      </w:r>
    </w:p>
    <w:p w14:paraId="5AC1986F" w14:textId="77777777" w:rsidR="00F667A8" w:rsidRPr="006051AC" w:rsidRDefault="00F667A8" w:rsidP="00225624">
      <w:pPr>
        <w:spacing w:after="120" w:line="264" w:lineRule="auto"/>
        <w:jc w:val="center"/>
        <w:rPr>
          <w:rStyle w:val="Strong"/>
          <w:rFonts w:ascii="Arial" w:hAnsi="Arial" w:cs="Arial"/>
          <w:szCs w:val="20"/>
          <w:highlight w:val="yellow"/>
          <w:lang w:val="ro-RO"/>
        </w:rPr>
      </w:pPr>
    </w:p>
    <w:p w14:paraId="4D079876" w14:textId="4923417D" w:rsidR="00C224AC" w:rsidRPr="006051AC" w:rsidRDefault="00C224AC" w:rsidP="1DAEE406">
      <w:pPr>
        <w:spacing w:after="120" w:line="264" w:lineRule="auto"/>
        <w:jc w:val="center"/>
        <w:rPr>
          <w:rStyle w:val="Strong"/>
          <w:rFonts w:ascii="Arial" w:hAnsi="Arial" w:cs="Arial"/>
          <w:szCs w:val="20"/>
          <w:highlight w:val="yellow"/>
          <w:lang w:val="ro-RO"/>
        </w:rPr>
      </w:pPr>
    </w:p>
    <w:p w14:paraId="31978E7F" w14:textId="4CD42123" w:rsidR="00F63728" w:rsidRDefault="00F63728" w:rsidP="004E14AB">
      <w:pPr>
        <w:spacing w:after="120" w:line="264" w:lineRule="auto"/>
        <w:jc w:val="center"/>
        <w:rPr>
          <w:rStyle w:val="Strong"/>
          <w:rFonts w:ascii="Arial" w:hAnsi="Arial" w:cs="Arial"/>
          <w:b w:val="0"/>
          <w:bCs w:val="0"/>
          <w:szCs w:val="20"/>
          <w:lang w:val="ro-RO"/>
        </w:rPr>
      </w:pPr>
    </w:p>
    <w:p w14:paraId="01081230" w14:textId="6ECE10E8" w:rsidR="003F0B45" w:rsidRDefault="003F0B45" w:rsidP="004E14AB">
      <w:pPr>
        <w:spacing w:after="120" w:line="264" w:lineRule="auto"/>
        <w:jc w:val="center"/>
        <w:rPr>
          <w:rStyle w:val="Strong"/>
          <w:rFonts w:ascii="Arial" w:hAnsi="Arial" w:cs="Arial"/>
          <w:b w:val="0"/>
          <w:bCs w:val="0"/>
          <w:szCs w:val="20"/>
          <w:lang w:val="ro-RO"/>
        </w:rPr>
      </w:pPr>
    </w:p>
    <w:p w14:paraId="726B996D" w14:textId="693ABF52" w:rsidR="003F0B45" w:rsidRDefault="003F0B45" w:rsidP="004E14AB">
      <w:pPr>
        <w:spacing w:after="120" w:line="264" w:lineRule="auto"/>
        <w:jc w:val="center"/>
        <w:rPr>
          <w:rStyle w:val="Strong"/>
          <w:rFonts w:ascii="Arial" w:hAnsi="Arial" w:cs="Arial"/>
          <w:b w:val="0"/>
          <w:bCs w:val="0"/>
          <w:szCs w:val="20"/>
          <w:lang w:val="ro-RO"/>
        </w:rPr>
      </w:pPr>
    </w:p>
    <w:p w14:paraId="0DCA8A61" w14:textId="77777777" w:rsidR="003F0B45" w:rsidRPr="00987895" w:rsidRDefault="003F0B45" w:rsidP="004E14AB">
      <w:pPr>
        <w:spacing w:after="120" w:line="264" w:lineRule="auto"/>
        <w:jc w:val="center"/>
        <w:rPr>
          <w:rStyle w:val="Strong"/>
          <w:rFonts w:ascii="Arial" w:hAnsi="Arial" w:cs="Arial"/>
          <w:b w:val="0"/>
          <w:bCs w:val="0"/>
          <w:szCs w:val="20"/>
          <w:lang w:val="ro-RO"/>
        </w:rPr>
      </w:pPr>
    </w:p>
    <w:p w14:paraId="77188274" w14:textId="77777777" w:rsidR="00F63728" w:rsidRPr="00987895" w:rsidRDefault="00F63728" w:rsidP="004E14AB">
      <w:pPr>
        <w:spacing w:after="120" w:line="264" w:lineRule="auto"/>
        <w:jc w:val="center"/>
        <w:rPr>
          <w:rStyle w:val="Strong"/>
          <w:rFonts w:ascii="Times New Roman" w:hAnsi="Times New Roman" w:cs="Times New Roman"/>
          <w:b w:val="0"/>
          <w:bCs w:val="0"/>
          <w:sz w:val="24"/>
          <w:szCs w:val="24"/>
          <w:lang w:val="ro-RO"/>
        </w:rPr>
      </w:pPr>
    </w:p>
    <w:p w14:paraId="2E5DCE52" w14:textId="1FCEDA56" w:rsidR="00D762BB" w:rsidRPr="00987895" w:rsidRDefault="00A552E2" w:rsidP="004E14AB">
      <w:pPr>
        <w:spacing w:after="120" w:line="264" w:lineRule="auto"/>
        <w:jc w:val="center"/>
        <w:rPr>
          <w:rStyle w:val="Strong"/>
          <w:rFonts w:ascii="Times New Roman" w:hAnsi="Times New Roman" w:cs="Times New Roman"/>
          <w:sz w:val="24"/>
          <w:szCs w:val="24"/>
          <w:lang w:val="ro-RO"/>
        </w:rPr>
      </w:pPr>
      <w:r w:rsidRPr="00987895">
        <w:rPr>
          <w:rStyle w:val="Strong"/>
          <w:rFonts w:ascii="Times New Roman" w:hAnsi="Times New Roman" w:cs="Times New Roman"/>
          <w:b w:val="0"/>
          <w:bCs w:val="0"/>
          <w:sz w:val="24"/>
          <w:szCs w:val="24"/>
          <w:lang w:val="ro-RO"/>
        </w:rPr>
        <w:t>202</w:t>
      </w:r>
      <w:r w:rsidR="00483BC0">
        <w:rPr>
          <w:rStyle w:val="Strong"/>
          <w:rFonts w:ascii="Times New Roman" w:hAnsi="Times New Roman" w:cs="Times New Roman"/>
          <w:b w:val="0"/>
          <w:bCs w:val="0"/>
          <w:sz w:val="24"/>
          <w:szCs w:val="24"/>
          <w:lang w:val="ro-RO"/>
        </w:rPr>
        <w:t>5</w:t>
      </w:r>
    </w:p>
    <w:p w14:paraId="6C35A2E0" w14:textId="6EA81F01" w:rsidR="00570255" w:rsidRDefault="00570255">
      <w:pPr>
        <w:spacing w:before="0"/>
        <w:jc w:val="left"/>
        <w:rPr>
          <w:rFonts w:ascii="Arial" w:hAnsi="Arial" w:cs="Arial"/>
          <w:b/>
          <w:bCs/>
          <w:szCs w:val="20"/>
          <w:lang w:val="ro-RO"/>
        </w:rPr>
      </w:pPr>
    </w:p>
    <w:p w14:paraId="42BA5449" w14:textId="7E3BEE85" w:rsidR="00E54AEA" w:rsidRDefault="00E54AEA">
      <w:pPr>
        <w:spacing w:before="0"/>
        <w:jc w:val="left"/>
        <w:rPr>
          <w:rFonts w:ascii="Arial" w:hAnsi="Arial" w:cs="Arial"/>
          <w:b/>
          <w:bCs/>
          <w:szCs w:val="20"/>
          <w:lang w:val="ro-RO"/>
        </w:rPr>
      </w:pPr>
    </w:p>
    <w:p w14:paraId="5C3A687D" w14:textId="310662C7" w:rsidR="00145C9B" w:rsidRDefault="00145C9B">
      <w:pPr>
        <w:spacing w:before="0"/>
        <w:jc w:val="left"/>
        <w:rPr>
          <w:rFonts w:ascii="Arial" w:hAnsi="Arial" w:cs="Arial"/>
          <w:b/>
          <w:bCs/>
          <w:szCs w:val="20"/>
          <w:lang w:val="ro-RO"/>
        </w:rPr>
      </w:pPr>
    </w:p>
    <w:p w14:paraId="5D084D06" w14:textId="235E2606" w:rsidR="00145C9B" w:rsidRDefault="00145C9B">
      <w:pPr>
        <w:spacing w:before="0"/>
        <w:jc w:val="left"/>
        <w:rPr>
          <w:rFonts w:ascii="Arial" w:hAnsi="Arial" w:cs="Arial"/>
          <w:b/>
          <w:bCs/>
          <w:szCs w:val="20"/>
          <w:lang w:val="ro-RO"/>
        </w:rPr>
      </w:pPr>
    </w:p>
    <w:p w14:paraId="6DE572AB" w14:textId="6BDB638E" w:rsidR="00145C9B" w:rsidRDefault="00145C9B">
      <w:pPr>
        <w:spacing w:before="0"/>
        <w:jc w:val="left"/>
        <w:rPr>
          <w:rFonts w:ascii="Arial" w:hAnsi="Arial" w:cs="Arial"/>
          <w:b/>
          <w:bCs/>
          <w:szCs w:val="20"/>
          <w:lang w:val="ro-RO"/>
        </w:rPr>
      </w:pPr>
    </w:p>
    <w:p w14:paraId="5A8741C9" w14:textId="33CD0D02" w:rsidR="00145C9B" w:rsidRDefault="00145C9B">
      <w:pPr>
        <w:spacing w:before="0"/>
        <w:jc w:val="left"/>
        <w:rPr>
          <w:rFonts w:ascii="Arial" w:hAnsi="Arial" w:cs="Arial"/>
          <w:b/>
          <w:bCs/>
          <w:szCs w:val="20"/>
          <w:lang w:val="ro-RO"/>
        </w:rPr>
      </w:pPr>
    </w:p>
    <w:p w14:paraId="5C78C8C9" w14:textId="15D3A92E" w:rsidR="00145C9B" w:rsidRDefault="00145C9B">
      <w:pPr>
        <w:spacing w:before="0"/>
        <w:jc w:val="left"/>
        <w:rPr>
          <w:rFonts w:ascii="Arial" w:hAnsi="Arial" w:cs="Arial"/>
          <w:b/>
          <w:bCs/>
          <w:szCs w:val="20"/>
          <w:lang w:val="ro-RO"/>
        </w:rPr>
      </w:pPr>
    </w:p>
    <w:p w14:paraId="740DFA43" w14:textId="77777777" w:rsidR="00145C9B" w:rsidRDefault="00145C9B">
      <w:pPr>
        <w:spacing w:before="0"/>
        <w:jc w:val="left"/>
        <w:rPr>
          <w:rFonts w:ascii="Arial" w:hAnsi="Arial" w:cs="Arial"/>
          <w:b/>
          <w:bCs/>
          <w:szCs w:val="20"/>
          <w:lang w:val="ro-RO"/>
        </w:rPr>
      </w:pPr>
    </w:p>
    <w:p w14:paraId="7BF014EC" w14:textId="049D06F8" w:rsidR="00E54AEA" w:rsidRDefault="00E54AEA">
      <w:pPr>
        <w:spacing w:before="0"/>
        <w:jc w:val="left"/>
        <w:rPr>
          <w:rFonts w:ascii="Arial" w:hAnsi="Arial" w:cs="Arial"/>
          <w:b/>
          <w:bCs/>
          <w:szCs w:val="20"/>
          <w:lang w:val="ro-RO"/>
        </w:rPr>
      </w:pPr>
    </w:p>
    <w:p w14:paraId="163EB089" w14:textId="282DEA84" w:rsidR="00376ADE" w:rsidRPr="00376ADE" w:rsidRDefault="003A443C" w:rsidP="00376ADE">
      <w:pPr>
        <w:rPr>
          <w:rFonts w:ascii="Times New Roman" w:hAnsi="Times New Roman" w:cs="Times New Roman"/>
          <w:b/>
          <w:bCs/>
          <w:sz w:val="28"/>
          <w:szCs w:val="28"/>
          <w:lang w:val="ro-RO"/>
        </w:rPr>
      </w:pPr>
      <w:r w:rsidRPr="00457D16">
        <w:rPr>
          <w:rFonts w:ascii="Times New Roman" w:hAnsi="Times New Roman" w:cs="Times New Roman"/>
          <w:sz w:val="28"/>
          <w:szCs w:val="28"/>
          <w:lang w:val="ro-RO"/>
        </w:rPr>
        <w:t>Prezent</w:t>
      </w:r>
      <w:r w:rsidR="007932BD" w:rsidRPr="00457D16">
        <w:rPr>
          <w:rFonts w:ascii="Times New Roman" w:hAnsi="Times New Roman" w:cs="Times New Roman"/>
          <w:sz w:val="28"/>
          <w:szCs w:val="28"/>
          <w:lang w:val="ro-RO"/>
        </w:rPr>
        <w:t xml:space="preserve">ul Apel de Proiecte </w:t>
      </w:r>
      <w:r w:rsidR="33DE0EE2" w:rsidRPr="00457D16">
        <w:rPr>
          <w:rFonts w:ascii="Times New Roman" w:hAnsi="Times New Roman" w:cs="Times New Roman"/>
          <w:sz w:val="28"/>
          <w:szCs w:val="28"/>
          <w:lang w:val="ro-RO"/>
        </w:rPr>
        <w:t>(“</w:t>
      </w:r>
      <w:r w:rsidR="006061CA" w:rsidRPr="00457D16">
        <w:rPr>
          <w:rFonts w:ascii="Times New Roman" w:hAnsi="Times New Roman" w:cs="Times New Roman"/>
          <w:sz w:val="28"/>
          <w:szCs w:val="28"/>
          <w:lang w:val="ro-RO"/>
        </w:rPr>
        <w:t>AP</w:t>
      </w:r>
      <w:r w:rsidR="33DE0EE2" w:rsidRPr="00457D16">
        <w:rPr>
          <w:rFonts w:ascii="Times New Roman" w:hAnsi="Times New Roman" w:cs="Times New Roman"/>
          <w:sz w:val="28"/>
          <w:szCs w:val="28"/>
          <w:lang w:val="ro-RO"/>
        </w:rPr>
        <w:t xml:space="preserve">”) </w:t>
      </w:r>
      <w:r w:rsidR="00F14B05">
        <w:rPr>
          <w:rFonts w:ascii="Times New Roman" w:hAnsi="Times New Roman" w:cs="Times New Roman"/>
          <w:sz w:val="28"/>
          <w:szCs w:val="28"/>
          <w:lang w:val="ro-RO"/>
        </w:rPr>
        <w:t xml:space="preserve">este </w:t>
      </w:r>
      <w:r w:rsidRPr="00457D16">
        <w:rPr>
          <w:rFonts w:ascii="Times New Roman" w:hAnsi="Times New Roman" w:cs="Times New Roman"/>
          <w:sz w:val="28"/>
          <w:szCs w:val="28"/>
          <w:lang w:val="ro-RO"/>
        </w:rPr>
        <w:t xml:space="preserve">întocmit de Ministerul Energiei </w:t>
      </w:r>
      <w:r w:rsidR="33DE0EE2" w:rsidRPr="00457D16">
        <w:rPr>
          <w:rFonts w:ascii="Times New Roman" w:hAnsi="Times New Roman" w:cs="Times New Roman"/>
          <w:sz w:val="28"/>
          <w:szCs w:val="28"/>
          <w:lang w:val="ro-RO"/>
        </w:rPr>
        <w:t xml:space="preserve">(“ME”) </w:t>
      </w:r>
      <w:r w:rsidR="00376ADE">
        <w:rPr>
          <w:rFonts w:ascii="Times New Roman" w:hAnsi="Times New Roman" w:cs="Times New Roman"/>
          <w:sz w:val="28"/>
          <w:szCs w:val="28"/>
          <w:lang w:val="ro-RO"/>
        </w:rPr>
        <w:t xml:space="preserve">pentru </w:t>
      </w:r>
      <w:r w:rsidR="00F4347E">
        <w:rPr>
          <w:rFonts w:ascii="Times New Roman" w:hAnsi="Times New Roman" w:cs="Times New Roman"/>
          <w:sz w:val="28"/>
          <w:szCs w:val="28"/>
          <w:lang w:val="ro-RO"/>
        </w:rPr>
        <w:t>a doua</w:t>
      </w:r>
      <w:r w:rsidR="00376ADE">
        <w:rPr>
          <w:rFonts w:ascii="Times New Roman" w:hAnsi="Times New Roman" w:cs="Times New Roman"/>
          <w:sz w:val="28"/>
          <w:szCs w:val="28"/>
          <w:lang w:val="ro-RO"/>
        </w:rPr>
        <w:t xml:space="preserve"> rundă de licitații</w:t>
      </w:r>
      <w:r w:rsidRPr="00457D16">
        <w:rPr>
          <w:rFonts w:ascii="Times New Roman" w:hAnsi="Times New Roman" w:cs="Times New Roman"/>
          <w:sz w:val="28"/>
          <w:szCs w:val="28"/>
          <w:lang w:val="ro-RO"/>
        </w:rPr>
        <w:t xml:space="preserve"> pentru </w:t>
      </w:r>
      <w:bookmarkStart w:id="0" w:name="_Hlk161738477"/>
      <w:r w:rsidR="00376ADE" w:rsidRPr="00D97519">
        <w:rPr>
          <w:rFonts w:ascii="Times New Roman" w:hAnsi="Times New Roman" w:cs="Times New Roman"/>
          <w:sz w:val="28"/>
          <w:szCs w:val="28"/>
          <w:lang w:val="ro-RO"/>
        </w:rPr>
        <w:t>schem</w:t>
      </w:r>
      <w:r w:rsidR="00376ADE">
        <w:rPr>
          <w:rFonts w:ascii="Times New Roman" w:hAnsi="Times New Roman" w:cs="Times New Roman"/>
          <w:sz w:val="28"/>
          <w:szCs w:val="28"/>
          <w:lang w:val="ro-RO"/>
        </w:rPr>
        <w:t>a</w:t>
      </w:r>
      <w:r w:rsidR="00376ADE" w:rsidRPr="00D97519">
        <w:rPr>
          <w:rFonts w:ascii="Times New Roman" w:hAnsi="Times New Roman" w:cs="Times New Roman"/>
          <w:sz w:val="28"/>
          <w:szCs w:val="28"/>
          <w:lang w:val="ro-RO"/>
        </w:rPr>
        <w:t xml:space="preserve"> de ajutor de stat sub formă de Contracte pentru Diferență pentru producerea de energie electrică din surse regenerabile de energie eoliană onshore și solară fotovoltaică</w:t>
      </w:r>
      <w:bookmarkEnd w:id="0"/>
    </w:p>
    <w:p w14:paraId="57C085CC" w14:textId="6665ED95" w:rsidR="005E192B" w:rsidRPr="00D97519" w:rsidRDefault="00E2432A" w:rsidP="00145C9B">
      <w:pPr>
        <w:rPr>
          <w:rFonts w:ascii="Times New Roman" w:hAnsi="Times New Roman" w:cs="Times New Roman"/>
          <w:sz w:val="28"/>
          <w:szCs w:val="28"/>
          <w:lang w:val="ro-RO"/>
        </w:rPr>
      </w:pPr>
      <w:r w:rsidRPr="00D97519">
        <w:rPr>
          <w:rFonts w:ascii="Times New Roman" w:hAnsi="Times New Roman" w:cs="Times New Roman"/>
          <w:sz w:val="28"/>
          <w:szCs w:val="28"/>
          <w:lang w:val="ro-RO"/>
        </w:rPr>
        <w:t xml:space="preserve">Termenii și expresiile </w:t>
      </w:r>
      <w:r w:rsidR="006979A5" w:rsidRPr="00D97519">
        <w:rPr>
          <w:rFonts w:ascii="Times New Roman" w:hAnsi="Times New Roman" w:cs="Times New Roman"/>
          <w:sz w:val="28"/>
          <w:szCs w:val="28"/>
          <w:lang w:val="ro-RO"/>
        </w:rPr>
        <w:t>din cadrul ace</w:t>
      </w:r>
      <w:r w:rsidR="00011B24" w:rsidRPr="00D97519">
        <w:rPr>
          <w:rFonts w:ascii="Times New Roman" w:hAnsi="Times New Roman" w:cs="Times New Roman"/>
          <w:sz w:val="28"/>
          <w:szCs w:val="28"/>
          <w:lang w:val="ro-RO"/>
        </w:rPr>
        <w:t>s</w:t>
      </w:r>
      <w:r w:rsidR="006979A5" w:rsidRPr="00D97519">
        <w:rPr>
          <w:rFonts w:ascii="Times New Roman" w:hAnsi="Times New Roman" w:cs="Times New Roman"/>
          <w:sz w:val="28"/>
          <w:szCs w:val="28"/>
          <w:lang w:val="ro-RO"/>
        </w:rPr>
        <w:t xml:space="preserve">tui document sunt în conformitate cu definițiile din </w:t>
      </w:r>
      <w:r w:rsidR="006979A5" w:rsidRPr="00D97519">
        <w:rPr>
          <w:rFonts w:ascii="Times New Roman" w:hAnsi="Times New Roman" w:cs="Times New Roman"/>
          <w:i/>
          <w:iCs/>
          <w:sz w:val="28"/>
          <w:szCs w:val="28"/>
          <w:lang w:val="ro-RO"/>
        </w:rPr>
        <w:t xml:space="preserve">Schema </w:t>
      </w:r>
      <w:r w:rsidR="004C41C1" w:rsidRPr="00D97519">
        <w:rPr>
          <w:rFonts w:ascii="Times New Roman" w:hAnsi="Times New Roman" w:cs="Times New Roman"/>
          <w:i/>
          <w:iCs/>
          <w:sz w:val="28"/>
          <w:szCs w:val="28"/>
          <w:lang w:val="ro-RO"/>
        </w:rPr>
        <w:t>de ajutor de stat sub formă de Contracte pentru Diferență pentru producerea de energie electrică din surse regenerabile de energie eoliană onshore și solară fotovoltaică</w:t>
      </w:r>
      <w:r w:rsidR="00011B24" w:rsidRPr="00D97519">
        <w:rPr>
          <w:rFonts w:ascii="Times New Roman" w:hAnsi="Times New Roman" w:cs="Times New Roman"/>
          <w:sz w:val="28"/>
          <w:szCs w:val="28"/>
          <w:lang w:val="ro-RO"/>
        </w:rPr>
        <w:t xml:space="preserve"> aprobată prin </w:t>
      </w:r>
      <w:r w:rsidR="006C1C51">
        <w:rPr>
          <w:rFonts w:ascii="Times New Roman" w:hAnsi="Times New Roman" w:cs="Times New Roman"/>
          <w:sz w:val="28"/>
          <w:szCs w:val="28"/>
          <w:lang w:val="ro-RO"/>
        </w:rPr>
        <w:t>O</w:t>
      </w:r>
      <w:r w:rsidR="00011B24" w:rsidRPr="00D97519">
        <w:rPr>
          <w:rFonts w:ascii="Times New Roman" w:hAnsi="Times New Roman" w:cs="Times New Roman"/>
          <w:sz w:val="28"/>
          <w:szCs w:val="28"/>
          <w:lang w:val="ro-RO"/>
        </w:rPr>
        <w:t>rdinul ministrului energie nr. 1120/2024</w:t>
      </w:r>
      <w:r w:rsidR="000B0BC8">
        <w:rPr>
          <w:rFonts w:ascii="Times New Roman" w:hAnsi="Times New Roman" w:cs="Times New Roman"/>
          <w:sz w:val="28"/>
          <w:szCs w:val="28"/>
          <w:lang w:val="ro-RO"/>
        </w:rPr>
        <w:t xml:space="preserve">, </w:t>
      </w:r>
      <w:r w:rsidR="0016457A" w:rsidRPr="0016457A">
        <w:rPr>
          <w:rFonts w:ascii="Times New Roman" w:hAnsi="Times New Roman" w:cs="Times New Roman"/>
          <w:sz w:val="28"/>
          <w:szCs w:val="28"/>
          <w:lang w:val="ro-RO"/>
        </w:rPr>
        <w:t>cu modificările și completările ulterioare</w:t>
      </w:r>
      <w:r w:rsidR="0016457A" w:rsidRPr="00BB500D" w:rsidDel="0016457A">
        <w:rPr>
          <w:rFonts w:ascii="Times New Roman" w:hAnsi="Times New Roman" w:cs="Times New Roman"/>
          <w:sz w:val="28"/>
          <w:szCs w:val="28"/>
          <w:lang w:val="ro-RO"/>
        </w:rPr>
        <w:t xml:space="preserve"> </w:t>
      </w:r>
      <w:bookmarkStart w:id="1" w:name="_Hlk176347499"/>
      <w:r w:rsidR="006C1C51">
        <w:rPr>
          <w:rFonts w:ascii="Times New Roman" w:hAnsi="Times New Roman" w:cs="Times New Roman"/>
          <w:sz w:val="28"/>
          <w:szCs w:val="28"/>
          <w:lang w:val="ro-RO"/>
        </w:rPr>
        <w:t xml:space="preserve">precum și </w:t>
      </w:r>
      <w:r w:rsidR="006C1C51" w:rsidRPr="00370592">
        <w:rPr>
          <w:rFonts w:ascii="Times New Roman" w:hAnsi="Times New Roman" w:cs="Times New Roman"/>
          <w:i/>
          <w:iCs/>
          <w:sz w:val="28"/>
          <w:szCs w:val="28"/>
          <w:lang w:val="ro-RO"/>
        </w:rPr>
        <w:t xml:space="preserve">HG nr. 318/2024 </w:t>
      </w:r>
      <w:r w:rsidR="006C1C51" w:rsidRPr="00EE144F">
        <w:rPr>
          <w:rFonts w:ascii="Times New Roman" w:hAnsi="Times New Roman" w:cs="Times New Roman"/>
          <w:i/>
          <w:iCs/>
          <w:sz w:val="28"/>
          <w:szCs w:val="28"/>
          <w:lang w:val="ro-RO"/>
        </w:rPr>
        <w:t>privind aprobarea cadrului general pentru implementarea şi funcţionarea mecanismului de sprijin prin contracte pentru diferenţă pentru tehnologiile cu emisii reduse de carbon</w:t>
      </w:r>
    </w:p>
    <w:bookmarkEnd w:id="1"/>
    <w:p w14:paraId="3E9AF270" w14:textId="3380976C" w:rsidR="00630C95" w:rsidRPr="00D97519" w:rsidRDefault="00630C95" w:rsidP="3098E916">
      <w:pPr>
        <w:rPr>
          <w:rFonts w:ascii="Times New Roman" w:hAnsi="Times New Roman" w:cs="Times New Roman"/>
          <w:sz w:val="28"/>
          <w:szCs w:val="28"/>
          <w:highlight w:val="yellow"/>
          <w:lang w:val="ro-RO"/>
        </w:rPr>
      </w:pPr>
    </w:p>
    <w:p w14:paraId="673DC8CC" w14:textId="04A0BE1D" w:rsidR="00C00159" w:rsidRPr="00D97519" w:rsidRDefault="00C00159" w:rsidP="3098E916">
      <w:pPr>
        <w:rPr>
          <w:rFonts w:ascii="Times New Roman" w:hAnsi="Times New Roman" w:cs="Times New Roman"/>
          <w:sz w:val="28"/>
          <w:szCs w:val="28"/>
          <w:highlight w:val="yellow"/>
          <w:lang w:val="ro-RO"/>
        </w:rPr>
      </w:pPr>
    </w:p>
    <w:p w14:paraId="0D94BDA1" w14:textId="77777777" w:rsidR="009E578F" w:rsidRPr="00987895" w:rsidRDefault="009E578F" w:rsidP="3098E916">
      <w:pPr>
        <w:spacing w:after="120" w:line="264" w:lineRule="auto"/>
        <w:jc w:val="left"/>
        <w:rPr>
          <w:rFonts w:ascii="Times New Roman" w:hAnsi="Times New Roman" w:cs="Times New Roman"/>
          <w:b/>
          <w:bCs/>
          <w:sz w:val="24"/>
          <w:szCs w:val="24"/>
          <w:highlight w:val="yellow"/>
          <w:lang w:val="ro-RO"/>
        </w:rPr>
        <w:sectPr w:rsidR="009E578F" w:rsidRPr="00987895" w:rsidSect="00B8530F">
          <w:headerReference w:type="default" r:id="rId12"/>
          <w:footerReference w:type="default" r:id="rId13"/>
          <w:footnotePr>
            <w:numRestart w:val="eachSect"/>
          </w:footnotePr>
          <w:pgSz w:w="12240" w:h="15840"/>
          <w:pgMar w:top="1440" w:right="1440" w:bottom="1440" w:left="1440" w:header="624" w:footer="708" w:gutter="0"/>
          <w:cols w:space="708"/>
          <w:titlePg/>
          <w:docGrid w:linePitch="360"/>
        </w:sectPr>
      </w:pPr>
    </w:p>
    <w:p w14:paraId="51C06D79" w14:textId="14B8DC64" w:rsidR="009E578F" w:rsidRPr="00987895" w:rsidRDefault="00BC130C" w:rsidP="3098E916">
      <w:pPr>
        <w:pStyle w:val="Heading5"/>
        <w:spacing w:before="120" w:after="120" w:line="264" w:lineRule="auto"/>
        <w:rPr>
          <w:rFonts w:ascii="Times New Roman" w:hAnsi="Times New Roman" w:cs="Times New Roman"/>
          <w:sz w:val="28"/>
          <w:szCs w:val="28"/>
          <w:lang w:val="ro-RO"/>
        </w:rPr>
      </w:pPr>
      <w:r w:rsidRPr="00987895">
        <w:rPr>
          <w:rFonts w:ascii="Times New Roman" w:hAnsi="Times New Roman" w:cs="Times New Roman"/>
          <w:sz w:val="28"/>
          <w:szCs w:val="28"/>
          <w:lang w:val="ro-RO"/>
        </w:rPr>
        <w:lastRenderedPageBreak/>
        <w:t>CUPRINS</w:t>
      </w:r>
    </w:p>
    <w:sdt>
      <w:sdtPr>
        <w:rPr>
          <w:rFonts w:ascii="Arial" w:eastAsiaTheme="minorEastAsia" w:hAnsi="Arial" w:cs="Arial"/>
          <w:b w:val="0"/>
          <w:bCs w:val="0"/>
          <w:color w:val="auto"/>
          <w:sz w:val="20"/>
          <w:szCs w:val="20"/>
        </w:rPr>
        <w:id w:val="-1250574118"/>
        <w:docPartObj>
          <w:docPartGallery w:val="Table of Contents"/>
          <w:docPartUnique/>
        </w:docPartObj>
      </w:sdtPr>
      <w:sdtEndPr>
        <w:rPr>
          <w:rFonts w:ascii="Times New Roman" w:hAnsi="Times New Roman" w:cs="Times New Roman"/>
          <w:noProof/>
        </w:rPr>
      </w:sdtEndPr>
      <w:sdtContent>
        <w:p w14:paraId="1446F270" w14:textId="245D23D7" w:rsidR="00C76BBD" w:rsidRPr="00987895" w:rsidRDefault="00C76BBD" w:rsidP="00C76BBD">
          <w:pPr>
            <w:pStyle w:val="TOCHeading"/>
            <w:numPr>
              <w:ilvl w:val="0"/>
              <w:numId w:val="0"/>
            </w:numPr>
            <w:rPr>
              <w:rFonts w:ascii="Arial" w:hAnsi="Arial" w:cs="Arial"/>
              <w:sz w:val="20"/>
              <w:szCs w:val="20"/>
            </w:rPr>
          </w:pPr>
        </w:p>
        <w:p w14:paraId="18EFDB87" w14:textId="2D639BC3" w:rsidR="00186FE3" w:rsidRDefault="00C76BBD">
          <w:pPr>
            <w:pStyle w:val="TOC1"/>
            <w:rPr>
              <w:rFonts w:asciiTheme="minorHAnsi" w:eastAsiaTheme="minorEastAsia" w:hAnsiTheme="minorHAnsi"/>
              <w:noProof/>
              <w:sz w:val="22"/>
            </w:rPr>
          </w:pPr>
          <w:r w:rsidRPr="00987895">
            <w:rPr>
              <w:rFonts w:ascii="Times New Roman" w:hAnsi="Times New Roman" w:cs="Times New Roman"/>
              <w:szCs w:val="20"/>
            </w:rPr>
            <w:fldChar w:fldCharType="begin"/>
          </w:r>
          <w:r w:rsidRPr="00987895">
            <w:rPr>
              <w:rFonts w:ascii="Times New Roman" w:hAnsi="Times New Roman" w:cs="Times New Roman"/>
              <w:szCs w:val="20"/>
            </w:rPr>
            <w:instrText xml:space="preserve"> TOC \o "1-3" \h \z \u </w:instrText>
          </w:r>
          <w:r w:rsidRPr="00987895">
            <w:rPr>
              <w:rFonts w:ascii="Times New Roman" w:hAnsi="Times New Roman" w:cs="Times New Roman"/>
              <w:szCs w:val="20"/>
            </w:rPr>
            <w:fldChar w:fldCharType="separate"/>
          </w:r>
          <w:hyperlink w:anchor="_Toc197337815" w:history="1">
            <w:r w:rsidR="00186FE3" w:rsidRPr="00141EC7">
              <w:rPr>
                <w:rStyle w:val="Hyperlink"/>
                <w:rFonts w:ascii="Times New Roman" w:hAnsi="Times New Roman" w:cs="Times New Roman"/>
                <w:noProof/>
                <w:lang w:val="ro-RO"/>
              </w:rPr>
              <w:t>1.</w:t>
            </w:r>
            <w:r w:rsidR="00186FE3">
              <w:rPr>
                <w:rFonts w:asciiTheme="minorHAnsi" w:eastAsiaTheme="minorEastAsia" w:hAnsiTheme="minorHAnsi"/>
                <w:noProof/>
                <w:sz w:val="22"/>
              </w:rPr>
              <w:tab/>
            </w:r>
            <w:r w:rsidR="00186FE3" w:rsidRPr="00141EC7">
              <w:rPr>
                <w:rStyle w:val="Hyperlink"/>
                <w:rFonts w:ascii="Times New Roman" w:hAnsi="Times New Roman" w:cs="Times New Roman"/>
                <w:noProof/>
                <w:lang w:val="ro-RO"/>
              </w:rPr>
              <w:t>CONTEXT ȘI ASPECTE GENERALE</w:t>
            </w:r>
            <w:r w:rsidR="00186FE3">
              <w:rPr>
                <w:noProof/>
                <w:webHidden/>
              </w:rPr>
              <w:tab/>
            </w:r>
            <w:r w:rsidR="00186FE3">
              <w:rPr>
                <w:noProof/>
                <w:webHidden/>
              </w:rPr>
              <w:fldChar w:fldCharType="begin"/>
            </w:r>
            <w:r w:rsidR="00186FE3">
              <w:rPr>
                <w:noProof/>
                <w:webHidden/>
              </w:rPr>
              <w:instrText xml:space="preserve"> PAGEREF _Toc197337815 \h </w:instrText>
            </w:r>
            <w:r w:rsidR="00186FE3">
              <w:rPr>
                <w:noProof/>
                <w:webHidden/>
              </w:rPr>
            </w:r>
            <w:r w:rsidR="00186FE3">
              <w:rPr>
                <w:noProof/>
                <w:webHidden/>
              </w:rPr>
              <w:fldChar w:fldCharType="separate"/>
            </w:r>
            <w:r w:rsidR="00F03073">
              <w:rPr>
                <w:noProof/>
                <w:webHidden/>
              </w:rPr>
              <w:t>5</w:t>
            </w:r>
            <w:r w:rsidR="00186FE3">
              <w:rPr>
                <w:noProof/>
                <w:webHidden/>
              </w:rPr>
              <w:fldChar w:fldCharType="end"/>
            </w:r>
          </w:hyperlink>
        </w:p>
        <w:p w14:paraId="44C59AD1" w14:textId="1B6CC2B2" w:rsidR="00186FE3" w:rsidRDefault="00FE20FD">
          <w:pPr>
            <w:pStyle w:val="TOC2"/>
            <w:rPr>
              <w:rFonts w:asciiTheme="minorHAnsi" w:eastAsiaTheme="minorEastAsia" w:hAnsiTheme="minorHAnsi" w:cstheme="minorBidi"/>
              <w:sz w:val="22"/>
              <w:szCs w:val="22"/>
              <w:lang w:val="en-US"/>
            </w:rPr>
          </w:pPr>
          <w:hyperlink w:anchor="_Toc197337816" w:history="1">
            <w:r w:rsidR="00186FE3" w:rsidRPr="00141EC7">
              <w:rPr>
                <w:rStyle w:val="Hyperlink"/>
                <w:rFonts w:ascii="Times New Roman" w:hAnsi="Times New Roman" w:cs="Times New Roman"/>
              </w:rPr>
              <w:t>1.1</w:t>
            </w:r>
            <w:r w:rsidR="00186FE3">
              <w:rPr>
                <w:rFonts w:asciiTheme="minorHAnsi" w:eastAsiaTheme="minorEastAsia" w:hAnsiTheme="minorHAnsi" w:cstheme="minorBidi"/>
                <w:sz w:val="22"/>
                <w:szCs w:val="22"/>
                <w:lang w:val="en-US"/>
              </w:rPr>
              <w:tab/>
            </w:r>
            <w:r w:rsidR="00186FE3" w:rsidRPr="00141EC7">
              <w:rPr>
                <w:rStyle w:val="Hyperlink"/>
                <w:rFonts w:ascii="Times New Roman" w:hAnsi="Times New Roman" w:cs="Times New Roman"/>
              </w:rPr>
              <w:t>Context</w:t>
            </w:r>
            <w:r w:rsidR="00186FE3">
              <w:rPr>
                <w:webHidden/>
              </w:rPr>
              <w:tab/>
            </w:r>
            <w:r w:rsidR="00186FE3">
              <w:rPr>
                <w:webHidden/>
              </w:rPr>
              <w:fldChar w:fldCharType="begin"/>
            </w:r>
            <w:r w:rsidR="00186FE3">
              <w:rPr>
                <w:webHidden/>
              </w:rPr>
              <w:instrText xml:space="preserve"> PAGEREF _Toc197337816 \h </w:instrText>
            </w:r>
            <w:r w:rsidR="00186FE3">
              <w:rPr>
                <w:webHidden/>
              </w:rPr>
            </w:r>
            <w:r w:rsidR="00186FE3">
              <w:rPr>
                <w:webHidden/>
              </w:rPr>
              <w:fldChar w:fldCharType="separate"/>
            </w:r>
            <w:r w:rsidR="00F03073">
              <w:rPr>
                <w:webHidden/>
              </w:rPr>
              <w:t>5</w:t>
            </w:r>
            <w:r w:rsidR="00186FE3">
              <w:rPr>
                <w:webHidden/>
              </w:rPr>
              <w:fldChar w:fldCharType="end"/>
            </w:r>
          </w:hyperlink>
        </w:p>
        <w:p w14:paraId="6BD1166B" w14:textId="62FC2036" w:rsidR="00186FE3" w:rsidRDefault="00FE20FD">
          <w:pPr>
            <w:pStyle w:val="TOC2"/>
            <w:rPr>
              <w:rFonts w:asciiTheme="minorHAnsi" w:eastAsiaTheme="minorEastAsia" w:hAnsiTheme="minorHAnsi" w:cstheme="minorBidi"/>
              <w:sz w:val="22"/>
              <w:szCs w:val="22"/>
              <w:lang w:val="en-US"/>
            </w:rPr>
          </w:pPr>
          <w:hyperlink w:anchor="_Toc197337817" w:history="1">
            <w:r w:rsidR="00186FE3" w:rsidRPr="00141EC7">
              <w:rPr>
                <w:rStyle w:val="Hyperlink"/>
                <w:rFonts w:ascii="Times New Roman" w:hAnsi="Times New Roman" w:cs="Times New Roman"/>
              </w:rPr>
              <w:t>1.2</w:t>
            </w:r>
            <w:r w:rsidR="00186FE3">
              <w:rPr>
                <w:rFonts w:asciiTheme="minorHAnsi" w:eastAsiaTheme="minorEastAsia" w:hAnsiTheme="minorHAnsi" w:cstheme="minorBidi"/>
                <w:sz w:val="22"/>
                <w:szCs w:val="22"/>
                <w:lang w:val="en-US"/>
              </w:rPr>
              <w:tab/>
            </w:r>
            <w:r w:rsidR="00186FE3" w:rsidRPr="00141EC7">
              <w:rPr>
                <w:rStyle w:val="Hyperlink"/>
                <w:rFonts w:ascii="Times New Roman" w:hAnsi="Times New Roman" w:cs="Times New Roman"/>
              </w:rPr>
              <w:t>Prezentare generală a schemei CfD</w:t>
            </w:r>
            <w:r w:rsidR="00186FE3">
              <w:rPr>
                <w:webHidden/>
              </w:rPr>
              <w:tab/>
            </w:r>
            <w:r w:rsidR="00186FE3">
              <w:rPr>
                <w:webHidden/>
              </w:rPr>
              <w:fldChar w:fldCharType="begin"/>
            </w:r>
            <w:r w:rsidR="00186FE3">
              <w:rPr>
                <w:webHidden/>
              </w:rPr>
              <w:instrText xml:space="preserve"> PAGEREF _Toc197337817 \h </w:instrText>
            </w:r>
            <w:r w:rsidR="00186FE3">
              <w:rPr>
                <w:webHidden/>
              </w:rPr>
            </w:r>
            <w:r w:rsidR="00186FE3">
              <w:rPr>
                <w:webHidden/>
              </w:rPr>
              <w:fldChar w:fldCharType="separate"/>
            </w:r>
            <w:r w:rsidR="00F03073">
              <w:rPr>
                <w:webHidden/>
              </w:rPr>
              <w:t>5</w:t>
            </w:r>
            <w:r w:rsidR="00186FE3">
              <w:rPr>
                <w:webHidden/>
              </w:rPr>
              <w:fldChar w:fldCharType="end"/>
            </w:r>
          </w:hyperlink>
        </w:p>
        <w:p w14:paraId="4F56068C" w14:textId="4E3F4BAF" w:rsidR="00186FE3" w:rsidRDefault="00FE20FD">
          <w:pPr>
            <w:pStyle w:val="TOC2"/>
            <w:rPr>
              <w:rFonts w:asciiTheme="minorHAnsi" w:eastAsiaTheme="minorEastAsia" w:hAnsiTheme="minorHAnsi" w:cstheme="minorBidi"/>
              <w:sz w:val="22"/>
              <w:szCs w:val="22"/>
              <w:lang w:val="en-US"/>
            </w:rPr>
          </w:pPr>
          <w:hyperlink w:anchor="_Toc197337818" w:history="1">
            <w:r w:rsidR="00186FE3" w:rsidRPr="00141EC7">
              <w:rPr>
                <w:rStyle w:val="Hyperlink"/>
                <w:rFonts w:ascii="Times New Roman" w:hAnsi="Times New Roman" w:cs="Times New Roman"/>
              </w:rPr>
              <w:t>1.3</w:t>
            </w:r>
            <w:r w:rsidR="00186FE3">
              <w:rPr>
                <w:rFonts w:asciiTheme="minorHAnsi" w:eastAsiaTheme="minorEastAsia" w:hAnsiTheme="minorHAnsi" w:cstheme="minorBidi"/>
                <w:sz w:val="22"/>
                <w:szCs w:val="22"/>
                <w:lang w:val="en-US"/>
              </w:rPr>
              <w:tab/>
            </w:r>
            <w:r w:rsidR="00186FE3" w:rsidRPr="00141EC7">
              <w:rPr>
                <w:rStyle w:val="Hyperlink"/>
                <w:rFonts w:ascii="Times New Roman" w:hAnsi="Times New Roman" w:cs="Times New Roman"/>
              </w:rPr>
              <w:t>Cadru legal și de reglementare</w:t>
            </w:r>
            <w:r w:rsidR="00186FE3">
              <w:rPr>
                <w:webHidden/>
              </w:rPr>
              <w:tab/>
            </w:r>
            <w:r w:rsidR="00186FE3">
              <w:rPr>
                <w:webHidden/>
              </w:rPr>
              <w:fldChar w:fldCharType="begin"/>
            </w:r>
            <w:r w:rsidR="00186FE3">
              <w:rPr>
                <w:webHidden/>
              </w:rPr>
              <w:instrText xml:space="preserve"> PAGEREF _Toc197337818 \h </w:instrText>
            </w:r>
            <w:r w:rsidR="00186FE3">
              <w:rPr>
                <w:webHidden/>
              </w:rPr>
            </w:r>
            <w:r w:rsidR="00186FE3">
              <w:rPr>
                <w:webHidden/>
              </w:rPr>
              <w:fldChar w:fldCharType="separate"/>
            </w:r>
            <w:r w:rsidR="00F03073">
              <w:rPr>
                <w:webHidden/>
              </w:rPr>
              <w:t>7</w:t>
            </w:r>
            <w:r w:rsidR="00186FE3">
              <w:rPr>
                <w:webHidden/>
              </w:rPr>
              <w:fldChar w:fldCharType="end"/>
            </w:r>
          </w:hyperlink>
        </w:p>
        <w:p w14:paraId="3246167B" w14:textId="678457E6" w:rsidR="00186FE3" w:rsidRDefault="00FE20FD">
          <w:pPr>
            <w:pStyle w:val="TOC2"/>
            <w:rPr>
              <w:rFonts w:asciiTheme="minorHAnsi" w:eastAsiaTheme="minorEastAsia" w:hAnsiTheme="minorHAnsi" w:cstheme="minorBidi"/>
              <w:sz w:val="22"/>
              <w:szCs w:val="22"/>
              <w:lang w:val="en-US"/>
            </w:rPr>
          </w:pPr>
          <w:hyperlink w:anchor="_Toc197337819" w:history="1">
            <w:r w:rsidR="00186FE3" w:rsidRPr="00141EC7">
              <w:rPr>
                <w:rStyle w:val="Hyperlink"/>
                <w:rFonts w:ascii="Times New Roman" w:hAnsi="Times New Roman" w:cs="Times New Roman"/>
              </w:rPr>
              <w:t>1.4</w:t>
            </w:r>
            <w:r w:rsidR="00186FE3">
              <w:rPr>
                <w:rFonts w:asciiTheme="minorHAnsi" w:eastAsiaTheme="minorEastAsia" w:hAnsiTheme="minorHAnsi" w:cstheme="minorBidi"/>
                <w:sz w:val="22"/>
                <w:szCs w:val="22"/>
                <w:lang w:val="en-US"/>
              </w:rPr>
              <w:tab/>
            </w:r>
            <w:r w:rsidR="00186FE3" w:rsidRPr="00141EC7">
              <w:rPr>
                <w:rStyle w:val="Hyperlink"/>
                <w:rFonts w:ascii="Times New Roman" w:hAnsi="Times New Roman" w:cs="Times New Roman"/>
              </w:rPr>
              <w:t>Roluri și responsabilități</w:t>
            </w:r>
            <w:r w:rsidR="00186FE3">
              <w:rPr>
                <w:webHidden/>
              </w:rPr>
              <w:tab/>
            </w:r>
            <w:r w:rsidR="00186FE3">
              <w:rPr>
                <w:webHidden/>
              </w:rPr>
              <w:fldChar w:fldCharType="begin"/>
            </w:r>
            <w:r w:rsidR="00186FE3">
              <w:rPr>
                <w:webHidden/>
              </w:rPr>
              <w:instrText xml:space="preserve"> PAGEREF _Toc197337819 \h </w:instrText>
            </w:r>
            <w:r w:rsidR="00186FE3">
              <w:rPr>
                <w:webHidden/>
              </w:rPr>
            </w:r>
            <w:r w:rsidR="00186FE3">
              <w:rPr>
                <w:webHidden/>
              </w:rPr>
              <w:fldChar w:fldCharType="separate"/>
            </w:r>
            <w:r w:rsidR="00F03073">
              <w:rPr>
                <w:webHidden/>
              </w:rPr>
              <w:t>7</w:t>
            </w:r>
            <w:r w:rsidR="00186FE3">
              <w:rPr>
                <w:webHidden/>
              </w:rPr>
              <w:fldChar w:fldCharType="end"/>
            </w:r>
          </w:hyperlink>
        </w:p>
        <w:p w14:paraId="45D93C8F" w14:textId="6695236E" w:rsidR="00186FE3" w:rsidRDefault="00FE20FD">
          <w:pPr>
            <w:pStyle w:val="TOC2"/>
            <w:rPr>
              <w:rFonts w:asciiTheme="minorHAnsi" w:eastAsiaTheme="minorEastAsia" w:hAnsiTheme="minorHAnsi" w:cstheme="minorBidi"/>
              <w:sz w:val="22"/>
              <w:szCs w:val="22"/>
              <w:lang w:val="en-US"/>
            </w:rPr>
          </w:pPr>
          <w:hyperlink w:anchor="_Toc197337820" w:history="1">
            <w:r w:rsidR="00186FE3" w:rsidRPr="00141EC7">
              <w:rPr>
                <w:rStyle w:val="Hyperlink"/>
                <w:rFonts w:ascii="Times New Roman" w:hAnsi="Times New Roman" w:cs="Times New Roman"/>
              </w:rPr>
              <w:t>1.5</w:t>
            </w:r>
            <w:r w:rsidR="00186FE3">
              <w:rPr>
                <w:rFonts w:asciiTheme="minorHAnsi" w:eastAsiaTheme="minorEastAsia" w:hAnsiTheme="minorHAnsi" w:cstheme="minorBidi"/>
                <w:sz w:val="22"/>
                <w:szCs w:val="22"/>
                <w:lang w:val="en-US"/>
              </w:rPr>
              <w:tab/>
            </w:r>
            <w:r w:rsidR="00186FE3" w:rsidRPr="00141EC7">
              <w:rPr>
                <w:rStyle w:val="Hyperlink"/>
                <w:rFonts w:ascii="Times New Roman" w:hAnsi="Times New Roman" w:cs="Times New Roman"/>
              </w:rPr>
              <w:t>Finanțarea Schemei CfD</w:t>
            </w:r>
            <w:r w:rsidR="00186FE3">
              <w:rPr>
                <w:webHidden/>
              </w:rPr>
              <w:tab/>
            </w:r>
            <w:r w:rsidR="00186FE3">
              <w:rPr>
                <w:webHidden/>
              </w:rPr>
              <w:fldChar w:fldCharType="begin"/>
            </w:r>
            <w:r w:rsidR="00186FE3">
              <w:rPr>
                <w:webHidden/>
              </w:rPr>
              <w:instrText xml:space="preserve"> PAGEREF _Toc197337820 \h </w:instrText>
            </w:r>
            <w:r w:rsidR="00186FE3">
              <w:rPr>
                <w:webHidden/>
              </w:rPr>
            </w:r>
            <w:r w:rsidR="00186FE3">
              <w:rPr>
                <w:webHidden/>
              </w:rPr>
              <w:fldChar w:fldCharType="separate"/>
            </w:r>
            <w:r w:rsidR="00F03073">
              <w:rPr>
                <w:webHidden/>
              </w:rPr>
              <w:t>8</w:t>
            </w:r>
            <w:r w:rsidR="00186FE3">
              <w:rPr>
                <w:webHidden/>
              </w:rPr>
              <w:fldChar w:fldCharType="end"/>
            </w:r>
          </w:hyperlink>
        </w:p>
        <w:p w14:paraId="39F5058D" w14:textId="13CB15DA" w:rsidR="00186FE3" w:rsidRDefault="00FE20FD">
          <w:pPr>
            <w:pStyle w:val="TOC2"/>
            <w:rPr>
              <w:rFonts w:asciiTheme="minorHAnsi" w:eastAsiaTheme="minorEastAsia" w:hAnsiTheme="minorHAnsi" w:cstheme="minorBidi"/>
              <w:sz w:val="22"/>
              <w:szCs w:val="22"/>
              <w:lang w:val="en-US"/>
            </w:rPr>
          </w:pPr>
          <w:hyperlink w:anchor="_Toc197337821" w:history="1">
            <w:r w:rsidR="00186FE3" w:rsidRPr="00141EC7">
              <w:rPr>
                <w:rStyle w:val="Hyperlink"/>
                <w:rFonts w:ascii="Times New Roman" w:hAnsi="Times New Roman" w:cs="Times New Roman"/>
              </w:rPr>
              <w:t>1.6</w:t>
            </w:r>
            <w:r w:rsidR="00186FE3">
              <w:rPr>
                <w:rFonts w:asciiTheme="minorHAnsi" w:eastAsiaTheme="minorEastAsia" w:hAnsiTheme="minorHAnsi" w:cstheme="minorBidi"/>
                <w:sz w:val="22"/>
                <w:szCs w:val="22"/>
                <w:lang w:val="en-US"/>
              </w:rPr>
              <w:tab/>
            </w:r>
            <w:r w:rsidR="00186FE3" w:rsidRPr="00141EC7">
              <w:rPr>
                <w:rStyle w:val="Hyperlink"/>
                <w:rFonts w:ascii="Times New Roman" w:hAnsi="Times New Roman" w:cs="Times New Roman"/>
              </w:rPr>
              <w:t>Calendar orientativ al licitației</w:t>
            </w:r>
            <w:r w:rsidR="00186FE3">
              <w:rPr>
                <w:webHidden/>
              </w:rPr>
              <w:tab/>
            </w:r>
            <w:r w:rsidR="00186FE3">
              <w:rPr>
                <w:webHidden/>
              </w:rPr>
              <w:fldChar w:fldCharType="begin"/>
            </w:r>
            <w:r w:rsidR="00186FE3">
              <w:rPr>
                <w:webHidden/>
              </w:rPr>
              <w:instrText xml:space="preserve"> PAGEREF _Toc197337821 \h </w:instrText>
            </w:r>
            <w:r w:rsidR="00186FE3">
              <w:rPr>
                <w:webHidden/>
              </w:rPr>
            </w:r>
            <w:r w:rsidR="00186FE3">
              <w:rPr>
                <w:webHidden/>
              </w:rPr>
              <w:fldChar w:fldCharType="separate"/>
            </w:r>
            <w:r w:rsidR="00F03073">
              <w:rPr>
                <w:webHidden/>
              </w:rPr>
              <w:t>8</w:t>
            </w:r>
            <w:r w:rsidR="00186FE3">
              <w:rPr>
                <w:webHidden/>
              </w:rPr>
              <w:fldChar w:fldCharType="end"/>
            </w:r>
          </w:hyperlink>
        </w:p>
        <w:p w14:paraId="07E2D6A1" w14:textId="5D253427" w:rsidR="00186FE3" w:rsidRDefault="00FE20FD">
          <w:pPr>
            <w:pStyle w:val="TOC2"/>
            <w:rPr>
              <w:rFonts w:asciiTheme="minorHAnsi" w:eastAsiaTheme="minorEastAsia" w:hAnsiTheme="minorHAnsi" w:cstheme="minorBidi"/>
              <w:sz w:val="22"/>
              <w:szCs w:val="22"/>
              <w:lang w:val="en-US"/>
            </w:rPr>
          </w:pPr>
          <w:hyperlink w:anchor="_Toc197337822" w:history="1">
            <w:r w:rsidR="00186FE3" w:rsidRPr="00141EC7">
              <w:rPr>
                <w:rStyle w:val="Hyperlink"/>
                <w:rFonts w:ascii="Times New Roman" w:hAnsi="Times New Roman" w:cs="Times New Roman"/>
              </w:rPr>
              <w:t>1.7</w:t>
            </w:r>
            <w:r w:rsidR="00186FE3">
              <w:rPr>
                <w:rFonts w:asciiTheme="minorHAnsi" w:eastAsiaTheme="minorEastAsia" w:hAnsiTheme="minorHAnsi" w:cstheme="minorBidi"/>
                <w:sz w:val="22"/>
                <w:szCs w:val="22"/>
                <w:lang w:val="en-US"/>
              </w:rPr>
              <w:tab/>
            </w:r>
            <w:r w:rsidR="00186FE3" w:rsidRPr="00141EC7">
              <w:rPr>
                <w:rStyle w:val="Hyperlink"/>
                <w:rFonts w:ascii="Times New Roman" w:hAnsi="Times New Roman" w:cs="Times New Roman"/>
              </w:rPr>
              <w:t>Structura Apelului de Proiecte</w:t>
            </w:r>
            <w:r w:rsidR="00186FE3">
              <w:rPr>
                <w:webHidden/>
              </w:rPr>
              <w:tab/>
            </w:r>
            <w:r w:rsidR="00186FE3">
              <w:rPr>
                <w:webHidden/>
              </w:rPr>
              <w:fldChar w:fldCharType="begin"/>
            </w:r>
            <w:r w:rsidR="00186FE3">
              <w:rPr>
                <w:webHidden/>
              </w:rPr>
              <w:instrText xml:space="preserve"> PAGEREF _Toc197337822 \h </w:instrText>
            </w:r>
            <w:r w:rsidR="00186FE3">
              <w:rPr>
                <w:webHidden/>
              </w:rPr>
            </w:r>
            <w:r w:rsidR="00186FE3">
              <w:rPr>
                <w:webHidden/>
              </w:rPr>
              <w:fldChar w:fldCharType="separate"/>
            </w:r>
            <w:r w:rsidR="00F03073">
              <w:rPr>
                <w:webHidden/>
              </w:rPr>
              <w:t>8</w:t>
            </w:r>
            <w:r w:rsidR="00186FE3">
              <w:rPr>
                <w:webHidden/>
              </w:rPr>
              <w:fldChar w:fldCharType="end"/>
            </w:r>
          </w:hyperlink>
        </w:p>
        <w:p w14:paraId="2450A140" w14:textId="21A6254F" w:rsidR="00186FE3" w:rsidRDefault="00FE20FD">
          <w:pPr>
            <w:pStyle w:val="TOC1"/>
            <w:rPr>
              <w:rFonts w:asciiTheme="minorHAnsi" w:eastAsiaTheme="minorEastAsia" w:hAnsiTheme="minorHAnsi"/>
              <w:noProof/>
              <w:sz w:val="22"/>
            </w:rPr>
          </w:pPr>
          <w:hyperlink w:anchor="_Toc197337823" w:history="1">
            <w:r w:rsidR="00186FE3" w:rsidRPr="00141EC7">
              <w:rPr>
                <w:rStyle w:val="Hyperlink"/>
                <w:rFonts w:ascii="Times New Roman" w:hAnsi="Times New Roman" w:cs="Times New Roman"/>
                <w:noProof/>
                <w:lang w:val="ro-RO"/>
              </w:rPr>
              <w:t>2.</w:t>
            </w:r>
            <w:r w:rsidR="00186FE3">
              <w:rPr>
                <w:rFonts w:asciiTheme="minorHAnsi" w:eastAsiaTheme="minorEastAsia" w:hAnsiTheme="minorHAnsi"/>
                <w:noProof/>
                <w:sz w:val="22"/>
              </w:rPr>
              <w:tab/>
            </w:r>
            <w:r w:rsidR="00186FE3" w:rsidRPr="00141EC7">
              <w:rPr>
                <w:rStyle w:val="Hyperlink"/>
                <w:rFonts w:ascii="Times New Roman" w:hAnsi="Times New Roman" w:cs="Times New Roman"/>
                <w:noProof/>
                <w:lang w:val="ro-RO"/>
              </w:rPr>
              <w:t>CERINȚE DE ELIGIBILITATE</w:t>
            </w:r>
            <w:r w:rsidR="00186FE3">
              <w:rPr>
                <w:noProof/>
                <w:webHidden/>
              </w:rPr>
              <w:tab/>
            </w:r>
            <w:r w:rsidR="00186FE3">
              <w:rPr>
                <w:noProof/>
                <w:webHidden/>
              </w:rPr>
              <w:fldChar w:fldCharType="begin"/>
            </w:r>
            <w:r w:rsidR="00186FE3">
              <w:rPr>
                <w:noProof/>
                <w:webHidden/>
              </w:rPr>
              <w:instrText xml:space="preserve"> PAGEREF _Toc197337823 \h </w:instrText>
            </w:r>
            <w:r w:rsidR="00186FE3">
              <w:rPr>
                <w:noProof/>
                <w:webHidden/>
              </w:rPr>
            </w:r>
            <w:r w:rsidR="00186FE3">
              <w:rPr>
                <w:noProof/>
                <w:webHidden/>
              </w:rPr>
              <w:fldChar w:fldCharType="separate"/>
            </w:r>
            <w:r w:rsidR="00F03073">
              <w:rPr>
                <w:noProof/>
                <w:webHidden/>
              </w:rPr>
              <w:t>10</w:t>
            </w:r>
            <w:r w:rsidR="00186FE3">
              <w:rPr>
                <w:noProof/>
                <w:webHidden/>
              </w:rPr>
              <w:fldChar w:fldCharType="end"/>
            </w:r>
          </w:hyperlink>
        </w:p>
        <w:p w14:paraId="4446E805" w14:textId="488B3004" w:rsidR="00186FE3" w:rsidRDefault="00FE20FD">
          <w:pPr>
            <w:pStyle w:val="TOC2"/>
            <w:rPr>
              <w:rFonts w:asciiTheme="minorHAnsi" w:eastAsiaTheme="minorEastAsia" w:hAnsiTheme="minorHAnsi" w:cstheme="minorBidi"/>
              <w:sz w:val="22"/>
              <w:szCs w:val="22"/>
              <w:lang w:val="en-US"/>
            </w:rPr>
          </w:pPr>
          <w:hyperlink w:anchor="_Toc197337824" w:history="1">
            <w:r w:rsidR="00186FE3" w:rsidRPr="00141EC7">
              <w:rPr>
                <w:rStyle w:val="Hyperlink"/>
                <w:rFonts w:ascii="Times New Roman" w:hAnsi="Times New Roman" w:cs="Times New Roman"/>
              </w:rPr>
              <w:t>2.1</w:t>
            </w:r>
            <w:r w:rsidR="00186FE3">
              <w:rPr>
                <w:rFonts w:asciiTheme="minorHAnsi" w:eastAsiaTheme="minorEastAsia" w:hAnsiTheme="minorHAnsi" w:cstheme="minorBidi"/>
                <w:sz w:val="22"/>
                <w:szCs w:val="22"/>
                <w:lang w:val="en-US"/>
              </w:rPr>
              <w:tab/>
            </w:r>
            <w:r w:rsidR="00186FE3" w:rsidRPr="00141EC7">
              <w:rPr>
                <w:rStyle w:val="Hyperlink"/>
                <w:rFonts w:ascii="Times New Roman" w:hAnsi="Times New Roman" w:cs="Times New Roman"/>
              </w:rPr>
              <w:t>Cerințele de eligibilitate ale solicitantului</w:t>
            </w:r>
            <w:r w:rsidR="00186FE3">
              <w:rPr>
                <w:webHidden/>
              </w:rPr>
              <w:tab/>
            </w:r>
            <w:r w:rsidR="00186FE3">
              <w:rPr>
                <w:webHidden/>
              </w:rPr>
              <w:fldChar w:fldCharType="begin"/>
            </w:r>
            <w:r w:rsidR="00186FE3">
              <w:rPr>
                <w:webHidden/>
              </w:rPr>
              <w:instrText xml:space="preserve"> PAGEREF _Toc197337824 \h </w:instrText>
            </w:r>
            <w:r w:rsidR="00186FE3">
              <w:rPr>
                <w:webHidden/>
              </w:rPr>
            </w:r>
            <w:r w:rsidR="00186FE3">
              <w:rPr>
                <w:webHidden/>
              </w:rPr>
              <w:fldChar w:fldCharType="separate"/>
            </w:r>
            <w:r w:rsidR="00F03073">
              <w:rPr>
                <w:webHidden/>
              </w:rPr>
              <w:t>10</w:t>
            </w:r>
            <w:r w:rsidR="00186FE3">
              <w:rPr>
                <w:webHidden/>
              </w:rPr>
              <w:fldChar w:fldCharType="end"/>
            </w:r>
          </w:hyperlink>
        </w:p>
        <w:p w14:paraId="6F3FE480" w14:textId="78D362BD" w:rsidR="00186FE3" w:rsidRDefault="00FE20FD">
          <w:pPr>
            <w:pStyle w:val="TOC2"/>
            <w:rPr>
              <w:rFonts w:asciiTheme="minorHAnsi" w:eastAsiaTheme="minorEastAsia" w:hAnsiTheme="minorHAnsi" w:cstheme="minorBidi"/>
              <w:sz w:val="22"/>
              <w:szCs w:val="22"/>
              <w:lang w:val="en-US"/>
            </w:rPr>
          </w:pPr>
          <w:hyperlink w:anchor="_Toc197337825" w:history="1">
            <w:r w:rsidR="00186FE3" w:rsidRPr="00141EC7">
              <w:rPr>
                <w:rStyle w:val="Hyperlink"/>
                <w:rFonts w:ascii="Times New Roman" w:hAnsi="Times New Roman" w:cs="Times New Roman"/>
              </w:rPr>
              <w:t>2.2</w:t>
            </w:r>
            <w:r w:rsidR="00186FE3">
              <w:rPr>
                <w:rFonts w:asciiTheme="minorHAnsi" w:eastAsiaTheme="minorEastAsia" w:hAnsiTheme="minorHAnsi" w:cstheme="minorBidi"/>
                <w:sz w:val="22"/>
                <w:szCs w:val="22"/>
                <w:lang w:val="en-US"/>
              </w:rPr>
              <w:tab/>
            </w:r>
            <w:r w:rsidR="00186FE3" w:rsidRPr="00141EC7">
              <w:rPr>
                <w:rStyle w:val="Hyperlink"/>
                <w:rFonts w:ascii="Times New Roman" w:hAnsi="Times New Roman" w:cs="Times New Roman"/>
              </w:rPr>
              <w:t>Cerințe de eligibilitate ale proiectului</w:t>
            </w:r>
            <w:r w:rsidR="00186FE3">
              <w:rPr>
                <w:webHidden/>
              </w:rPr>
              <w:tab/>
            </w:r>
            <w:r w:rsidR="00186FE3">
              <w:rPr>
                <w:webHidden/>
              </w:rPr>
              <w:fldChar w:fldCharType="begin"/>
            </w:r>
            <w:r w:rsidR="00186FE3">
              <w:rPr>
                <w:webHidden/>
              </w:rPr>
              <w:instrText xml:space="preserve"> PAGEREF _Toc197337825 \h </w:instrText>
            </w:r>
            <w:r w:rsidR="00186FE3">
              <w:rPr>
                <w:webHidden/>
              </w:rPr>
            </w:r>
            <w:r w:rsidR="00186FE3">
              <w:rPr>
                <w:webHidden/>
              </w:rPr>
              <w:fldChar w:fldCharType="separate"/>
            </w:r>
            <w:r w:rsidR="00F03073">
              <w:rPr>
                <w:webHidden/>
              </w:rPr>
              <w:t>10</w:t>
            </w:r>
            <w:r w:rsidR="00186FE3">
              <w:rPr>
                <w:webHidden/>
              </w:rPr>
              <w:fldChar w:fldCharType="end"/>
            </w:r>
          </w:hyperlink>
        </w:p>
        <w:p w14:paraId="012DF6CB" w14:textId="255B7B4B" w:rsidR="00186FE3" w:rsidRDefault="00FE20FD">
          <w:pPr>
            <w:pStyle w:val="TOC2"/>
            <w:rPr>
              <w:rFonts w:asciiTheme="minorHAnsi" w:eastAsiaTheme="minorEastAsia" w:hAnsiTheme="minorHAnsi" w:cstheme="minorBidi"/>
              <w:sz w:val="22"/>
              <w:szCs w:val="22"/>
              <w:lang w:val="en-US"/>
            </w:rPr>
          </w:pPr>
          <w:hyperlink w:anchor="_Toc197337826" w:history="1">
            <w:r w:rsidR="00186FE3" w:rsidRPr="00141EC7">
              <w:rPr>
                <w:rStyle w:val="Hyperlink"/>
                <w:rFonts w:ascii="Times New Roman" w:hAnsi="Times New Roman" w:cs="Times New Roman"/>
              </w:rPr>
              <w:t>2.3</w:t>
            </w:r>
            <w:r w:rsidR="00186FE3">
              <w:rPr>
                <w:rFonts w:asciiTheme="minorHAnsi" w:eastAsiaTheme="minorEastAsia" w:hAnsiTheme="minorHAnsi" w:cstheme="minorBidi"/>
                <w:sz w:val="22"/>
                <w:szCs w:val="22"/>
                <w:lang w:val="en-US"/>
              </w:rPr>
              <w:tab/>
            </w:r>
            <w:r w:rsidR="00186FE3" w:rsidRPr="00141EC7">
              <w:rPr>
                <w:rStyle w:val="Hyperlink"/>
                <w:rFonts w:ascii="Times New Roman" w:hAnsi="Times New Roman" w:cs="Times New Roman"/>
              </w:rPr>
              <w:t>Cerințe privind consorțiul</w:t>
            </w:r>
            <w:r w:rsidR="00186FE3">
              <w:rPr>
                <w:webHidden/>
              </w:rPr>
              <w:tab/>
            </w:r>
            <w:r w:rsidR="00186FE3">
              <w:rPr>
                <w:webHidden/>
              </w:rPr>
              <w:fldChar w:fldCharType="begin"/>
            </w:r>
            <w:r w:rsidR="00186FE3">
              <w:rPr>
                <w:webHidden/>
              </w:rPr>
              <w:instrText xml:space="preserve"> PAGEREF _Toc197337826 \h </w:instrText>
            </w:r>
            <w:r w:rsidR="00186FE3">
              <w:rPr>
                <w:webHidden/>
              </w:rPr>
            </w:r>
            <w:r w:rsidR="00186FE3">
              <w:rPr>
                <w:webHidden/>
              </w:rPr>
              <w:fldChar w:fldCharType="separate"/>
            </w:r>
            <w:r w:rsidR="00F03073">
              <w:rPr>
                <w:webHidden/>
              </w:rPr>
              <w:t>11</w:t>
            </w:r>
            <w:r w:rsidR="00186FE3">
              <w:rPr>
                <w:webHidden/>
              </w:rPr>
              <w:fldChar w:fldCharType="end"/>
            </w:r>
          </w:hyperlink>
        </w:p>
        <w:p w14:paraId="5B6179A0" w14:textId="28F9F5E2" w:rsidR="00186FE3" w:rsidRDefault="00FE20FD">
          <w:pPr>
            <w:pStyle w:val="TOC1"/>
            <w:rPr>
              <w:rFonts w:asciiTheme="minorHAnsi" w:eastAsiaTheme="minorEastAsia" w:hAnsiTheme="minorHAnsi"/>
              <w:noProof/>
              <w:sz w:val="22"/>
            </w:rPr>
          </w:pPr>
          <w:hyperlink w:anchor="_Toc197337827" w:history="1">
            <w:r w:rsidR="00186FE3" w:rsidRPr="00141EC7">
              <w:rPr>
                <w:rStyle w:val="Hyperlink"/>
                <w:rFonts w:ascii="Times New Roman" w:hAnsi="Times New Roman" w:cs="Times New Roman"/>
                <w:noProof/>
                <w:lang w:val="ro-RO"/>
              </w:rPr>
              <w:t>3.</w:t>
            </w:r>
            <w:r w:rsidR="00186FE3">
              <w:rPr>
                <w:rFonts w:asciiTheme="minorHAnsi" w:eastAsiaTheme="minorEastAsia" w:hAnsiTheme="minorHAnsi"/>
                <w:noProof/>
                <w:sz w:val="22"/>
              </w:rPr>
              <w:tab/>
            </w:r>
            <w:r w:rsidR="00186FE3" w:rsidRPr="00141EC7">
              <w:rPr>
                <w:rStyle w:val="Hyperlink"/>
                <w:rFonts w:ascii="Times New Roman" w:hAnsi="Times New Roman" w:cs="Times New Roman"/>
                <w:noProof/>
                <w:lang w:val="ro-RO"/>
              </w:rPr>
              <w:t>CERINȚE PENTRU DEPUNEREA CERERII DE FINANȚARE</w:t>
            </w:r>
            <w:r w:rsidR="00186FE3">
              <w:rPr>
                <w:noProof/>
                <w:webHidden/>
              </w:rPr>
              <w:tab/>
            </w:r>
            <w:r w:rsidR="00186FE3">
              <w:rPr>
                <w:noProof/>
                <w:webHidden/>
              </w:rPr>
              <w:fldChar w:fldCharType="begin"/>
            </w:r>
            <w:r w:rsidR="00186FE3">
              <w:rPr>
                <w:noProof/>
                <w:webHidden/>
              </w:rPr>
              <w:instrText xml:space="preserve"> PAGEREF _Toc197337827 \h </w:instrText>
            </w:r>
            <w:r w:rsidR="00186FE3">
              <w:rPr>
                <w:noProof/>
                <w:webHidden/>
              </w:rPr>
            </w:r>
            <w:r w:rsidR="00186FE3">
              <w:rPr>
                <w:noProof/>
                <w:webHidden/>
              </w:rPr>
              <w:fldChar w:fldCharType="separate"/>
            </w:r>
            <w:r w:rsidR="00F03073">
              <w:rPr>
                <w:noProof/>
                <w:webHidden/>
              </w:rPr>
              <w:t>13</w:t>
            </w:r>
            <w:r w:rsidR="00186FE3">
              <w:rPr>
                <w:noProof/>
                <w:webHidden/>
              </w:rPr>
              <w:fldChar w:fldCharType="end"/>
            </w:r>
          </w:hyperlink>
        </w:p>
        <w:p w14:paraId="4583CB96" w14:textId="68708A02" w:rsidR="00186FE3" w:rsidRDefault="00FE20FD">
          <w:pPr>
            <w:pStyle w:val="TOC2"/>
            <w:rPr>
              <w:rFonts w:asciiTheme="minorHAnsi" w:eastAsiaTheme="minorEastAsia" w:hAnsiTheme="minorHAnsi" w:cstheme="minorBidi"/>
              <w:sz w:val="22"/>
              <w:szCs w:val="22"/>
              <w:lang w:val="en-US"/>
            </w:rPr>
          </w:pPr>
          <w:hyperlink w:anchor="_Toc197337828" w:history="1">
            <w:r w:rsidR="00186FE3" w:rsidRPr="00141EC7">
              <w:rPr>
                <w:rStyle w:val="Hyperlink"/>
                <w:rFonts w:ascii="Times New Roman" w:hAnsi="Times New Roman" w:cs="Times New Roman"/>
              </w:rPr>
              <w:t>3.1</w:t>
            </w:r>
            <w:r w:rsidR="00186FE3">
              <w:rPr>
                <w:rFonts w:asciiTheme="minorHAnsi" w:eastAsiaTheme="minorEastAsia" w:hAnsiTheme="minorHAnsi" w:cstheme="minorBidi"/>
                <w:sz w:val="22"/>
                <w:szCs w:val="22"/>
                <w:lang w:val="en-US"/>
              </w:rPr>
              <w:tab/>
            </w:r>
            <w:r w:rsidR="00186FE3" w:rsidRPr="00141EC7">
              <w:rPr>
                <w:rStyle w:val="Hyperlink"/>
                <w:rFonts w:ascii="Times New Roman" w:hAnsi="Times New Roman" w:cs="Times New Roman"/>
              </w:rPr>
              <w:t>Oferta Tehnică</w:t>
            </w:r>
            <w:r w:rsidR="00186FE3">
              <w:rPr>
                <w:webHidden/>
              </w:rPr>
              <w:tab/>
            </w:r>
            <w:r w:rsidR="00186FE3">
              <w:rPr>
                <w:webHidden/>
              </w:rPr>
              <w:fldChar w:fldCharType="begin"/>
            </w:r>
            <w:r w:rsidR="00186FE3">
              <w:rPr>
                <w:webHidden/>
              </w:rPr>
              <w:instrText xml:space="preserve"> PAGEREF _Toc197337828 \h </w:instrText>
            </w:r>
            <w:r w:rsidR="00186FE3">
              <w:rPr>
                <w:webHidden/>
              </w:rPr>
            </w:r>
            <w:r w:rsidR="00186FE3">
              <w:rPr>
                <w:webHidden/>
              </w:rPr>
              <w:fldChar w:fldCharType="separate"/>
            </w:r>
            <w:r w:rsidR="00F03073">
              <w:rPr>
                <w:webHidden/>
              </w:rPr>
              <w:t>13</w:t>
            </w:r>
            <w:r w:rsidR="00186FE3">
              <w:rPr>
                <w:webHidden/>
              </w:rPr>
              <w:fldChar w:fldCharType="end"/>
            </w:r>
          </w:hyperlink>
        </w:p>
        <w:p w14:paraId="6C262456" w14:textId="73E1D9C3" w:rsidR="00186FE3" w:rsidRDefault="00FE20FD">
          <w:pPr>
            <w:pStyle w:val="TOC3"/>
            <w:rPr>
              <w:rFonts w:asciiTheme="minorHAnsi" w:eastAsiaTheme="minorEastAsia" w:hAnsiTheme="minorHAnsi"/>
              <w:noProof/>
              <w:sz w:val="22"/>
            </w:rPr>
          </w:pPr>
          <w:hyperlink w:anchor="_Toc197337829" w:history="1">
            <w:r w:rsidR="00186FE3" w:rsidRPr="00141EC7">
              <w:rPr>
                <w:rStyle w:val="Hyperlink"/>
                <w:rFonts w:ascii="Times New Roman" w:hAnsi="Times New Roman" w:cs="Times New Roman"/>
                <w:bCs/>
                <w:noProof/>
                <w:lang w:val="ro-RO"/>
              </w:rPr>
              <w:t>Oferta Tehnică va avea cel mult 50 de pagini, inclusiv anexe</w:t>
            </w:r>
            <w:r w:rsidR="00186FE3" w:rsidRPr="00141EC7">
              <w:rPr>
                <w:rStyle w:val="Hyperlink"/>
                <w:bCs/>
                <w:noProof/>
                <w:lang w:val="ro-RO"/>
              </w:rPr>
              <w:t>.</w:t>
            </w:r>
            <w:r w:rsidR="00186FE3">
              <w:rPr>
                <w:noProof/>
                <w:webHidden/>
              </w:rPr>
              <w:tab/>
            </w:r>
            <w:r w:rsidR="00186FE3">
              <w:rPr>
                <w:noProof/>
                <w:webHidden/>
              </w:rPr>
              <w:fldChar w:fldCharType="begin"/>
            </w:r>
            <w:r w:rsidR="00186FE3">
              <w:rPr>
                <w:noProof/>
                <w:webHidden/>
              </w:rPr>
              <w:instrText xml:space="preserve"> PAGEREF _Toc197337829 \h </w:instrText>
            </w:r>
            <w:r w:rsidR="00186FE3">
              <w:rPr>
                <w:noProof/>
                <w:webHidden/>
              </w:rPr>
            </w:r>
            <w:r w:rsidR="00186FE3">
              <w:rPr>
                <w:noProof/>
                <w:webHidden/>
              </w:rPr>
              <w:fldChar w:fldCharType="separate"/>
            </w:r>
            <w:r w:rsidR="00F03073">
              <w:rPr>
                <w:noProof/>
                <w:webHidden/>
              </w:rPr>
              <w:t>13</w:t>
            </w:r>
            <w:r w:rsidR="00186FE3">
              <w:rPr>
                <w:noProof/>
                <w:webHidden/>
              </w:rPr>
              <w:fldChar w:fldCharType="end"/>
            </w:r>
          </w:hyperlink>
        </w:p>
        <w:p w14:paraId="0E4CF832" w14:textId="5A83DA6F" w:rsidR="00186FE3" w:rsidRDefault="00FE20FD">
          <w:pPr>
            <w:pStyle w:val="TOC3"/>
            <w:rPr>
              <w:rFonts w:asciiTheme="minorHAnsi" w:eastAsiaTheme="minorEastAsia" w:hAnsiTheme="minorHAnsi"/>
              <w:noProof/>
              <w:sz w:val="22"/>
            </w:rPr>
          </w:pPr>
          <w:hyperlink w:anchor="_Toc197337830" w:history="1">
            <w:r w:rsidR="00186FE3" w:rsidRPr="00141EC7">
              <w:rPr>
                <w:rStyle w:val="Hyperlink"/>
                <w:rFonts w:ascii="Times New Roman" w:hAnsi="Times New Roman" w:cs="Times New Roman"/>
                <w:noProof/>
                <w:lang w:val="ro-RO"/>
              </w:rPr>
              <w:t>Coperta – prima pagină</w:t>
            </w:r>
            <w:r w:rsidR="00186FE3">
              <w:rPr>
                <w:noProof/>
                <w:webHidden/>
              </w:rPr>
              <w:tab/>
            </w:r>
            <w:r w:rsidR="00186FE3">
              <w:rPr>
                <w:noProof/>
                <w:webHidden/>
              </w:rPr>
              <w:fldChar w:fldCharType="begin"/>
            </w:r>
            <w:r w:rsidR="00186FE3">
              <w:rPr>
                <w:noProof/>
                <w:webHidden/>
              </w:rPr>
              <w:instrText xml:space="preserve"> PAGEREF _Toc197337830 \h </w:instrText>
            </w:r>
            <w:r w:rsidR="00186FE3">
              <w:rPr>
                <w:noProof/>
                <w:webHidden/>
              </w:rPr>
            </w:r>
            <w:r w:rsidR="00186FE3">
              <w:rPr>
                <w:noProof/>
                <w:webHidden/>
              </w:rPr>
              <w:fldChar w:fldCharType="separate"/>
            </w:r>
            <w:r w:rsidR="00F03073">
              <w:rPr>
                <w:noProof/>
                <w:webHidden/>
              </w:rPr>
              <w:t>13</w:t>
            </w:r>
            <w:r w:rsidR="00186FE3">
              <w:rPr>
                <w:noProof/>
                <w:webHidden/>
              </w:rPr>
              <w:fldChar w:fldCharType="end"/>
            </w:r>
          </w:hyperlink>
        </w:p>
        <w:p w14:paraId="39DA60DE" w14:textId="6707D7A4" w:rsidR="00186FE3" w:rsidRDefault="00FE20FD">
          <w:pPr>
            <w:pStyle w:val="TOC3"/>
            <w:rPr>
              <w:rFonts w:asciiTheme="minorHAnsi" w:eastAsiaTheme="minorEastAsia" w:hAnsiTheme="minorHAnsi"/>
              <w:noProof/>
              <w:sz w:val="22"/>
            </w:rPr>
          </w:pPr>
          <w:hyperlink w:anchor="_Toc197337831" w:history="1">
            <w:r w:rsidR="00186FE3" w:rsidRPr="00141EC7">
              <w:rPr>
                <w:rStyle w:val="Hyperlink"/>
                <w:rFonts w:ascii="Times New Roman" w:hAnsi="Times New Roman" w:cs="Times New Roman"/>
                <w:noProof/>
                <w:lang w:val="ro-RO"/>
              </w:rPr>
              <w:t>Cuprins</w:t>
            </w:r>
            <w:r w:rsidR="00186FE3">
              <w:rPr>
                <w:noProof/>
                <w:webHidden/>
              </w:rPr>
              <w:tab/>
            </w:r>
            <w:r w:rsidR="00186FE3">
              <w:rPr>
                <w:noProof/>
                <w:webHidden/>
              </w:rPr>
              <w:fldChar w:fldCharType="begin"/>
            </w:r>
            <w:r w:rsidR="00186FE3">
              <w:rPr>
                <w:noProof/>
                <w:webHidden/>
              </w:rPr>
              <w:instrText xml:space="preserve"> PAGEREF _Toc197337831 \h </w:instrText>
            </w:r>
            <w:r w:rsidR="00186FE3">
              <w:rPr>
                <w:noProof/>
                <w:webHidden/>
              </w:rPr>
            </w:r>
            <w:r w:rsidR="00186FE3">
              <w:rPr>
                <w:noProof/>
                <w:webHidden/>
              </w:rPr>
              <w:fldChar w:fldCharType="separate"/>
            </w:r>
            <w:r w:rsidR="00F03073">
              <w:rPr>
                <w:noProof/>
                <w:webHidden/>
              </w:rPr>
              <w:t>13</w:t>
            </w:r>
            <w:r w:rsidR="00186FE3">
              <w:rPr>
                <w:noProof/>
                <w:webHidden/>
              </w:rPr>
              <w:fldChar w:fldCharType="end"/>
            </w:r>
          </w:hyperlink>
        </w:p>
        <w:p w14:paraId="09C3022A" w14:textId="1FA08D35" w:rsidR="00186FE3" w:rsidRDefault="00FE20FD">
          <w:pPr>
            <w:pStyle w:val="TOC3"/>
            <w:rPr>
              <w:rFonts w:asciiTheme="minorHAnsi" w:eastAsiaTheme="minorEastAsia" w:hAnsiTheme="minorHAnsi"/>
              <w:noProof/>
              <w:sz w:val="22"/>
            </w:rPr>
          </w:pPr>
          <w:hyperlink w:anchor="_Toc197337832" w:history="1">
            <w:r w:rsidR="00186FE3" w:rsidRPr="00141EC7">
              <w:rPr>
                <w:rStyle w:val="Hyperlink"/>
                <w:rFonts w:ascii="Times New Roman" w:hAnsi="Times New Roman" w:cs="Times New Roman"/>
                <w:noProof/>
                <w:lang w:val="ro-RO"/>
              </w:rPr>
              <w:t>Lista de verificare</w:t>
            </w:r>
            <w:r w:rsidR="00186FE3">
              <w:rPr>
                <w:noProof/>
                <w:webHidden/>
              </w:rPr>
              <w:tab/>
            </w:r>
            <w:r w:rsidR="00186FE3">
              <w:rPr>
                <w:noProof/>
                <w:webHidden/>
              </w:rPr>
              <w:fldChar w:fldCharType="begin"/>
            </w:r>
            <w:r w:rsidR="00186FE3">
              <w:rPr>
                <w:noProof/>
                <w:webHidden/>
              </w:rPr>
              <w:instrText xml:space="preserve"> PAGEREF _Toc197337832 \h </w:instrText>
            </w:r>
            <w:r w:rsidR="00186FE3">
              <w:rPr>
                <w:noProof/>
                <w:webHidden/>
              </w:rPr>
            </w:r>
            <w:r w:rsidR="00186FE3">
              <w:rPr>
                <w:noProof/>
                <w:webHidden/>
              </w:rPr>
              <w:fldChar w:fldCharType="separate"/>
            </w:r>
            <w:r w:rsidR="00F03073">
              <w:rPr>
                <w:noProof/>
                <w:webHidden/>
              </w:rPr>
              <w:t>14</w:t>
            </w:r>
            <w:r w:rsidR="00186FE3">
              <w:rPr>
                <w:noProof/>
                <w:webHidden/>
              </w:rPr>
              <w:fldChar w:fldCharType="end"/>
            </w:r>
          </w:hyperlink>
        </w:p>
        <w:p w14:paraId="1936ACBF" w14:textId="13AC2F26" w:rsidR="00186FE3" w:rsidRDefault="00FE20FD">
          <w:pPr>
            <w:pStyle w:val="TOC3"/>
            <w:rPr>
              <w:rFonts w:asciiTheme="minorHAnsi" w:eastAsiaTheme="minorEastAsia" w:hAnsiTheme="minorHAnsi"/>
              <w:noProof/>
              <w:sz w:val="22"/>
            </w:rPr>
          </w:pPr>
          <w:hyperlink w:anchor="_Toc197337833" w:history="1">
            <w:r w:rsidR="00186FE3" w:rsidRPr="00141EC7">
              <w:rPr>
                <w:rStyle w:val="Hyperlink"/>
                <w:rFonts w:ascii="Times New Roman" w:hAnsi="Times New Roman" w:cs="Times New Roman"/>
                <w:noProof/>
                <w:lang w:val="ro-RO"/>
              </w:rPr>
              <w:t>Secțiunea unu: Aspecte juridice și organizaționale</w:t>
            </w:r>
            <w:r w:rsidR="00186FE3">
              <w:rPr>
                <w:noProof/>
                <w:webHidden/>
              </w:rPr>
              <w:tab/>
            </w:r>
            <w:r w:rsidR="00186FE3">
              <w:rPr>
                <w:noProof/>
                <w:webHidden/>
              </w:rPr>
              <w:fldChar w:fldCharType="begin"/>
            </w:r>
            <w:r w:rsidR="00186FE3">
              <w:rPr>
                <w:noProof/>
                <w:webHidden/>
              </w:rPr>
              <w:instrText xml:space="preserve"> PAGEREF _Toc197337833 \h </w:instrText>
            </w:r>
            <w:r w:rsidR="00186FE3">
              <w:rPr>
                <w:noProof/>
                <w:webHidden/>
              </w:rPr>
            </w:r>
            <w:r w:rsidR="00186FE3">
              <w:rPr>
                <w:noProof/>
                <w:webHidden/>
              </w:rPr>
              <w:fldChar w:fldCharType="separate"/>
            </w:r>
            <w:r w:rsidR="00F03073">
              <w:rPr>
                <w:noProof/>
                <w:webHidden/>
              </w:rPr>
              <w:t>14</w:t>
            </w:r>
            <w:r w:rsidR="00186FE3">
              <w:rPr>
                <w:noProof/>
                <w:webHidden/>
              </w:rPr>
              <w:fldChar w:fldCharType="end"/>
            </w:r>
          </w:hyperlink>
        </w:p>
        <w:p w14:paraId="618DEAA9" w14:textId="5076D37F" w:rsidR="00186FE3" w:rsidRDefault="00FE20FD">
          <w:pPr>
            <w:pStyle w:val="TOC3"/>
            <w:rPr>
              <w:rFonts w:asciiTheme="minorHAnsi" w:eastAsiaTheme="minorEastAsia" w:hAnsiTheme="minorHAnsi"/>
              <w:noProof/>
              <w:sz w:val="22"/>
            </w:rPr>
          </w:pPr>
          <w:hyperlink w:anchor="_Toc197337834" w:history="1">
            <w:r w:rsidR="00186FE3" w:rsidRPr="00141EC7">
              <w:rPr>
                <w:rStyle w:val="Hyperlink"/>
                <w:rFonts w:ascii="Times New Roman" w:hAnsi="Times New Roman" w:cs="Times New Roman"/>
                <w:noProof/>
                <w:lang w:val="ro-RO"/>
              </w:rPr>
              <w:t>Secțiunea doi: Aspecte Tehnice</w:t>
            </w:r>
            <w:r w:rsidR="00186FE3">
              <w:rPr>
                <w:noProof/>
                <w:webHidden/>
              </w:rPr>
              <w:tab/>
            </w:r>
            <w:r w:rsidR="00186FE3">
              <w:rPr>
                <w:noProof/>
                <w:webHidden/>
              </w:rPr>
              <w:fldChar w:fldCharType="begin"/>
            </w:r>
            <w:r w:rsidR="00186FE3">
              <w:rPr>
                <w:noProof/>
                <w:webHidden/>
              </w:rPr>
              <w:instrText xml:space="preserve"> PAGEREF _Toc197337834 \h </w:instrText>
            </w:r>
            <w:r w:rsidR="00186FE3">
              <w:rPr>
                <w:noProof/>
                <w:webHidden/>
              </w:rPr>
            </w:r>
            <w:r w:rsidR="00186FE3">
              <w:rPr>
                <w:noProof/>
                <w:webHidden/>
              </w:rPr>
              <w:fldChar w:fldCharType="separate"/>
            </w:r>
            <w:r w:rsidR="00F03073">
              <w:rPr>
                <w:noProof/>
                <w:webHidden/>
              </w:rPr>
              <w:t>14</w:t>
            </w:r>
            <w:r w:rsidR="00186FE3">
              <w:rPr>
                <w:noProof/>
                <w:webHidden/>
              </w:rPr>
              <w:fldChar w:fldCharType="end"/>
            </w:r>
          </w:hyperlink>
        </w:p>
        <w:p w14:paraId="1C7035FB" w14:textId="060327B4" w:rsidR="00186FE3" w:rsidRDefault="00FE20FD">
          <w:pPr>
            <w:pStyle w:val="TOC3"/>
            <w:rPr>
              <w:rFonts w:asciiTheme="minorHAnsi" w:eastAsiaTheme="minorEastAsia" w:hAnsiTheme="minorHAnsi"/>
              <w:noProof/>
              <w:sz w:val="22"/>
            </w:rPr>
          </w:pPr>
          <w:hyperlink w:anchor="_Toc197337835" w:history="1">
            <w:r w:rsidR="00186FE3" w:rsidRPr="00141EC7">
              <w:rPr>
                <w:rStyle w:val="Hyperlink"/>
                <w:rFonts w:ascii="Times New Roman" w:hAnsi="Times New Roman" w:cs="Times New Roman"/>
                <w:noProof/>
                <w:lang w:val="ro-RO"/>
              </w:rPr>
              <w:t>Secțiunea trei: Aspecte financiare</w:t>
            </w:r>
            <w:r w:rsidR="00186FE3">
              <w:rPr>
                <w:noProof/>
                <w:webHidden/>
              </w:rPr>
              <w:tab/>
            </w:r>
            <w:r w:rsidR="00186FE3">
              <w:rPr>
                <w:noProof/>
                <w:webHidden/>
              </w:rPr>
              <w:fldChar w:fldCharType="begin"/>
            </w:r>
            <w:r w:rsidR="00186FE3">
              <w:rPr>
                <w:noProof/>
                <w:webHidden/>
              </w:rPr>
              <w:instrText xml:space="preserve"> PAGEREF _Toc197337835 \h </w:instrText>
            </w:r>
            <w:r w:rsidR="00186FE3">
              <w:rPr>
                <w:noProof/>
                <w:webHidden/>
              </w:rPr>
            </w:r>
            <w:r w:rsidR="00186FE3">
              <w:rPr>
                <w:noProof/>
                <w:webHidden/>
              </w:rPr>
              <w:fldChar w:fldCharType="separate"/>
            </w:r>
            <w:r w:rsidR="00F03073">
              <w:rPr>
                <w:noProof/>
                <w:webHidden/>
              </w:rPr>
              <w:t>15</w:t>
            </w:r>
            <w:r w:rsidR="00186FE3">
              <w:rPr>
                <w:noProof/>
                <w:webHidden/>
              </w:rPr>
              <w:fldChar w:fldCharType="end"/>
            </w:r>
          </w:hyperlink>
        </w:p>
        <w:p w14:paraId="17D396D5" w14:textId="7F984602" w:rsidR="00186FE3" w:rsidRDefault="00FE20FD">
          <w:pPr>
            <w:pStyle w:val="TOC3"/>
            <w:rPr>
              <w:rFonts w:asciiTheme="minorHAnsi" w:eastAsiaTheme="minorEastAsia" w:hAnsiTheme="minorHAnsi"/>
              <w:noProof/>
              <w:sz w:val="22"/>
            </w:rPr>
          </w:pPr>
          <w:hyperlink w:anchor="_Toc197337836" w:history="1">
            <w:r w:rsidR="00186FE3" w:rsidRPr="00141EC7">
              <w:rPr>
                <w:rStyle w:val="Hyperlink"/>
                <w:rFonts w:ascii="Times New Roman" w:hAnsi="Times New Roman" w:cs="Times New Roman"/>
                <w:noProof/>
                <w:lang w:val="ro-RO"/>
              </w:rPr>
              <w:t>Secțiunea patru: Dezvoltare, construcție, exploatare și drept de proprietate</w:t>
            </w:r>
            <w:r w:rsidR="00186FE3">
              <w:rPr>
                <w:noProof/>
                <w:webHidden/>
              </w:rPr>
              <w:tab/>
            </w:r>
            <w:r w:rsidR="00186FE3">
              <w:rPr>
                <w:noProof/>
                <w:webHidden/>
              </w:rPr>
              <w:fldChar w:fldCharType="begin"/>
            </w:r>
            <w:r w:rsidR="00186FE3">
              <w:rPr>
                <w:noProof/>
                <w:webHidden/>
              </w:rPr>
              <w:instrText xml:space="preserve"> PAGEREF _Toc197337836 \h </w:instrText>
            </w:r>
            <w:r w:rsidR="00186FE3">
              <w:rPr>
                <w:noProof/>
                <w:webHidden/>
              </w:rPr>
            </w:r>
            <w:r w:rsidR="00186FE3">
              <w:rPr>
                <w:noProof/>
                <w:webHidden/>
              </w:rPr>
              <w:fldChar w:fldCharType="separate"/>
            </w:r>
            <w:r w:rsidR="00F03073">
              <w:rPr>
                <w:noProof/>
                <w:webHidden/>
              </w:rPr>
              <w:t>17</w:t>
            </w:r>
            <w:r w:rsidR="00186FE3">
              <w:rPr>
                <w:noProof/>
                <w:webHidden/>
              </w:rPr>
              <w:fldChar w:fldCharType="end"/>
            </w:r>
          </w:hyperlink>
        </w:p>
        <w:p w14:paraId="2B4E2925" w14:textId="3D8CC292" w:rsidR="00186FE3" w:rsidRDefault="00FE20FD">
          <w:pPr>
            <w:pStyle w:val="TOC2"/>
            <w:rPr>
              <w:rFonts w:asciiTheme="minorHAnsi" w:eastAsiaTheme="minorEastAsia" w:hAnsiTheme="minorHAnsi" w:cstheme="minorBidi"/>
              <w:sz w:val="22"/>
              <w:szCs w:val="22"/>
              <w:lang w:val="en-US"/>
            </w:rPr>
          </w:pPr>
          <w:hyperlink w:anchor="_Toc197337837" w:history="1">
            <w:r w:rsidR="00186FE3" w:rsidRPr="00141EC7">
              <w:rPr>
                <w:rStyle w:val="Hyperlink"/>
                <w:rFonts w:ascii="Times New Roman" w:hAnsi="Times New Roman" w:cs="Times New Roman"/>
              </w:rPr>
              <w:t>3.2</w:t>
            </w:r>
            <w:r w:rsidR="00186FE3">
              <w:rPr>
                <w:rFonts w:asciiTheme="minorHAnsi" w:eastAsiaTheme="minorEastAsia" w:hAnsiTheme="minorHAnsi" w:cstheme="minorBidi"/>
                <w:sz w:val="22"/>
                <w:szCs w:val="22"/>
                <w:lang w:val="en-US"/>
              </w:rPr>
              <w:tab/>
            </w:r>
            <w:r w:rsidR="00186FE3" w:rsidRPr="00141EC7">
              <w:rPr>
                <w:rStyle w:val="Hyperlink"/>
                <w:rFonts w:ascii="Times New Roman" w:hAnsi="Times New Roman" w:cs="Times New Roman"/>
              </w:rPr>
              <w:t>Oferta Financiară</w:t>
            </w:r>
            <w:r w:rsidR="00186FE3">
              <w:rPr>
                <w:webHidden/>
              </w:rPr>
              <w:tab/>
            </w:r>
            <w:r w:rsidR="00186FE3">
              <w:rPr>
                <w:webHidden/>
              </w:rPr>
              <w:fldChar w:fldCharType="begin"/>
            </w:r>
            <w:r w:rsidR="00186FE3">
              <w:rPr>
                <w:webHidden/>
              </w:rPr>
              <w:instrText xml:space="preserve"> PAGEREF _Toc197337837 \h </w:instrText>
            </w:r>
            <w:r w:rsidR="00186FE3">
              <w:rPr>
                <w:webHidden/>
              </w:rPr>
            </w:r>
            <w:r w:rsidR="00186FE3">
              <w:rPr>
                <w:webHidden/>
              </w:rPr>
              <w:fldChar w:fldCharType="separate"/>
            </w:r>
            <w:r w:rsidR="00F03073">
              <w:rPr>
                <w:webHidden/>
              </w:rPr>
              <w:t>18</w:t>
            </w:r>
            <w:r w:rsidR="00186FE3">
              <w:rPr>
                <w:webHidden/>
              </w:rPr>
              <w:fldChar w:fldCharType="end"/>
            </w:r>
          </w:hyperlink>
        </w:p>
        <w:p w14:paraId="708D3A05" w14:textId="18496E64" w:rsidR="00186FE3" w:rsidRDefault="00FE20FD">
          <w:pPr>
            <w:pStyle w:val="TOC1"/>
            <w:rPr>
              <w:rFonts w:asciiTheme="minorHAnsi" w:eastAsiaTheme="minorEastAsia" w:hAnsiTheme="minorHAnsi"/>
              <w:noProof/>
              <w:sz w:val="22"/>
            </w:rPr>
          </w:pPr>
          <w:hyperlink w:anchor="_Toc197337838" w:history="1">
            <w:r w:rsidR="00186FE3" w:rsidRPr="00141EC7">
              <w:rPr>
                <w:rStyle w:val="Hyperlink"/>
                <w:rFonts w:ascii="Times New Roman" w:hAnsi="Times New Roman" w:cs="Times New Roman"/>
                <w:noProof/>
                <w:lang w:val="ro-RO"/>
              </w:rPr>
              <w:t>4.</w:t>
            </w:r>
            <w:r w:rsidR="00186FE3">
              <w:rPr>
                <w:rFonts w:asciiTheme="minorHAnsi" w:eastAsiaTheme="minorEastAsia" w:hAnsiTheme="minorHAnsi"/>
                <w:noProof/>
                <w:sz w:val="22"/>
              </w:rPr>
              <w:tab/>
            </w:r>
            <w:r w:rsidR="00186FE3" w:rsidRPr="00141EC7">
              <w:rPr>
                <w:rStyle w:val="Hyperlink"/>
                <w:rFonts w:ascii="Times New Roman" w:hAnsi="Times New Roman" w:cs="Times New Roman"/>
                <w:noProof/>
                <w:lang w:val="ro-RO"/>
              </w:rPr>
              <w:t>INSTRUCȚIUNI PRIVIND DEPUNEREA CERERII DE FINANȚARE</w:t>
            </w:r>
            <w:r w:rsidR="00186FE3">
              <w:rPr>
                <w:noProof/>
                <w:webHidden/>
              </w:rPr>
              <w:tab/>
            </w:r>
            <w:r w:rsidR="00186FE3">
              <w:rPr>
                <w:noProof/>
                <w:webHidden/>
              </w:rPr>
              <w:fldChar w:fldCharType="begin"/>
            </w:r>
            <w:r w:rsidR="00186FE3">
              <w:rPr>
                <w:noProof/>
                <w:webHidden/>
              </w:rPr>
              <w:instrText xml:space="preserve"> PAGEREF _Toc197337838 \h </w:instrText>
            </w:r>
            <w:r w:rsidR="00186FE3">
              <w:rPr>
                <w:noProof/>
                <w:webHidden/>
              </w:rPr>
            </w:r>
            <w:r w:rsidR="00186FE3">
              <w:rPr>
                <w:noProof/>
                <w:webHidden/>
              </w:rPr>
              <w:fldChar w:fldCharType="separate"/>
            </w:r>
            <w:r w:rsidR="00F03073">
              <w:rPr>
                <w:noProof/>
                <w:webHidden/>
              </w:rPr>
              <w:t>19</w:t>
            </w:r>
            <w:r w:rsidR="00186FE3">
              <w:rPr>
                <w:noProof/>
                <w:webHidden/>
              </w:rPr>
              <w:fldChar w:fldCharType="end"/>
            </w:r>
          </w:hyperlink>
        </w:p>
        <w:p w14:paraId="74F7B9E4" w14:textId="6C422849" w:rsidR="00186FE3" w:rsidRDefault="00FE20FD">
          <w:pPr>
            <w:pStyle w:val="TOC2"/>
            <w:rPr>
              <w:rFonts w:asciiTheme="minorHAnsi" w:eastAsiaTheme="minorEastAsia" w:hAnsiTheme="minorHAnsi" w:cstheme="minorBidi"/>
              <w:sz w:val="22"/>
              <w:szCs w:val="22"/>
              <w:lang w:val="en-US"/>
            </w:rPr>
          </w:pPr>
          <w:hyperlink w:anchor="_Toc197337839" w:history="1">
            <w:r w:rsidR="00186FE3" w:rsidRPr="00141EC7">
              <w:rPr>
                <w:rStyle w:val="Hyperlink"/>
                <w:rFonts w:ascii="Times New Roman" w:hAnsi="Times New Roman" w:cs="Times New Roman"/>
              </w:rPr>
              <w:t>4.1.</w:t>
            </w:r>
            <w:r w:rsidR="00186FE3">
              <w:rPr>
                <w:rFonts w:asciiTheme="minorHAnsi" w:eastAsiaTheme="minorEastAsia" w:hAnsiTheme="minorHAnsi" w:cstheme="minorBidi"/>
                <w:sz w:val="22"/>
                <w:szCs w:val="22"/>
                <w:lang w:val="en-US"/>
              </w:rPr>
              <w:tab/>
            </w:r>
            <w:r w:rsidR="00186FE3" w:rsidRPr="00141EC7">
              <w:rPr>
                <w:rStyle w:val="Hyperlink"/>
                <w:rFonts w:ascii="Times New Roman" w:hAnsi="Times New Roman" w:cs="Times New Roman"/>
              </w:rPr>
              <w:t>Instrucțiuni generale</w:t>
            </w:r>
            <w:r w:rsidR="00186FE3">
              <w:rPr>
                <w:webHidden/>
              </w:rPr>
              <w:tab/>
            </w:r>
            <w:r w:rsidR="00186FE3">
              <w:rPr>
                <w:webHidden/>
              </w:rPr>
              <w:fldChar w:fldCharType="begin"/>
            </w:r>
            <w:r w:rsidR="00186FE3">
              <w:rPr>
                <w:webHidden/>
              </w:rPr>
              <w:instrText xml:space="preserve"> PAGEREF _Toc197337839 \h </w:instrText>
            </w:r>
            <w:r w:rsidR="00186FE3">
              <w:rPr>
                <w:webHidden/>
              </w:rPr>
            </w:r>
            <w:r w:rsidR="00186FE3">
              <w:rPr>
                <w:webHidden/>
              </w:rPr>
              <w:fldChar w:fldCharType="separate"/>
            </w:r>
            <w:r w:rsidR="00F03073">
              <w:rPr>
                <w:webHidden/>
              </w:rPr>
              <w:t>19</w:t>
            </w:r>
            <w:r w:rsidR="00186FE3">
              <w:rPr>
                <w:webHidden/>
              </w:rPr>
              <w:fldChar w:fldCharType="end"/>
            </w:r>
          </w:hyperlink>
        </w:p>
        <w:p w14:paraId="5EA34534" w14:textId="3030802A" w:rsidR="00186FE3" w:rsidRDefault="00FE20FD">
          <w:pPr>
            <w:pStyle w:val="TOC2"/>
            <w:rPr>
              <w:rFonts w:asciiTheme="minorHAnsi" w:eastAsiaTheme="minorEastAsia" w:hAnsiTheme="minorHAnsi" w:cstheme="minorBidi"/>
              <w:sz w:val="22"/>
              <w:szCs w:val="22"/>
              <w:lang w:val="en-US"/>
            </w:rPr>
          </w:pPr>
          <w:hyperlink w:anchor="_Toc197337840" w:history="1">
            <w:r w:rsidR="00186FE3" w:rsidRPr="00141EC7">
              <w:rPr>
                <w:rStyle w:val="Hyperlink"/>
                <w:rFonts w:ascii="Times New Roman" w:hAnsi="Times New Roman" w:cs="Times New Roman"/>
              </w:rPr>
              <w:t>4.2.</w:t>
            </w:r>
            <w:r w:rsidR="00186FE3">
              <w:rPr>
                <w:rFonts w:asciiTheme="minorHAnsi" w:eastAsiaTheme="minorEastAsia" w:hAnsiTheme="minorHAnsi" w:cstheme="minorBidi"/>
                <w:sz w:val="22"/>
                <w:szCs w:val="22"/>
                <w:lang w:val="en-US"/>
              </w:rPr>
              <w:tab/>
            </w:r>
            <w:r w:rsidR="00186FE3" w:rsidRPr="00141EC7">
              <w:rPr>
                <w:rStyle w:val="Hyperlink"/>
                <w:rFonts w:ascii="Times New Roman" w:hAnsi="Times New Roman" w:cs="Times New Roman"/>
              </w:rPr>
              <w:t>Formatul documentelor depuse</w:t>
            </w:r>
            <w:r w:rsidR="00186FE3">
              <w:rPr>
                <w:webHidden/>
              </w:rPr>
              <w:tab/>
            </w:r>
            <w:r w:rsidR="00186FE3">
              <w:rPr>
                <w:webHidden/>
              </w:rPr>
              <w:fldChar w:fldCharType="begin"/>
            </w:r>
            <w:r w:rsidR="00186FE3">
              <w:rPr>
                <w:webHidden/>
              </w:rPr>
              <w:instrText xml:space="preserve"> PAGEREF _Toc197337840 \h </w:instrText>
            </w:r>
            <w:r w:rsidR="00186FE3">
              <w:rPr>
                <w:webHidden/>
              </w:rPr>
            </w:r>
            <w:r w:rsidR="00186FE3">
              <w:rPr>
                <w:webHidden/>
              </w:rPr>
              <w:fldChar w:fldCharType="separate"/>
            </w:r>
            <w:r w:rsidR="00F03073">
              <w:rPr>
                <w:webHidden/>
              </w:rPr>
              <w:t>19</w:t>
            </w:r>
            <w:r w:rsidR="00186FE3">
              <w:rPr>
                <w:webHidden/>
              </w:rPr>
              <w:fldChar w:fldCharType="end"/>
            </w:r>
          </w:hyperlink>
        </w:p>
        <w:p w14:paraId="38A2D2F4" w14:textId="6B8DB378" w:rsidR="00186FE3" w:rsidRDefault="00FE20FD">
          <w:pPr>
            <w:pStyle w:val="TOC2"/>
            <w:rPr>
              <w:rFonts w:asciiTheme="minorHAnsi" w:eastAsiaTheme="minorEastAsia" w:hAnsiTheme="minorHAnsi" w:cstheme="minorBidi"/>
              <w:sz w:val="22"/>
              <w:szCs w:val="22"/>
              <w:lang w:val="en-US"/>
            </w:rPr>
          </w:pPr>
          <w:hyperlink w:anchor="_Toc197337841" w:history="1">
            <w:r w:rsidR="00186FE3" w:rsidRPr="00141EC7">
              <w:rPr>
                <w:rStyle w:val="Hyperlink"/>
                <w:rFonts w:ascii="Times New Roman" w:hAnsi="Times New Roman" w:cs="Times New Roman"/>
              </w:rPr>
              <w:t>4.3.</w:t>
            </w:r>
            <w:r w:rsidR="00186FE3">
              <w:rPr>
                <w:rFonts w:asciiTheme="minorHAnsi" w:eastAsiaTheme="minorEastAsia" w:hAnsiTheme="minorHAnsi" w:cstheme="minorBidi"/>
                <w:sz w:val="22"/>
                <w:szCs w:val="22"/>
                <w:lang w:val="en-US"/>
              </w:rPr>
              <w:tab/>
            </w:r>
            <w:r w:rsidR="00186FE3" w:rsidRPr="00141EC7">
              <w:rPr>
                <w:rStyle w:val="Hyperlink"/>
                <w:rFonts w:ascii="Times New Roman" w:hAnsi="Times New Roman" w:cs="Times New Roman"/>
              </w:rPr>
              <w:t>Procedura de depunere a cererii</w:t>
            </w:r>
            <w:r w:rsidR="00186FE3">
              <w:rPr>
                <w:webHidden/>
              </w:rPr>
              <w:tab/>
            </w:r>
            <w:r w:rsidR="00186FE3">
              <w:rPr>
                <w:webHidden/>
              </w:rPr>
              <w:fldChar w:fldCharType="begin"/>
            </w:r>
            <w:r w:rsidR="00186FE3">
              <w:rPr>
                <w:webHidden/>
              </w:rPr>
              <w:instrText xml:space="preserve"> PAGEREF _Toc197337841 \h </w:instrText>
            </w:r>
            <w:r w:rsidR="00186FE3">
              <w:rPr>
                <w:webHidden/>
              </w:rPr>
            </w:r>
            <w:r w:rsidR="00186FE3">
              <w:rPr>
                <w:webHidden/>
              </w:rPr>
              <w:fldChar w:fldCharType="separate"/>
            </w:r>
            <w:r w:rsidR="00F03073">
              <w:rPr>
                <w:webHidden/>
              </w:rPr>
              <w:t>20</w:t>
            </w:r>
            <w:r w:rsidR="00186FE3">
              <w:rPr>
                <w:webHidden/>
              </w:rPr>
              <w:fldChar w:fldCharType="end"/>
            </w:r>
          </w:hyperlink>
        </w:p>
        <w:p w14:paraId="5983A62B" w14:textId="29651150" w:rsidR="00186FE3" w:rsidRDefault="00FE20FD">
          <w:pPr>
            <w:pStyle w:val="TOC2"/>
            <w:rPr>
              <w:rFonts w:asciiTheme="minorHAnsi" w:eastAsiaTheme="minorEastAsia" w:hAnsiTheme="minorHAnsi" w:cstheme="minorBidi"/>
              <w:sz w:val="22"/>
              <w:szCs w:val="22"/>
              <w:lang w:val="en-US"/>
            </w:rPr>
          </w:pPr>
          <w:hyperlink w:anchor="_Toc197337842" w:history="1">
            <w:r w:rsidR="00186FE3" w:rsidRPr="00141EC7">
              <w:rPr>
                <w:rStyle w:val="Hyperlink"/>
                <w:rFonts w:ascii="Times New Roman" w:hAnsi="Times New Roman" w:cs="Times New Roman"/>
              </w:rPr>
              <w:t>4.4.</w:t>
            </w:r>
            <w:r w:rsidR="00186FE3">
              <w:rPr>
                <w:rFonts w:asciiTheme="minorHAnsi" w:eastAsiaTheme="minorEastAsia" w:hAnsiTheme="minorHAnsi" w:cstheme="minorBidi"/>
                <w:sz w:val="22"/>
                <w:szCs w:val="22"/>
                <w:lang w:val="en-US"/>
              </w:rPr>
              <w:tab/>
            </w:r>
            <w:r w:rsidR="00186FE3" w:rsidRPr="00141EC7">
              <w:rPr>
                <w:rStyle w:val="Hyperlink"/>
                <w:rFonts w:ascii="Times New Roman" w:hAnsi="Times New Roman" w:cs="Times New Roman"/>
              </w:rPr>
              <w:t>Valabilitate, modificări și retragerea Cererii de finanțare</w:t>
            </w:r>
            <w:r w:rsidR="00186FE3">
              <w:rPr>
                <w:webHidden/>
              </w:rPr>
              <w:tab/>
            </w:r>
            <w:r w:rsidR="00186FE3">
              <w:rPr>
                <w:webHidden/>
              </w:rPr>
              <w:fldChar w:fldCharType="begin"/>
            </w:r>
            <w:r w:rsidR="00186FE3">
              <w:rPr>
                <w:webHidden/>
              </w:rPr>
              <w:instrText xml:space="preserve"> PAGEREF _Toc197337842 \h </w:instrText>
            </w:r>
            <w:r w:rsidR="00186FE3">
              <w:rPr>
                <w:webHidden/>
              </w:rPr>
            </w:r>
            <w:r w:rsidR="00186FE3">
              <w:rPr>
                <w:webHidden/>
              </w:rPr>
              <w:fldChar w:fldCharType="separate"/>
            </w:r>
            <w:r w:rsidR="00F03073">
              <w:rPr>
                <w:webHidden/>
              </w:rPr>
              <w:t>20</w:t>
            </w:r>
            <w:r w:rsidR="00186FE3">
              <w:rPr>
                <w:webHidden/>
              </w:rPr>
              <w:fldChar w:fldCharType="end"/>
            </w:r>
          </w:hyperlink>
        </w:p>
        <w:p w14:paraId="2A8A9D0F" w14:textId="6B545AF7" w:rsidR="00186FE3" w:rsidRDefault="00FE20FD">
          <w:pPr>
            <w:pStyle w:val="TOC2"/>
            <w:rPr>
              <w:rFonts w:asciiTheme="minorHAnsi" w:eastAsiaTheme="minorEastAsia" w:hAnsiTheme="minorHAnsi" w:cstheme="minorBidi"/>
              <w:sz w:val="22"/>
              <w:szCs w:val="22"/>
              <w:lang w:val="en-US"/>
            </w:rPr>
          </w:pPr>
          <w:hyperlink w:anchor="_Toc197337843" w:history="1">
            <w:r w:rsidR="00186FE3" w:rsidRPr="00141EC7">
              <w:rPr>
                <w:rStyle w:val="Hyperlink"/>
                <w:rFonts w:ascii="Times New Roman" w:hAnsi="Times New Roman" w:cs="Times New Roman"/>
              </w:rPr>
              <w:t>4.5.</w:t>
            </w:r>
            <w:r w:rsidR="00186FE3">
              <w:rPr>
                <w:rFonts w:asciiTheme="minorHAnsi" w:eastAsiaTheme="minorEastAsia" w:hAnsiTheme="minorHAnsi" w:cstheme="minorBidi"/>
                <w:sz w:val="22"/>
                <w:szCs w:val="22"/>
                <w:lang w:val="en-US"/>
              </w:rPr>
              <w:tab/>
            </w:r>
            <w:r w:rsidR="00186FE3" w:rsidRPr="00141EC7">
              <w:rPr>
                <w:rStyle w:val="Hyperlink"/>
                <w:rFonts w:ascii="Times New Roman" w:hAnsi="Times New Roman" w:cs="Times New Roman"/>
              </w:rPr>
              <w:t>Garanție de participare</w:t>
            </w:r>
            <w:r w:rsidR="00186FE3">
              <w:rPr>
                <w:webHidden/>
              </w:rPr>
              <w:tab/>
            </w:r>
            <w:r w:rsidR="00186FE3">
              <w:rPr>
                <w:webHidden/>
              </w:rPr>
              <w:fldChar w:fldCharType="begin"/>
            </w:r>
            <w:r w:rsidR="00186FE3">
              <w:rPr>
                <w:webHidden/>
              </w:rPr>
              <w:instrText xml:space="preserve"> PAGEREF _Toc197337843 \h </w:instrText>
            </w:r>
            <w:r w:rsidR="00186FE3">
              <w:rPr>
                <w:webHidden/>
              </w:rPr>
            </w:r>
            <w:r w:rsidR="00186FE3">
              <w:rPr>
                <w:webHidden/>
              </w:rPr>
              <w:fldChar w:fldCharType="separate"/>
            </w:r>
            <w:r w:rsidR="00F03073">
              <w:rPr>
                <w:webHidden/>
              </w:rPr>
              <w:t>21</w:t>
            </w:r>
            <w:r w:rsidR="00186FE3">
              <w:rPr>
                <w:webHidden/>
              </w:rPr>
              <w:fldChar w:fldCharType="end"/>
            </w:r>
          </w:hyperlink>
        </w:p>
        <w:p w14:paraId="22B80F55" w14:textId="1791E4FF" w:rsidR="00186FE3" w:rsidRDefault="00FE20FD">
          <w:pPr>
            <w:pStyle w:val="TOC3"/>
            <w:rPr>
              <w:rFonts w:asciiTheme="minorHAnsi" w:eastAsiaTheme="minorEastAsia" w:hAnsiTheme="minorHAnsi"/>
              <w:noProof/>
              <w:sz w:val="22"/>
            </w:rPr>
          </w:pPr>
          <w:hyperlink w:anchor="_Toc197337844" w:history="1">
            <w:r w:rsidR="00186FE3" w:rsidRPr="00141EC7">
              <w:rPr>
                <w:rStyle w:val="Hyperlink"/>
                <w:rFonts w:ascii="Times New Roman" w:hAnsi="Times New Roman" w:cs="Times New Roman"/>
                <w:noProof/>
                <w:lang w:val="ro-RO"/>
              </w:rPr>
              <w:t>Depunerea garanției de participare</w:t>
            </w:r>
            <w:r w:rsidR="00186FE3">
              <w:rPr>
                <w:noProof/>
                <w:webHidden/>
              </w:rPr>
              <w:tab/>
            </w:r>
            <w:r w:rsidR="00186FE3">
              <w:rPr>
                <w:noProof/>
                <w:webHidden/>
              </w:rPr>
              <w:fldChar w:fldCharType="begin"/>
            </w:r>
            <w:r w:rsidR="00186FE3">
              <w:rPr>
                <w:noProof/>
                <w:webHidden/>
              </w:rPr>
              <w:instrText xml:space="preserve"> PAGEREF _Toc197337844 \h </w:instrText>
            </w:r>
            <w:r w:rsidR="00186FE3">
              <w:rPr>
                <w:noProof/>
                <w:webHidden/>
              </w:rPr>
            </w:r>
            <w:r w:rsidR="00186FE3">
              <w:rPr>
                <w:noProof/>
                <w:webHidden/>
              </w:rPr>
              <w:fldChar w:fldCharType="separate"/>
            </w:r>
            <w:r w:rsidR="00F03073">
              <w:rPr>
                <w:noProof/>
                <w:webHidden/>
              </w:rPr>
              <w:t>21</w:t>
            </w:r>
            <w:r w:rsidR="00186FE3">
              <w:rPr>
                <w:noProof/>
                <w:webHidden/>
              </w:rPr>
              <w:fldChar w:fldCharType="end"/>
            </w:r>
          </w:hyperlink>
        </w:p>
        <w:p w14:paraId="0A310347" w14:textId="5D155CC0" w:rsidR="00186FE3" w:rsidRDefault="00FE20FD">
          <w:pPr>
            <w:pStyle w:val="TOC3"/>
            <w:rPr>
              <w:rFonts w:asciiTheme="minorHAnsi" w:eastAsiaTheme="minorEastAsia" w:hAnsiTheme="minorHAnsi"/>
              <w:noProof/>
              <w:sz w:val="22"/>
            </w:rPr>
          </w:pPr>
          <w:hyperlink w:anchor="_Toc197337845" w:history="1">
            <w:r w:rsidR="00186FE3" w:rsidRPr="00141EC7">
              <w:rPr>
                <w:rStyle w:val="Hyperlink"/>
                <w:rFonts w:ascii="Times New Roman" w:hAnsi="Times New Roman" w:cs="Times New Roman"/>
                <w:noProof/>
                <w:lang w:val="ro-RO"/>
              </w:rPr>
              <w:t>Executarea garanției de participare</w:t>
            </w:r>
            <w:r w:rsidR="00186FE3">
              <w:rPr>
                <w:noProof/>
                <w:webHidden/>
              </w:rPr>
              <w:tab/>
            </w:r>
            <w:r w:rsidR="00186FE3">
              <w:rPr>
                <w:noProof/>
                <w:webHidden/>
              </w:rPr>
              <w:fldChar w:fldCharType="begin"/>
            </w:r>
            <w:r w:rsidR="00186FE3">
              <w:rPr>
                <w:noProof/>
                <w:webHidden/>
              </w:rPr>
              <w:instrText xml:space="preserve"> PAGEREF _Toc197337845 \h </w:instrText>
            </w:r>
            <w:r w:rsidR="00186FE3">
              <w:rPr>
                <w:noProof/>
                <w:webHidden/>
              </w:rPr>
            </w:r>
            <w:r w:rsidR="00186FE3">
              <w:rPr>
                <w:noProof/>
                <w:webHidden/>
              </w:rPr>
              <w:fldChar w:fldCharType="separate"/>
            </w:r>
            <w:r w:rsidR="00F03073">
              <w:rPr>
                <w:noProof/>
                <w:webHidden/>
              </w:rPr>
              <w:t>22</w:t>
            </w:r>
            <w:r w:rsidR="00186FE3">
              <w:rPr>
                <w:noProof/>
                <w:webHidden/>
              </w:rPr>
              <w:fldChar w:fldCharType="end"/>
            </w:r>
          </w:hyperlink>
        </w:p>
        <w:p w14:paraId="155774A4" w14:textId="27E63680" w:rsidR="00186FE3" w:rsidRDefault="00FE20FD">
          <w:pPr>
            <w:pStyle w:val="TOC2"/>
            <w:rPr>
              <w:rFonts w:asciiTheme="minorHAnsi" w:eastAsiaTheme="minorEastAsia" w:hAnsiTheme="minorHAnsi" w:cstheme="minorBidi"/>
              <w:sz w:val="22"/>
              <w:szCs w:val="22"/>
              <w:lang w:val="en-US"/>
            </w:rPr>
          </w:pPr>
          <w:hyperlink w:anchor="_Toc197337846" w:history="1">
            <w:r w:rsidR="00186FE3" w:rsidRPr="00141EC7">
              <w:rPr>
                <w:rStyle w:val="Hyperlink"/>
                <w:rFonts w:ascii="Times New Roman" w:hAnsi="Times New Roman" w:cs="Times New Roman"/>
              </w:rPr>
              <w:t>4.6.</w:t>
            </w:r>
            <w:r w:rsidR="00186FE3">
              <w:rPr>
                <w:rFonts w:asciiTheme="minorHAnsi" w:eastAsiaTheme="minorEastAsia" w:hAnsiTheme="minorHAnsi" w:cstheme="minorBidi"/>
                <w:sz w:val="22"/>
                <w:szCs w:val="22"/>
                <w:lang w:val="en-US"/>
              </w:rPr>
              <w:tab/>
            </w:r>
            <w:r w:rsidR="00186FE3" w:rsidRPr="00141EC7">
              <w:rPr>
                <w:rStyle w:val="Hyperlink"/>
                <w:rFonts w:ascii="Times New Roman" w:hAnsi="Times New Roman" w:cs="Times New Roman"/>
              </w:rPr>
              <w:t>Taxe</w:t>
            </w:r>
            <w:r w:rsidR="00186FE3">
              <w:rPr>
                <w:webHidden/>
              </w:rPr>
              <w:tab/>
            </w:r>
            <w:r w:rsidR="00186FE3">
              <w:rPr>
                <w:webHidden/>
              </w:rPr>
              <w:fldChar w:fldCharType="begin"/>
            </w:r>
            <w:r w:rsidR="00186FE3">
              <w:rPr>
                <w:webHidden/>
              </w:rPr>
              <w:instrText xml:space="preserve"> PAGEREF _Toc197337846 \h </w:instrText>
            </w:r>
            <w:r w:rsidR="00186FE3">
              <w:rPr>
                <w:webHidden/>
              </w:rPr>
            </w:r>
            <w:r w:rsidR="00186FE3">
              <w:rPr>
                <w:webHidden/>
              </w:rPr>
              <w:fldChar w:fldCharType="separate"/>
            </w:r>
            <w:r w:rsidR="00F03073">
              <w:rPr>
                <w:webHidden/>
              </w:rPr>
              <w:t>22</w:t>
            </w:r>
            <w:r w:rsidR="00186FE3">
              <w:rPr>
                <w:webHidden/>
              </w:rPr>
              <w:fldChar w:fldCharType="end"/>
            </w:r>
          </w:hyperlink>
        </w:p>
        <w:p w14:paraId="572273BF" w14:textId="47E1E7ED" w:rsidR="00186FE3" w:rsidRDefault="00FE20FD">
          <w:pPr>
            <w:pStyle w:val="TOC2"/>
            <w:rPr>
              <w:rFonts w:asciiTheme="minorHAnsi" w:eastAsiaTheme="minorEastAsia" w:hAnsiTheme="minorHAnsi" w:cstheme="minorBidi"/>
              <w:sz w:val="22"/>
              <w:szCs w:val="22"/>
              <w:lang w:val="en-US"/>
            </w:rPr>
          </w:pPr>
          <w:hyperlink w:anchor="_Toc197337847" w:history="1">
            <w:r w:rsidR="00186FE3" w:rsidRPr="00141EC7">
              <w:rPr>
                <w:rStyle w:val="Hyperlink"/>
                <w:rFonts w:ascii="Times New Roman" w:hAnsi="Times New Roman" w:cs="Times New Roman"/>
              </w:rPr>
              <w:t>4.7.</w:t>
            </w:r>
            <w:r w:rsidR="00186FE3">
              <w:rPr>
                <w:rFonts w:asciiTheme="minorHAnsi" w:eastAsiaTheme="minorEastAsia" w:hAnsiTheme="minorHAnsi" w:cstheme="minorBidi"/>
                <w:sz w:val="22"/>
                <w:szCs w:val="22"/>
                <w:lang w:val="en-US"/>
              </w:rPr>
              <w:tab/>
            </w:r>
            <w:r w:rsidR="00186FE3" w:rsidRPr="00141EC7">
              <w:rPr>
                <w:rStyle w:val="Hyperlink"/>
                <w:rFonts w:ascii="Times New Roman" w:hAnsi="Times New Roman" w:cs="Times New Roman"/>
              </w:rPr>
              <w:t>Comunicări</w:t>
            </w:r>
            <w:r w:rsidR="00186FE3">
              <w:rPr>
                <w:webHidden/>
              </w:rPr>
              <w:tab/>
            </w:r>
            <w:r w:rsidR="00186FE3">
              <w:rPr>
                <w:webHidden/>
              </w:rPr>
              <w:fldChar w:fldCharType="begin"/>
            </w:r>
            <w:r w:rsidR="00186FE3">
              <w:rPr>
                <w:webHidden/>
              </w:rPr>
              <w:instrText xml:space="preserve"> PAGEREF _Toc197337847 \h </w:instrText>
            </w:r>
            <w:r w:rsidR="00186FE3">
              <w:rPr>
                <w:webHidden/>
              </w:rPr>
            </w:r>
            <w:r w:rsidR="00186FE3">
              <w:rPr>
                <w:webHidden/>
              </w:rPr>
              <w:fldChar w:fldCharType="separate"/>
            </w:r>
            <w:r w:rsidR="00F03073">
              <w:rPr>
                <w:webHidden/>
              </w:rPr>
              <w:t>22</w:t>
            </w:r>
            <w:r w:rsidR="00186FE3">
              <w:rPr>
                <w:webHidden/>
              </w:rPr>
              <w:fldChar w:fldCharType="end"/>
            </w:r>
          </w:hyperlink>
        </w:p>
        <w:p w14:paraId="5FBF3AC1" w14:textId="3D0C333F" w:rsidR="00186FE3" w:rsidRDefault="00FE20FD">
          <w:pPr>
            <w:pStyle w:val="TOC2"/>
            <w:rPr>
              <w:rFonts w:asciiTheme="minorHAnsi" w:eastAsiaTheme="minorEastAsia" w:hAnsiTheme="minorHAnsi" w:cstheme="minorBidi"/>
              <w:sz w:val="22"/>
              <w:szCs w:val="22"/>
              <w:lang w:val="en-US"/>
            </w:rPr>
          </w:pPr>
          <w:hyperlink w:anchor="_Toc197337848" w:history="1">
            <w:r w:rsidR="00186FE3" w:rsidRPr="00141EC7">
              <w:rPr>
                <w:rStyle w:val="Hyperlink"/>
                <w:rFonts w:ascii="Times New Roman" w:hAnsi="Times New Roman" w:cs="Times New Roman"/>
              </w:rPr>
              <w:t>4.8.</w:t>
            </w:r>
            <w:r w:rsidR="00186FE3">
              <w:rPr>
                <w:rFonts w:asciiTheme="minorHAnsi" w:eastAsiaTheme="minorEastAsia" w:hAnsiTheme="minorHAnsi" w:cstheme="minorBidi"/>
                <w:sz w:val="22"/>
                <w:szCs w:val="22"/>
                <w:lang w:val="en-US"/>
              </w:rPr>
              <w:tab/>
            </w:r>
            <w:r w:rsidR="00186FE3" w:rsidRPr="00141EC7">
              <w:rPr>
                <w:rStyle w:val="Hyperlink"/>
                <w:rFonts w:ascii="Times New Roman" w:hAnsi="Times New Roman" w:cs="Times New Roman"/>
              </w:rPr>
              <w:t>Respingerea cererii de finanțare</w:t>
            </w:r>
            <w:r w:rsidR="00186FE3">
              <w:rPr>
                <w:webHidden/>
              </w:rPr>
              <w:tab/>
            </w:r>
            <w:r w:rsidR="00186FE3">
              <w:rPr>
                <w:webHidden/>
              </w:rPr>
              <w:fldChar w:fldCharType="begin"/>
            </w:r>
            <w:r w:rsidR="00186FE3">
              <w:rPr>
                <w:webHidden/>
              </w:rPr>
              <w:instrText xml:space="preserve"> PAGEREF _Toc197337848 \h </w:instrText>
            </w:r>
            <w:r w:rsidR="00186FE3">
              <w:rPr>
                <w:webHidden/>
              </w:rPr>
            </w:r>
            <w:r w:rsidR="00186FE3">
              <w:rPr>
                <w:webHidden/>
              </w:rPr>
              <w:fldChar w:fldCharType="separate"/>
            </w:r>
            <w:r w:rsidR="00F03073">
              <w:rPr>
                <w:webHidden/>
              </w:rPr>
              <w:t>22</w:t>
            </w:r>
            <w:r w:rsidR="00186FE3">
              <w:rPr>
                <w:webHidden/>
              </w:rPr>
              <w:fldChar w:fldCharType="end"/>
            </w:r>
          </w:hyperlink>
        </w:p>
        <w:p w14:paraId="463DEC2F" w14:textId="3AF4E6B9" w:rsidR="00186FE3" w:rsidRDefault="00FE20FD">
          <w:pPr>
            <w:pStyle w:val="TOC1"/>
            <w:rPr>
              <w:rFonts w:asciiTheme="minorHAnsi" w:eastAsiaTheme="minorEastAsia" w:hAnsiTheme="minorHAnsi"/>
              <w:noProof/>
              <w:sz w:val="22"/>
            </w:rPr>
          </w:pPr>
          <w:hyperlink w:anchor="_Toc197337849" w:history="1">
            <w:r w:rsidR="00186FE3" w:rsidRPr="00141EC7">
              <w:rPr>
                <w:rStyle w:val="Hyperlink"/>
                <w:rFonts w:ascii="Times New Roman" w:hAnsi="Times New Roman" w:cs="Times New Roman"/>
                <w:noProof/>
                <w:lang w:val="ro-RO"/>
              </w:rPr>
              <w:t>5.</w:t>
            </w:r>
            <w:r w:rsidR="00186FE3">
              <w:rPr>
                <w:rFonts w:asciiTheme="minorHAnsi" w:eastAsiaTheme="minorEastAsia" w:hAnsiTheme="minorHAnsi"/>
                <w:noProof/>
                <w:sz w:val="22"/>
              </w:rPr>
              <w:tab/>
            </w:r>
            <w:r w:rsidR="00186FE3" w:rsidRPr="00141EC7">
              <w:rPr>
                <w:rStyle w:val="Hyperlink"/>
                <w:rFonts w:ascii="Times New Roman" w:hAnsi="Times New Roman" w:cs="Times New Roman"/>
                <w:noProof/>
                <w:lang w:val="ro-RO"/>
              </w:rPr>
              <w:t>REGULI ȘI ORIENTĂRI PRIVIND EVALUAREA</w:t>
            </w:r>
            <w:r w:rsidR="00186FE3">
              <w:rPr>
                <w:noProof/>
                <w:webHidden/>
              </w:rPr>
              <w:tab/>
            </w:r>
            <w:r w:rsidR="00186FE3">
              <w:rPr>
                <w:noProof/>
                <w:webHidden/>
              </w:rPr>
              <w:fldChar w:fldCharType="begin"/>
            </w:r>
            <w:r w:rsidR="00186FE3">
              <w:rPr>
                <w:noProof/>
                <w:webHidden/>
              </w:rPr>
              <w:instrText xml:space="preserve"> PAGEREF _Toc197337849 \h </w:instrText>
            </w:r>
            <w:r w:rsidR="00186FE3">
              <w:rPr>
                <w:noProof/>
                <w:webHidden/>
              </w:rPr>
            </w:r>
            <w:r w:rsidR="00186FE3">
              <w:rPr>
                <w:noProof/>
                <w:webHidden/>
              </w:rPr>
              <w:fldChar w:fldCharType="separate"/>
            </w:r>
            <w:r w:rsidR="00F03073">
              <w:rPr>
                <w:noProof/>
                <w:webHidden/>
              </w:rPr>
              <w:t>24</w:t>
            </w:r>
            <w:r w:rsidR="00186FE3">
              <w:rPr>
                <w:noProof/>
                <w:webHidden/>
              </w:rPr>
              <w:fldChar w:fldCharType="end"/>
            </w:r>
          </w:hyperlink>
        </w:p>
        <w:p w14:paraId="509A9A65" w14:textId="2E7894C5" w:rsidR="00186FE3" w:rsidRDefault="00FE20FD">
          <w:pPr>
            <w:pStyle w:val="TOC2"/>
            <w:rPr>
              <w:rFonts w:asciiTheme="minorHAnsi" w:eastAsiaTheme="minorEastAsia" w:hAnsiTheme="minorHAnsi" w:cstheme="minorBidi"/>
              <w:sz w:val="22"/>
              <w:szCs w:val="22"/>
              <w:lang w:val="en-US"/>
            </w:rPr>
          </w:pPr>
          <w:hyperlink w:anchor="_Toc197337850" w:history="1">
            <w:r w:rsidR="00186FE3" w:rsidRPr="00141EC7">
              <w:rPr>
                <w:rStyle w:val="Hyperlink"/>
                <w:rFonts w:ascii="Times New Roman" w:hAnsi="Times New Roman" w:cs="Times New Roman"/>
              </w:rPr>
              <w:t>5.1.</w:t>
            </w:r>
            <w:r w:rsidR="00186FE3">
              <w:rPr>
                <w:rFonts w:asciiTheme="minorHAnsi" w:eastAsiaTheme="minorEastAsia" w:hAnsiTheme="minorHAnsi" w:cstheme="minorBidi"/>
                <w:sz w:val="22"/>
                <w:szCs w:val="22"/>
                <w:lang w:val="en-US"/>
              </w:rPr>
              <w:tab/>
            </w:r>
            <w:r w:rsidR="00186FE3" w:rsidRPr="00141EC7">
              <w:rPr>
                <w:rStyle w:val="Hyperlink"/>
                <w:rFonts w:ascii="Times New Roman" w:hAnsi="Times New Roman" w:cs="Times New Roman"/>
              </w:rPr>
              <w:t>Metodologia de evaluare</w:t>
            </w:r>
            <w:r w:rsidR="00186FE3">
              <w:rPr>
                <w:webHidden/>
              </w:rPr>
              <w:tab/>
            </w:r>
            <w:r w:rsidR="00186FE3">
              <w:rPr>
                <w:webHidden/>
              </w:rPr>
              <w:fldChar w:fldCharType="begin"/>
            </w:r>
            <w:r w:rsidR="00186FE3">
              <w:rPr>
                <w:webHidden/>
              </w:rPr>
              <w:instrText xml:space="preserve"> PAGEREF _Toc197337850 \h </w:instrText>
            </w:r>
            <w:r w:rsidR="00186FE3">
              <w:rPr>
                <w:webHidden/>
              </w:rPr>
            </w:r>
            <w:r w:rsidR="00186FE3">
              <w:rPr>
                <w:webHidden/>
              </w:rPr>
              <w:fldChar w:fldCharType="separate"/>
            </w:r>
            <w:r w:rsidR="00F03073">
              <w:rPr>
                <w:webHidden/>
              </w:rPr>
              <w:t>24</w:t>
            </w:r>
            <w:r w:rsidR="00186FE3">
              <w:rPr>
                <w:webHidden/>
              </w:rPr>
              <w:fldChar w:fldCharType="end"/>
            </w:r>
          </w:hyperlink>
        </w:p>
        <w:p w14:paraId="5621EDEE" w14:textId="2DE4E87C" w:rsidR="00186FE3" w:rsidRDefault="00FE20FD">
          <w:pPr>
            <w:pStyle w:val="TOC3"/>
            <w:rPr>
              <w:rFonts w:asciiTheme="minorHAnsi" w:eastAsiaTheme="minorEastAsia" w:hAnsiTheme="minorHAnsi"/>
              <w:noProof/>
              <w:sz w:val="22"/>
            </w:rPr>
          </w:pPr>
          <w:hyperlink w:anchor="_Toc197337851" w:history="1">
            <w:r w:rsidR="00186FE3" w:rsidRPr="00141EC7">
              <w:rPr>
                <w:rStyle w:val="Hyperlink"/>
                <w:rFonts w:ascii="Times New Roman" w:hAnsi="Times New Roman" w:cs="Times New Roman"/>
                <w:noProof/>
                <w:lang w:val="ro-RO"/>
              </w:rPr>
              <w:t>Caracterul complet al ofertei tehnice</w:t>
            </w:r>
            <w:r w:rsidR="00186FE3">
              <w:rPr>
                <w:noProof/>
                <w:webHidden/>
              </w:rPr>
              <w:tab/>
            </w:r>
            <w:r w:rsidR="00186FE3">
              <w:rPr>
                <w:noProof/>
                <w:webHidden/>
              </w:rPr>
              <w:fldChar w:fldCharType="begin"/>
            </w:r>
            <w:r w:rsidR="00186FE3">
              <w:rPr>
                <w:noProof/>
                <w:webHidden/>
              </w:rPr>
              <w:instrText xml:space="preserve"> PAGEREF _Toc197337851 \h </w:instrText>
            </w:r>
            <w:r w:rsidR="00186FE3">
              <w:rPr>
                <w:noProof/>
                <w:webHidden/>
              </w:rPr>
            </w:r>
            <w:r w:rsidR="00186FE3">
              <w:rPr>
                <w:noProof/>
                <w:webHidden/>
              </w:rPr>
              <w:fldChar w:fldCharType="separate"/>
            </w:r>
            <w:r w:rsidR="00F03073">
              <w:rPr>
                <w:noProof/>
                <w:webHidden/>
              </w:rPr>
              <w:t>24</w:t>
            </w:r>
            <w:r w:rsidR="00186FE3">
              <w:rPr>
                <w:noProof/>
                <w:webHidden/>
              </w:rPr>
              <w:fldChar w:fldCharType="end"/>
            </w:r>
          </w:hyperlink>
        </w:p>
        <w:p w14:paraId="6EB1AA1C" w14:textId="3F5D5ABC" w:rsidR="00186FE3" w:rsidRDefault="00FE20FD">
          <w:pPr>
            <w:pStyle w:val="TOC3"/>
            <w:rPr>
              <w:rFonts w:asciiTheme="minorHAnsi" w:eastAsiaTheme="minorEastAsia" w:hAnsiTheme="minorHAnsi"/>
              <w:noProof/>
              <w:sz w:val="22"/>
            </w:rPr>
          </w:pPr>
          <w:hyperlink w:anchor="_Toc197337852" w:history="1">
            <w:r w:rsidR="00186FE3" w:rsidRPr="00141EC7">
              <w:rPr>
                <w:rStyle w:val="Hyperlink"/>
                <w:rFonts w:ascii="Times New Roman" w:hAnsi="Times New Roman" w:cs="Times New Roman"/>
                <w:noProof/>
                <w:lang w:val="ro-RO"/>
              </w:rPr>
              <w:t>Solicitant respins</w:t>
            </w:r>
            <w:r w:rsidR="00186FE3">
              <w:rPr>
                <w:noProof/>
                <w:webHidden/>
              </w:rPr>
              <w:tab/>
            </w:r>
            <w:r w:rsidR="00186FE3">
              <w:rPr>
                <w:noProof/>
                <w:webHidden/>
              </w:rPr>
              <w:fldChar w:fldCharType="begin"/>
            </w:r>
            <w:r w:rsidR="00186FE3">
              <w:rPr>
                <w:noProof/>
                <w:webHidden/>
              </w:rPr>
              <w:instrText xml:space="preserve"> PAGEREF _Toc197337852 \h </w:instrText>
            </w:r>
            <w:r w:rsidR="00186FE3">
              <w:rPr>
                <w:noProof/>
                <w:webHidden/>
              </w:rPr>
            </w:r>
            <w:r w:rsidR="00186FE3">
              <w:rPr>
                <w:noProof/>
                <w:webHidden/>
              </w:rPr>
              <w:fldChar w:fldCharType="separate"/>
            </w:r>
            <w:r w:rsidR="00F03073">
              <w:rPr>
                <w:noProof/>
                <w:webHidden/>
              </w:rPr>
              <w:t>24</w:t>
            </w:r>
            <w:r w:rsidR="00186FE3">
              <w:rPr>
                <w:noProof/>
                <w:webHidden/>
              </w:rPr>
              <w:fldChar w:fldCharType="end"/>
            </w:r>
          </w:hyperlink>
        </w:p>
        <w:p w14:paraId="30D7EE88" w14:textId="5E8A2BB1" w:rsidR="00186FE3" w:rsidRDefault="00FE20FD">
          <w:pPr>
            <w:pStyle w:val="TOC3"/>
            <w:rPr>
              <w:rFonts w:asciiTheme="minorHAnsi" w:eastAsiaTheme="minorEastAsia" w:hAnsiTheme="minorHAnsi"/>
              <w:noProof/>
              <w:sz w:val="22"/>
            </w:rPr>
          </w:pPr>
          <w:hyperlink w:anchor="_Toc197337853" w:history="1">
            <w:r w:rsidR="00186FE3" w:rsidRPr="00141EC7">
              <w:rPr>
                <w:rStyle w:val="Hyperlink"/>
                <w:rFonts w:ascii="Times New Roman" w:hAnsi="Times New Roman" w:cs="Times New Roman"/>
                <w:noProof/>
                <w:lang w:val="ro-RO"/>
              </w:rPr>
              <w:t>Calificarea Solicitantului</w:t>
            </w:r>
            <w:r w:rsidR="00186FE3">
              <w:rPr>
                <w:noProof/>
                <w:webHidden/>
              </w:rPr>
              <w:tab/>
            </w:r>
            <w:r w:rsidR="00186FE3">
              <w:rPr>
                <w:noProof/>
                <w:webHidden/>
              </w:rPr>
              <w:fldChar w:fldCharType="begin"/>
            </w:r>
            <w:r w:rsidR="00186FE3">
              <w:rPr>
                <w:noProof/>
                <w:webHidden/>
              </w:rPr>
              <w:instrText xml:space="preserve"> PAGEREF _Toc197337853 \h </w:instrText>
            </w:r>
            <w:r w:rsidR="00186FE3">
              <w:rPr>
                <w:noProof/>
                <w:webHidden/>
              </w:rPr>
            </w:r>
            <w:r w:rsidR="00186FE3">
              <w:rPr>
                <w:noProof/>
                <w:webHidden/>
              </w:rPr>
              <w:fldChar w:fldCharType="separate"/>
            </w:r>
            <w:r w:rsidR="00F03073">
              <w:rPr>
                <w:noProof/>
                <w:webHidden/>
              </w:rPr>
              <w:t>24</w:t>
            </w:r>
            <w:r w:rsidR="00186FE3">
              <w:rPr>
                <w:noProof/>
                <w:webHidden/>
              </w:rPr>
              <w:fldChar w:fldCharType="end"/>
            </w:r>
          </w:hyperlink>
        </w:p>
        <w:p w14:paraId="66E6A2B5" w14:textId="23AC84CD" w:rsidR="00186FE3" w:rsidRDefault="00FE20FD">
          <w:pPr>
            <w:pStyle w:val="TOC2"/>
            <w:rPr>
              <w:rFonts w:asciiTheme="minorHAnsi" w:eastAsiaTheme="minorEastAsia" w:hAnsiTheme="minorHAnsi" w:cstheme="minorBidi"/>
              <w:sz w:val="22"/>
              <w:szCs w:val="22"/>
              <w:lang w:val="en-US"/>
            </w:rPr>
          </w:pPr>
          <w:hyperlink w:anchor="_Toc197337854" w:history="1">
            <w:r w:rsidR="00186FE3" w:rsidRPr="00141EC7">
              <w:rPr>
                <w:rStyle w:val="Hyperlink"/>
                <w:rFonts w:ascii="Times New Roman" w:hAnsi="Times New Roman" w:cs="Times New Roman"/>
              </w:rPr>
              <w:t>5.2.</w:t>
            </w:r>
            <w:r w:rsidR="00186FE3">
              <w:rPr>
                <w:rFonts w:asciiTheme="minorHAnsi" w:eastAsiaTheme="minorEastAsia" w:hAnsiTheme="minorHAnsi" w:cstheme="minorBidi"/>
                <w:sz w:val="22"/>
                <w:szCs w:val="22"/>
                <w:lang w:val="en-US"/>
              </w:rPr>
              <w:tab/>
            </w:r>
            <w:r w:rsidR="00186FE3" w:rsidRPr="00141EC7">
              <w:rPr>
                <w:rStyle w:val="Hyperlink"/>
                <w:rFonts w:ascii="Times New Roman" w:hAnsi="Times New Roman" w:cs="Times New Roman"/>
              </w:rPr>
              <w:t>Procesul de evaluare</w:t>
            </w:r>
            <w:r w:rsidR="00186FE3">
              <w:rPr>
                <w:webHidden/>
              </w:rPr>
              <w:tab/>
            </w:r>
            <w:r w:rsidR="00186FE3">
              <w:rPr>
                <w:webHidden/>
              </w:rPr>
              <w:fldChar w:fldCharType="begin"/>
            </w:r>
            <w:r w:rsidR="00186FE3">
              <w:rPr>
                <w:webHidden/>
              </w:rPr>
              <w:instrText xml:space="preserve"> PAGEREF _Toc197337854 \h </w:instrText>
            </w:r>
            <w:r w:rsidR="00186FE3">
              <w:rPr>
                <w:webHidden/>
              </w:rPr>
            </w:r>
            <w:r w:rsidR="00186FE3">
              <w:rPr>
                <w:webHidden/>
              </w:rPr>
              <w:fldChar w:fldCharType="separate"/>
            </w:r>
            <w:r w:rsidR="00F03073">
              <w:rPr>
                <w:webHidden/>
              </w:rPr>
              <w:t>25</w:t>
            </w:r>
            <w:r w:rsidR="00186FE3">
              <w:rPr>
                <w:webHidden/>
              </w:rPr>
              <w:fldChar w:fldCharType="end"/>
            </w:r>
          </w:hyperlink>
        </w:p>
        <w:p w14:paraId="38FCE8A6" w14:textId="4B1F1827" w:rsidR="00186FE3" w:rsidRDefault="00FE20FD">
          <w:pPr>
            <w:pStyle w:val="TOC3"/>
            <w:rPr>
              <w:rFonts w:asciiTheme="minorHAnsi" w:eastAsiaTheme="minorEastAsia" w:hAnsiTheme="minorHAnsi"/>
              <w:noProof/>
              <w:sz w:val="22"/>
            </w:rPr>
          </w:pPr>
          <w:hyperlink w:anchor="_Toc197337855" w:history="1">
            <w:r w:rsidR="00186FE3" w:rsidRPr="00141EC7">
              <w:rPr>
                <w:rStyle w:val="Hyperlink"/>
                <w:rFonts w:ascii="Times New Roman" w:hAnsi="Times New Roman" w:cs="Times New Roman"/>
                <w:noProof/>
                <w:lang w:val="ro-RO"/>
              </w:rPr>
              <w:t>Etapa 1: Evaluare tehnică</w:t>
            </w:r>
            <w:r w:rsidR="00186FE3">
              <w:rPr>
                <w:noProof/>
                <w:webHidden/>
              </w:rPr>
              <w:tab/>
            </w:r>
            <w:r w:rsidR="00186FE3">
              <w:rPr>
                <w:noProof/>
                <w:webHidden/>
              </w:rPr>
              <w:fldChar w:fldCharType="begin"/>
            </w:r>
            <w:r w:rsidR="00186FE3">
              <w:rPr>
                <w:noProof/>
                <w:webHidden/>
              </w:rPr>
              <w:instrText xml:space="preserve"> PAGEREF _Toc197337855 \h </w:instrText>
            </w:r>
            <w:r w:rsidR="00186FE3">
              <w:rPr>
                <w:noProof/>
                <w:webHidden/>
              </w:rPr>
            </w:r>
            <w:r w:rsidR="00186FE3">
              <w:rPr>
                <w:noProof/>
                <w:webHidden/>
              </w:rPr>
              <w:fldChar w:fldCharType="separate"/>
            </w:r>
            <w:r w:rsidR="00F03073">
              <w:rPr>
                <w:noProof/>
                <w:webHidden/>
              </w:rPr>
              <w:t>25</w:t>
            </w:r>
            <w:r w:rsidR="00186FE3">
              <w:rPr>
                <w:noProof/>
                <w:webHidden/>
              </w:rPr>
              <w:fldChar w:fldCharType="end"/>
            </w:r>
          </w:hyperlink>
        </w:p>
        <w:p w14:paraId="5975FB8C" w14:textId="0E06F02E" w:rsidR="00186FE3" w:rsidRDefault="00FE20FD">
          <w:pPr>
            <w:pStyle w:val="TOC3"/>
            <w:rPr>
              <w:rFonts w:asciiTheme="minorHAnsi" w:eastAsiaTheme="minorEastAsia" w:hAnsiTheme="minorHAnsi"/>
              <w:noProof/>
              <w:sz w:val="22"/>
            </w:rPr>
          </w:pPr>
          <w:hyperlink w:anchor="_Toc197337856" w:history="1">
            <w:r w:rsidR="00186FE3" w:rsidRPr="00141EC7">
              <w:rPr>
                <w:rStyle w:val="Hyperlink"/>
                <w:rFonts w:ascii="Times New Roman" w:hAnsi="Times New Roman" w:cs="Times New Roman"/>
                <w:noProof/>
                <w:lang w:val="ro-RO"/>
              </w:rPr>
              <w:t>Etapa 2: Evaluare financiară</w:t>
            </w:r>
            <w:r w:rsidR="00186FE3">
              <w:rPr>
                <w:noProof/>
                <w:webHidden/>
              </w:rPr>
              <w:tab/>
            </w:r>
            <w:r w:rsidR="00186FE3">
              <w:rPr>
                <w:noProof/>
                <w:webHidden/>
              </w:rPr>
              <w:fldChar w:fldCharType="begin"/>
            </w:r>
            <w:r w:rsidR="00186FE3">
              <w:rPr>
                <w:noProof/>
                <w:webHidden/>
              </w:rPr>
              <w:instrText xml:space="preserve"> PAGEREF _Toc197337856 \h </w:instrText>
            </w:r>
            <w:r w:rsidR="00186FE3">
              <w:rPr>
                <w:noProof/>
                <w:webHidden/>
              </w:rPr>
            </w:r>
            <w:r w:rsidR="00186FE3">
              <w:rPr>
                <w:noProof/>
                <w:webHidden/>
              </w:rPr>
              <w:fldChar w:fldCharType="separate"/>
            </w:r>
            <w:r w:rsidR="00F03073">
              <w:rPr>
                <w:noProof/>
                <w:webHidden/>
              </w:rPr>
              <w:t>25</w:t>
            </w:r>
            <w:r w:rsidR="00186FE3">
              <w:rPr>
                <w:noProof/>
                <w:webHidden/>
              </w:rPr>
              <w:fldChar w:fldCharType="end"/>
            </w:r>
          </w:hyperlink>
        </w:p>
        <w:p w14:paraId="1E40227F" w14:textId="0CEEBBE8" w:rsidR="00186FE3" w:rsidRDefault="00FE20FD">
          <w:pPr>
            <w:pStyle w:val="TOC3"/>
            <w:rPr>
              <w:rFonts w:asciiTheme="minorHAnsi" w:eastAsiaTheme="minorEastAsia" w:hAnsiTheme="minorHAnsi"/>
              <w:noProof/>
              <w:sz w:val="22"/>
            </w:rPr>
          </w:pPr>
          <w:hyperlink w:anchor="_Toc197337857" w:history="1">
            <w:r w:rsidR="00186FE3" w:rsidRPr="00141EC7">
              <w:rPr>
                <w:rStyle w:val="Hyperlink"/>
                <w:rFonts w:ascii="Times New Roman" w:hAnsi="Times New Roman" w:cs="Times New Roman"/>
                <w:noProof/>
                <w:lang w:val="ro-RO"/>
              </w:rPr>
              <w:t>Reguli pentru tratarea ofertei marginale</w:t>
            </w:r>
            <w:r w:rsidR="00186FE3">
              <w:rPr>
                <w:noProof/>
                <w:webHidden/>
              </w:rPr>
              <w:tab/>
            </w:r>
            <w:r w:rsidR="00186FE3">
              <w:rPr>
                <w:noProof/>
                <w:webHidden/>
              </w:rPr>
              <w:fldChar w:fldCharType="begin"/>
            </w:r>
            <w:r w:rsidR="00186FE3">
              <w:rPr>
                <w:noProof/>
                <w:webHidden/>
              </w:rPr>
              <w:instrText xml:space="preserve"> PAGEREF _Toc197337857 \h </w:instrText>
            </w:r>
            <w:r w:rsidR="00186FE3">
              <w:rPr>
                <w:noProof/>
                <w:webHidden/>
              </w:rPr>
            </w:r>
            <w:r w:rsidR="00186FE3">
              <w:rPr>
                <w:noProof/>
                <w:webHidden/>
              </w:rPr>
              <w:fldChar w:fldCharType="separate"/>
            </w:r>
            <w:r w:rsidR="00F03073">
              <w:rPr>
                <w:noProof/>
                <w:webHidden/>
              </w:rPr>
              <w:t>26</w:t>
            </w:r>
            <w:r w:rsidR="00186FE3">
              <w:rPr>
                <w:noProof/>
                <w:webHidden/>
              </w:rPr>
              <w:fldChar w:fldCharType="end"/>
            </w:r>
          </w:hyperlink>
        </w:p>
        <w:p w14:paraId="1D78268C" w14:textId="76FEAAB3" w:rsidR="00186FE3" w:rsidRDefault="00FE20FD">
          <w:pPr>
            <w:pStyle w:val="TOC3"/>
            <w:rPr>
              <w:rFonts w:asciiTheme="minorHAnsi" w:eastAsiaTheme="minorEastAsia" w:hAnsiTheme="minorHAnsi"/>
              <w:noProof/>
              <w:sz w:val="22"/>
            </w:rPr>
          </w:pPr>
          <w:hyperlink w:anchor="_Toc197337858" w:history="1">
            <w:r w:rsidR="00186FE3" w:rsidRPr="00141EC7">
              <w:rPr>
                <w:rStyle w:val="Hyperlink"/>
                <w:rFonts w:ascii="Times New Roman" w:hAnsi="Times New Roman" w:cs="Times New Roman"/>
                <w:noProof/>
                <w:lang w:val="ro-RO"/>
              </w:rPr>
              <w:t>Reguli de departajare în caz de egalitate între Ofertele Financiare</w:t>
            </w:r>
            <w:r w:rsidR="00186FE3">
              <w:rPr>
                <w:noProof/>
                <w:webHidden/>
              </w:rPr>
              <w:tab/>
            </w:r>
            <w:r w:rsidR="00186FE3">
              <w:rPr>
                <w:noProof/>
                <w:webHidden/>
              </w:rPr>
              <w:fldChar w:fldCharType="begin"/>
            </w:r>
            <w:r w:rsidR="00186FE3">
              <w:rPr>
                <w:noProof/>
                <w:webHidden/>
              </w:rPr>
              <w:instrText xml:space="preserve"> PAGEREF _Toc197337858 \h </w:instrText>
            </w:r>
            <w:r w:rsidR="00186FE3">
              <w:rPr>
                <w:noProof/>
                <w:webHidden/>
              </w:rPr>
            </w:r>
            <w:r w:rsidR="00186FE3">
              <w:rPr>
                <w:noProof/>
                <w:webHidden/>
              </w:rPr>
              <w:fldChar w:fldCharType="separate"/>
            </w:r>
            <w:r w:rsidR="00F03073">
              <w:rPr>
                <w:noProof/>
                <w:webHidden/>
              </w:rPr>
              <w:t>27</w:t>
            </w:r>
            <w:r w:rsidR="00186FE3">
              <w:rPr>
                <w:noProof/>
                <w:webHidden/>
              </w:rPr>
              <w:fldChar w:fldCharType="end"/>
            </w:r>
          </w:hyperlink>
        </w:p>
        <w:p w14:paraId="256B9C7B" w14:textId="2A9F5B62" w:rsidR="00186FE3" w:rsidRDefault="00FE20FD">
          <w:pPr>
            <w:pStyle w:val="TOC2"/>
            <w:rPr>
              <w:rFonts w:asciiTheme="minorHAnsi" w:eastAsiaTheme="minorEastAsia" w:hAnsiTheme="minorHAnsi" w:cstheme="minorBidi"/>
              <w:sz w:val="22"/>
              <w:szCs w:val="22"/>
              <w:lang w:val="en-US"/>
            </w:rPr>
          </w:pPr>
          <w:hyperlink w:anchor="_Toc197337859" w:history="1">
            <w:r w:rsidR="00186FE3" w:rsidRPr="00141EC7">
              <w:rPr>
                <w:rStyle w:val="Hyperlink"/>
                <w:rFonts w:ascii="Times New Roman" w:hAnsi="Times New Roman" w:cs="Times New Roman"/>
              </w:rPr>
              <w:t>5.3.</w:t>
            </w:r>
            <w:r w:rsidR="00186FE3">
              <w:rPr>
                <w:rFonts w:asciiTheme="minorHAnsi" w:eastAsiaTheme="minorEastAsia" w:hAnsiTheme="minorHAnsi" w:cstheme="minorBidi"/>
                <w:sz w:val="22"/>
                <w:szCs w:val="22"/>
                <w:lang w:val="en-US"/>
              </w:rPr>
              <w:tab/>
            </w:r>
            <w:r w:rsidR="00186FE3" w:rsidRPr="00141EC7">
              <w:rPr>
                <w:rStyle w:val="Hyperlink"/>
                <w:rFonts w:ascii="Times New Roman" w:hAnsi="Times New Roman" w:cs="Times New Roman"/>
              </w:rPr>
              <w:t>Aprobări și notificări</w:t>
            </w:r>
            <w:r w:rsidR="00186FE3">
              <w:rPr>
                <w:webHidden/>
              </w:rPr>
              <w:tab/>
            </w:r>
            <w:r w:rsidR="00186FE3">
              <w:rPr>
                <w:webHidden/>
              </w:rPr>
              <w:fldChar w:fldCharType="begin"/>
            </w:r>
            <w:r w:rsidR="00186FE3">
              <w:rPr>
                <w:webHidden/>
              </w:rPr>
              <w:instrText xml:space="preserve"> PAGEREF _Toc197337859 \h </w:instrText>
            </w:r>
            <w:r w:rsidR="00186FE3">
              <w:rPr>
                <w:webHidden/>
              </w:rPr>
            </w:r>
            <w:r w:rsidR="00186FE3">
              <w:rPr>
                <w:webHidden/>
              </w:rPr>
              <w:fldChar w:fldCharType="separate"/>
            </w:r>
            <w:r w:rsidR="00F03073">
              <w:rPr>
                <w:webHidden/>
              </w:rPr>
              <w:t>27</w:t>
            </w:r>
            <w:r w:rsidR="00186FE3">
              <w:rPr>
                <w:webHidden/>
              </w:rPr>
              <w:fldChar w:fldCharType="end"/>
            </w:r>
          </w:hyperlink>
        </w:p>
        <w:p w14:paraId="2C5EE96F" w14:textId="0CBF18DB" w:rsidR="00186FE3" w:rsidRDefault="00FE20FD">
          <w:pPr>
            <w:pStyle w:val="TOC2"/>
            <w:rPr>
              <w:rFonts w:asciiTheme="minorHAnsi" w:eastAsiaTheme="minorEastAsia" w:hAnsiTheme="minorHAnsi" w:cstheme="minorBidi"/>
              <w:sz w:val="22"/>
              <w:szCs w:val="22"/>
              <w:lang w:val="en-US"/>
            </w:rPr>
          </w:pPr>
          <w:hyperlink w:anchor="_Toc197337860" w:history="1">
            <w:r w:rsidR="00186FE3" w:rsidRPr="00141EC7">
              <w:rPr>
                <w:rStyle w:val="Hyperlink"/>
                <w:rFonts w:ascii="Times New Roman" w:hAnsi="Times New Roman" w:cs="Times New Roman"/>
              </w:rPr>
              <w:t>5.4.</w:t>
            </w:r>
            <w:r w:rsidR="00186FE3">
              <w:rPr>
                <w:rFonts w:asciiTheme="minorHAnsi" w:eastAsiaTheme="minorEastAsia" w:hAnsiTheme="minorHAnsi" w:cstheme="minorBidi"/>
                <w:sz w:val="22"/>
                <w:szCs w:val="22"/>
                <w:lang w:val="en-US"/>
              </w:rPr>
              <w:tab/>
            </w:r>
            <w:r w:rsidR="00186FE3" w:rsidRPr="00141EC7">
              <w:rPr>
                <w:rStyle w:val="Hyperlink"/>
                <w:rFonts w:ascii="Times New Roman" w:hAnsi="Times New Roman" w:cs="Times New Roman"/>
              </w:rPr>
              <w:t>Încetare și modificare</w:t>
            </w:r>
            <w:r w:rsidR="00186FE3">
              <w:rPr>
                <w:webHidden/>
              </w:rPr>
              <w:tab/>
            </w:r>
            <w:r w:rsidR="00186FE3">
              <w:rPr>
                <w:webHidden/>
              </w:rPr>
              <w:fldChar w:fldCharType="begin"/>
            </w:r>
            <w:r w:rsidR="00186FE3">
              <w:rPr>
                <w:webHidden/>
              </w:rPr>
              <w:instrText xml:space="preserve"> PAGEREF _Toc197337860 \h </w:instrText>
            </w:r>
            <w:r w:rsidR="00186FE3">
              <w:rPr>
                <w:webHidden/>
              </w:rPr>
            </w:r>
            <w:r w:rsidR="00186FE3">
              <w:rPr>
                <w:webHidden/>
              </w:rPr>
              <w:fldChar w:fldCharType="separate"/>
            </w:r>
            <w:r w:rsidR="00F03073">
              <w:rPr>
                <w:webHidden/>
              </w:rPr>
              <w:t>27</w:t>
            </w:r>
            <w:r w:rsidR="00186FE3">
              <w:rPr>
                <w:webHidden/>
              </w:rPr>
              <w:fldChar w:fldCharType="end"/>
            </w:r>
          </w:hyperlink>
        </w:p>
        <w:p w14:paraId="502E1D7E" w14:textId="3BA42D9B" w:rsidR="00186FE3" w:rsidRDefault="00FE20FD">
          <w:pPr>
            <w:pStyle w:val="TOC2"/>
            <w:rPr>
              <w:rFonts w:asciiTheme="minorHAnsi" w:eastAsiaTheme="minorEastAsia" w:hAnsiTheme="minorHAnsi" w:cstheme="minorBidi"/>
              <w:sz w:val="22"/>
              <w:szCs w:val="22"/>
              <w:lang w:val="en-US"/>
            </w:rPr>
          </w:pPr>
          <w:hyperlink w:anchor="_Toc197337861" w:history="1">
            <w:r w:rsidR="00186FE3" w:rsidRPr="00141EC7">
              <w:rPr>
                <w:rStyle w:val="Hyperlink"/>
                <w:rFonts w:ascii="Times New Roman" w:hAnsi="Times New Roman" w:cs="Times New Roman"/>
              </w:rPr>
              <w:t>5.5.</w:t>
            </w:r>
            <w:r w:rsidR="00186FE3">
              <w:rPr>
                <w:rFonts w:asciiTheme="minorHAnsi" w:eastAsiaTheme="minorEastAsia" w:hAnsiTheme="minorHAnsi" w:cstheme="minorBidi"/>
                <w:sz w:val="22"/>
                <w:szCs w:val="22"/>
                <w:lang w:val="en-US"/>
              </w:rPr>
              <w:tab/>
            </w:r>
            <w:r w:rsidR="00186FE3" w:rsidRPr="00141EC7">
              <w:rPr>
                <w:rStyle w:val="Hyperlink"/>
                <w:rFonts w:ascii="Times New Roman" w:hAnsi="Times New Roman" w:cs="Times New Roman"/>
              </w:rPr>
              <w:t>Limba</w:t>
            </w:r>
            <w:r w:rsidR="00186FE3">
              <w:rPr>
                <w:webHidden/>
              </w:rPr>
              <w:tab/>
            </w:r>
            <w:r w:rsidR="00186FE3">
              <w:rPr>
                <w:webHidden/>
              </w:rPr>
              <w:fldChar w:fldCharType="begin"/>
            </w:r>
            <w:r w:rsidR="00186FE3">
              <w:rPr>
                <w:webHidden/>
              </w:rPr>
              <w:instrText xml:space="preserve"> PAGEREF _Toc197337861 \h </w:instrText>
            </w:r>
            <w:r w:rsidR="00186FE3">
              <w:rPr>
                <w:webHidden/>
              </w:rPr>
            </w:r>
            <w:r w:rsidR="00186FE3">
              <w:rPr>
                <w:webHidden/>
              </w:rPr>
              <w:fldChar w:fldCharType="separate"/>
            </w:r>
            <w:r w:rsidR="00F03073">
              <w:rPr>
                <w:webHidden/>
              </w:rPr>
              <w:t>27</w:t>
            </w:r>
            <w:r w:rsidR="00186FE3">
              <w:rPr>
                <w:webHidden/>
              </w:rPr>
              <w:fldChar w:fldCharType="end"/>
            </w:r>
          </w:hyperlink>
        </w:p>
        <w:p w14:paraId="142E4045" w14:textId="6CB0CEB6" w:rsidR="00186FE3" w:rsidRDefault="00FE20FD">
          <w:pPr>
            <w:pStyle w:val="TOC2"/>
            <w:rPr>
              <w:rFonts w:asciiTheme="minorHAnsi" w:eastAsiaTheme="minorEastAsia" w:hAnsiTheme="minorHAnsi" w:cstheme="minorBidi"/>
              <w:sz w:val="22"/>
              <w:szCs w:val="22"/>
              <w:lang w:val="en-US"/>
            </w:rPr>
          </w:pPr>
          <w:hyperlink w:anchor="_Toc197337862" w:history="1">
            <w:r w:rsidR="00186FE3" w:rsidRPr="00141EC7">
              <w:rPr>
                <w:rStyle w:val="Hyperlink"/>
                <w:rFonts w:ascii="Times New Roman" w:hAnsi="Times New Roman" w:cs="Times New Roman"/>
              </w:rPr>
              <w:t>5.6.</w:t>
            </w:r>
            <w:r w:rsidR="00186FE3">
              <w:rPr>
                <w:rFonts w:asciiTheme="minorHAnsi" w:eastAsiaTheme="minorEastAsia" w:hAnsiTheme="minorHAnsi" w:cstheme="minorBidi"/>
                <w:sz w:val="22"/>
                <w:szCs w:val="22"/>
                <w:lang w:val="en-US"/>
              </w:rPr>
              <w:tab/>
            </w:r>
            <w:r w:rsidR="00186FE3" w:rsidRPr="00141EC7">
              <w:rPr>
                <w:rStyle w:val="Hyperlink"/>
                <w:rFonts w:ascii="Times New Roman" w:hAnsi="Times New Roman" w:cs="Times New Roman"/>
              </w:rPr>
              <w:t>Costuri</w:t>
            </w:r>
            <w:r w:rsidR="00186FE3">
              <w:rPr>
                <w:webHidden/>
              </w:rPr>
              <w:tab/>
            </w:r>
            <w:r w:rsidR="00186FE3">
              <w:rPr>
                <w:webHidden/>
              </w:rPr>
              <w:fldChar w:fldCharType="begin"/>
            </w:r>
            <w:r w:rsidR="00186FE3">
              <w:rPr>
                <w:webHidden/>
              </w:rPr>
              <w:instrText xml:space="preserve"> PAGEREF _Toc197337862 \h </w:instrText>
            </w:r>
            <w:r w:rsidR="00186FE3">
              <w:rPr>
                <w:webHidden/>
              </w:rPr>
            </w:r>
            <w:r w:rsidR="00186FE3">
              <w:rPr>
                <w:webHidden/>
              </w:rPr>
              <w:fldChar w:fldCharType="separate"/>
            </w:r>
            <w:r w:rsidR="00F03073">
              <w:rPr>
                <w:webHidden/>
              </w:rPr>
              <w:t>28</w:t>
            </w:r>
            <w:r w:rsidR="00186FE3">
              <w:rPr>
                <w:webHidden/>
              </w:rPr>
              <w:fldChar w:fldCharType="end"/>
            </w:r>
          </w:hyperlink>
        </w:p>
        <w:p w14:paraId="4D645435" w14:textId="7F0CE0C0" w:rsidR="00186FE3" w:rsidRDefault="00FE20FD">
          <w:pPr>
            <w:pStyle w:val="TOC2"/>
            <w:rPr>
              <w:rFonts w:asciiTheme="minorHAnsi" w:eastAsiaTheme="minorEastAsia" w:hAnsiTheme="minorHAnsi" w:cstheme="minorBidi"/>
              <w:sz w:val="22"/>
              <w:szCs w:val="22"/>
              <w:lang w:val="en-US"/>
            </w:rPr>
          </w:pPr>
          <w:hyperlink w:anchor="_Toc197337863" w:history="1">
            <w:r w:rsidR="00186FE3" w:rsidRPr="00141EC7">
              <w:rPr>
                <w:rStyle w:val="Hyperlink"/>
                <w:rFonts w:ascii="Times New Roman" w:hAnsi="Times New Roman" w:cs="Times New Roman"/>
              </w:rPr>
              <w:t>5.7.</w:t>
            </w:r>
            <w:r w:rsidR="00186FE3">
              <w:rPr>
                <w:rFonts w:asciiTheme="minorHAnsi" w:eastAsiaTheme="minorEastAsia" w:hAnsiTheme="minorHAnsi" w:cstheme="minorBidi"/>
                <w:sz w:val="22"/>
                <w:szCs w:val="22"/>
                <w:lang w:val="en-US"/>
              </w:rPr>
              <w:tab/>
            </w:r>
            <w:r w:rsidR="00186FE3" w:rsidRPr="00141EC7">
              <w:rPr>
                <w:rStyle w:val="Hyperlink"/>
                <w:rFonts w:ascii="Times New Roman" w:hAnsi="Times New Roman" w:cs="Times New Roman"/>
              </w:rPr>
              <w:t>Neîncheierea unui contract</w:t>
            </w:r>
            <w:r w:rsidR="00186FE3">
              <w:rPr>
                <w:webHidden/>
              </w:rPr>
              <w:tab/>
            </w:r>
            <w:r w:rsidR="00186FE3">
              <w:rPr>
                <w:webHidden/>
              </w:rPr>
              <w:fldChar w:fldCharType="begin"/>
            </w:r>
            <w:r w:rsidR="00186FE3">
              <w:rPr>
                <w:webHidden/>
              </w:rPr>
              <w:instrText xml:space="preserve"> PAGEREF _Toc197337863 \h </w:instrText>
            </w:r>
            <w:r w:rsidR="00186FE3">
              <w:rPr>
                <w:webHidden/>
              </w:rPr>
            </w:r>
            <w:r w:rsidR="00186FE3">
              <w:rPr>
                <w:webHidden/>
              </w:rPr>
              <w:fldChar w:fldCharType="separate"/>
            </w:r>
            <w:r w:rsidR="00F03073">
              <w:rPr>
                <w:webHidden/>
              </w:rPr>
              <w:t>28</w:t>
            </w:r>
            <w:r w:rsidR="00186FE3">
              <w:rPr>
                <w:webHidden/>
              </w:rPr>
              <w:fldChar w:fldCharType="end"/>
            </w:r>
          </w:hyperlink>
        </w:p>
        <w:p w14:paraId="1CFF577D" w14:textId="0CA80F88" w:rsidR="00186FE3" w:rsidRDefault="00FE20FD">
          <w:pPr>
            <w:pStyle w:val="TOC2"/>
            <w:rPr>
              <w:rFonts w:asciiTheme="minorHAnsi" w:eastAsiaTheme="minorEastAsia" w:hAnsiTheme="minorHAnsi" w:cstheme="minorBidi"/>
              <w:sz w:val="22"/>
              <w:szCs w:val="22"/>
              <w:lang w:val="en-US"/>
            </w:rPr>
          </w:pPr>
          <w:hyperlink w:anchor="_Toc197337864" w:history="1">
            <w:r w:rsidR="00186FE3" w:rsidRPr="00141EC7">
              <w:rPr>
                <w:rStyle w:val="Hyperlink"/>
                <w:rFonts w:ascii="Times New Roman" w:hAnsi="Times New Roman" w:cs="Times New Roman"/>
              </w:rPr>
              <w:t>5.8.</w:t>
            </w:r>
            <w:r w:rsidR="00186FE3">
              <w:rPr>
                <w:rFonts w:asciiTheme="minorHAnsi" w:eastAsiaTheme="minorEastAsia" w:hAnsiTheme="minorHAnsi" w:cstheme="minorBidi"/>
                <w:sz w:val="22"/>
                <w:szCs w:val="22"/>
                <w:lang w:val="en-US"/>
              </w:rPr>
              <w:tab/>
            </w:r>
            <w:r w:rsidR="00186FE3" w:rsidRPr="00141EC7">
              <w:rPr>
                <w:rStyle w:val="Hyperlink"/>
                <w:rFonts w:ascii="Times New Roman" w:hAnsi="Times New Roman" w:cs="Times New Roman"/>
              </w:rPr>
              <w:t>Conflict de interese</w:t>
            </w:r>
            <w:r w:rsidR="00186FE3">
              <w:rPr>
                <w:webHidden/>
              </w:rPr>
              <w:tab/>
            </w:r>
            <w:r w:rsidR="00186FE3">
              <w:rPr>
                <w:webHidden/>
              </w:rPr>
              <w:fldChar w:fldCharType="begin"/>
            </w:r>
            <w:r w:rsidR="00186FE3">
              <w:rPr>
                <w:webHidden/>
              </w:rPr>
              <w:instrText xml:space="preserve"> PAGEREF _Toc197337864 \h </w:instrText>
            </w:r>
            <w:r w:rsidR="00186FE3">
              <w:rPr>
                <w:webHidden/>
              </w:rPr>
            </w:r>
            <w:r w:rsidR="00186FE3">
              <w:rPr>
                <w:webHidden/>
              </w:rPr>
              <w:fldChar w:fldCharType="separate"/>
            </w:r>
            <w:r w:rsidR="00F03073">
              <w:rPr>
                <w:webHidden/>
              </w:rPr>
              <w:t>28</w:t>
            </w:r>
            <w:r w:rsidR="00186FE3">
              <w:rPr>
                <w:webHidden/>
              </w:rPr>
              <w:fldChar w:fldCharType="end"/>
            </w:r>
          </w:hyperlink>
        </w:p>
        <w:p w14:paraId="0ACC0EE9" w14:textId="11407126" w:rsidR="00186FE3" w:rsidRDefault="00FE20FD">
          <w:pPr>
            <w:pStyle w:val="TOC2"/>
            <w:rPr>
              <w:rFonts w:asciiTheme="minorHAnsi" w:eastAsiaTheme="minorEastAsia" w:hAnsiTheme="minorHAnsi" w:cstheme="minorBidi"/>
              <w:sz w:val="22"/>
              <w:szCs w:val="22"/>
              <w:lang w:val="en-US"/>
            </w:rPr>
          </w:pPr>
          <w:hyperlink w:anchor="_Toc197337865" w:history="1">
            <w:r w:rsidR="00186FE3" w:rsidRPr="00141EC7">
              <w:rPr>
                <w:rStyle w:val="Hyperlink"/>
                <w:rFonts w:ascii="Times New Roman" w:hAnsi="Times New Roman" w:cs="Times New Roman"/>
              </w:rPr>
              <w:t>5.9.</w:t>
            </w:r>
            <w:r w:rsidR="00186FE3">
              <w:rPr>
                <w:rFonts w:asciiTheme="minorHAnsi" w:eastAsiaTheme="minorEastAsia" w:hAnsiTheme="minorHAnsi" w:cstheme="minorBidi"/>
                <w:sz w:val="22"/>
                <w:szCs w:val="22"/>
                <w:lang w:val="en-US"/>
              </w:rPr>
              <w:tab/>
            </w:r>
            <w:r w:rsidR="00186FE3" w:rsidRPr="00141EC7">
              <w:rPr>
                <w:rStyle w:val="Hyperlink"/>
                <w:rFonts w:ascii="Times New Roman" w:hAnsi="Times New Roman" w:cs="Times New Roman"/>
              </w:rPr>
              <w:t>Depunerea și soluționarea contestațiilor. Legislația aplicabilă și soluționarea litigiilor</w:t>
            </w:r>
            <w:r w:rsidR="00186FE3">
              <w:rPr>
                <w:webHidden/>
              </w:rPr>
              <w:tab/>
            </w:r>
            <w:r w:rsidR="00186FE3">
              <w:rPr>
                <w:webHidden/>
              </w:rPr>
              <w:fldChar w:fldCharType="begin"/>
            </w:r>
            <w:r w:rsidR="00186FE3">
              <w:rPr>
                <w:webHidden/>
              </w:rPr>
              <w:instrText xml:space="preserve"> PAGEREF _Toc197337865 \h </w:instrText>
            </w:r>
            <w:r w:rsidR="00186FE3">
              <w:rPr>
                <w:webHidden/>
              </w:rPr>
            </w:r>
            <w:r w:rsidR="00186FE3">
              <w:rPr>
                <w:webHidden/>
              </w:rPr>
              <w:fldChar w:fldCharType="separate"/>
            </w:r>
            <w:r w:rsidR="00F03073">
              <w:rPr>
                <w:webHidden/>
              </w:rPr>
              <w:t>28</w:t>
            </w:r>
            <w:r w:rsidR="00186FE3">
              <w:rPr>
                <w:webHidden/>
              </w:rPr>
              <w:fldChar w:fldCharType="end"/>
            </w:r>
          </w:hyperlink>
        </w:p>
        <w:p w14:paraId="5164B279" w14:textId="1D143FF0" w:rsidR="00186FE3" w:rsidRDefault="00FE20FD">
          <w:pPr>
            <w:pStyle w:val="TOC2"/>
            <w:rPr>
              <w:rFonts w:asciiTheme="minorHAnsi" w:eastAsiaTheme="minorEastAsia" w:hAnsiTheme="minorHAnsi" w:cstheme="minorBidi"/>
              <w:sz w:val="22"/>
              <w:szCs w:val="22"/>
              <w:lang w:val="en-US"/>
            </w:rPr>
          </w:pPr>
          <w:hyperlink w:anchor="_Toc197337866" w:history="1">
            <w:r w:rsidR="00186FE3" w:rsidRPr="00141EC7">
              <w:rPr>
                <w:rStyle w:val="Hyperlink"/>
                <w:rFonts w:ascii="Times New Roman" w:hAnsi="Times New Roman" w:cs="Times New Roman"/>
              </w:rPr>
              <w:t>5.10.</w:t>
            </w:r>
            <w:r w:rsidR="00186FE3">
              <w:rPr>
                <w:rFonts w:asciiTheme="minorHAnsi" w:eastAsiaTheme="minorEastAsia" w:hAnsiTheme="minorHAnsi" w:cstheme="minorBidi"/>
                <w:sz w:val="22"/>
                <w:szCs w:val="22"/>
                <w:lang w:val="en-US"/>
              </w:rPr>
              <w:tab/>
            </w:r>
            <w:r w:rsidR="00186FE3" w:rsidRPr="00141EC7">
              <w:rPr>
                <w:rStyle w:val="Hyperlink"/>
                <w:rFonts w:ascii="Times New Roman" w:hAnsi="Times New Roman" w:cs="Times New Roman"/>
              </w:rPr>
              <w:t>Proprietate și drepturi de autor</w:t>
            </w:r>
            <w:r w:rsidR="00186FE3">
              <w:rPr>
                <w:webHidden/>
              </w:rPr>
              <w:tab/>
            </w:r>
            <w:r w:rsidR="00186FE3">
              <w:rPr>
                <w:webHidden/>
              </w:rPr>
              <w:fldChar w:fldCharType="begin"/>
            </w:r>
            <w:r w:rsidR="00186FE3">
              <w:rPr>
                <w:webHidden/>
              </w:rPr>
              <w:instrText xml:space="preserve"> PAGEREF _Toc197337866 \h </w:instrText>
            </w:r>
            <w:r w:rsidR="00186FE3">
              <w:rPr>
                <w:webHidden/>
              </w:rPr>
            </w:r>
            <w:r w:rsidR="00186FE3">
              <w:rPr>
                <w:webHidden/>
              </w:rPr>
              <w:fldChar w:fldCharType="separate"/>
            </w:r>
            <w:r w:rsidR="00F03073">
              <w:rPr>
                <w:webHidden/>
              </w:rPr>
              <w:t>30</w:t>
            </w:r>
            <w:r w:rsidR="00186FE3">
              <w:rPr>
                <w:webHidden/>
              </w:rPr>
              <w:fldChar w:fldCharType="end"/>
            </w:r>
          </w:hyperlink>
        </w:p>
        <w:p w14:paraId="1F1F9DC8" w14:textId="006F624B" w:rsidR="00186FE3" w:rsidRDefault="00FE20FD">
          <w:pPr>
            <w:pStyle w:val="TOC1"/>
            <w:rPr>
              <w:rFonts w:asciiTheme="minorHAnsi" w:eastAsiaTheme="minorEastAsia" w:hAnsiTheme="minorHAnsi"/>
              <w:noProof/>
              <w:sz w:val="22"/>
            </w:rPr>
          </w:pPr>
          <w:hyperlink w:anchor="_Toc197337867" w:history="1">
            <w:r w:rsidR="00186FE3" w:rsidRPr="00141EC7">
              <w:rPr>
                <w:rStyle w:val="Hyperlink"/>
                <w:rFonts w:ascii="Times New Roman" w:hAnsi="Times New Roman" w:cs="Times New Roman"/>
                <w:noProof/>
                <w:lang w:val="ro-RO"/>
              </w:rPr>
              <w:t>6.</w:t>
            </w:r>
            <w:r w:rsidR="00186FE3">
              <w:rPr>
                <w:rFonts w:asciiTheme="minorHAnsi" w:eastAsiaTheme="minorEastAsia" w:hAnsiTheme="minorHAnsi"/>
                <w:noProof/>
                <w:sz w:val="22"/>
              </w:rPr>
              <w:tab/>
            </w:r>
            <w:r w:rsidR="00186FE3" w:rsidRPr="00141EC7">
              <w:rPr>
                <w:rStyle w:val="Hyperlink"/>
                <w:rFonts w:ascii="Times New Roman" w:hAnsi="Times New Roman" w:cs="Times New Roman"/>
                <w:noProof/>
                <w:lang w:val="ro-RO"/>
              </w:rPr>
              <w:t>ANEXA I – FORMULARUL SCRISORII DE DEPUNERE A CERERILOR DE FINANȚARE</w:t>
            </w:r>
            <w:r w:rsidR="00186FE3">
              <w:rPr>
                <w:noProof/>
                <w:webHidden/>
              </w:rPr>
              <w:tab/>
            </w:r>
            <w:r w:rsidR="00186FE3">
              <w:rPr>
                <w:noProof/>
                <w:webHidden/>
              </w:rPr>
              <w:fldChar w:fldCharType="begin"/>
            </w:r>
            <w:r w:rsidR="00186FE3">
              <w:rPr>
                <w:noProof/>
                <w:webHidden/>
              </w:rPr>
              <w:instrText xml:space="preserve"> PAGEREF _Toc197337867 \h </w:instrText>
            </w:r>
            <w:r w:rsidR="00186FE3">
              <w:rPr>
                <w:noProof/>
                <w:webHidden/>
              </w:rPr>
            </w:r>
            <w:r w:rsidR="00186FE3">
              <w:rPr>
                <w:noProof/>
                <w:webHidden/>
              </w:rPr>
              <w:fldChar w:fldCharType="separate"/>
            </w:r>
            <w:r w:rsidR="00F03073">
              <w:rPr>
                <w:noProof/>
                <w:webHidden/>
              </w:rPr>
              <w:t>31</w:t>
            </w:r>
            <w:r w:rsidR="00186FE3">
              <w:rPr>
                <w:noProof/>
                <w:webHidden/>
              </w:rPr>
              <w:fldChar w:fldCharType="end"/>
            </w:r>
          </w:hyperlink>
        </w:p>
        <w:p w14:paraId="1AF4C29F" w14:textId="2F268574" w:rsidR="00186FE3" w:rsidRDefault="00FE20FD">
          <w:pPr>
            <w:pStyle w:val="TOC1"/>
            <w:rPr>
              <w:rFonts w:asciiTheme="minorHAnsi" w:eastAsiaTheme="minorEastAsia" w:hAnsiTheme="minorHAnsi"/>
              <w:noProof/>
              <w:sz w:val="22"/>
            </w:rPr>
          </w:pPr>
          <w:hyperlink w:anchor="_Toc197337868" w:history="1">
            <w:r w:rsidR="00186FE3" w:rsidRPr="00141EC7">
              <w:rPr>
                <w:rStyle w:val="Hyperlink"/>
                <w:rFonts w:ascii="Times New Roman" w:hAnsi="Times New Roman" w:cs="Times New Roman"/>
                <w:noProof/>
                <w:lang w:val="ro-RO"/>
              </w:rPr>
              <w:t>7.</w:t>
            </w:r>
            <w:r w:rsidR="00186FE3">
              <w:rPr>
                <w:rFonts w:asciiTheme="minorHAnsi" w:eastAsiaTheme="minorEastAsia" w:hAnsiTheme="minorHAnsi"/>
                <w:noProof/>
                <w:sz w:val="22"/>
              </w:rPr>
              <w:tab/>
            </w:r>
            <w:r w:rsidR="00186FE3" w:rsidRPr="00141EC7">
              <w:rPr>
                <w:rStyle w:val="Hyperlink"/>
                <w:rFonts w:ascii="Times New Roman" w:hAnsi="Times New Roman" w:cs="Times New Roman"/>
                <w:noProof/>
                <w:lang w:val="ro-RO"/>
              </w:rPr>
              <w:t>ANEXA II – FORMULARE PRIVIND ORGANIZAREA ȘI FORMA JURIDICĂ</w:t>
            </w:r>
            <w:r w:rsidR="00186FE3">
              <w:rPr>
                <w:noProof/>
                <w:webHidden/>
              </w:rPr>
              <w:tab/>
            </w:r>
            <w:r w:rsidR="00186FE3">
              <w:rPr>
                <w:noProof/>
                <w:webHidden/>
              </w:rPr>
              <w:fldChar w:fldCharType="begin"/>
            </w:r>
            <w:r w:rsidR="00186FE3">
              <w:rPr>
                <w:noProof/>
                <w:webHidden/>
              </w:rPr>
              <w:instrText xml:space="preserve"> PAGEREF _Toc197337868 \h </w:instrText>
            </w:r>
            <w:r w:rsidR="00186FE3">
              <w:rPr>
                <w:noProof/>
                <w:webHidden/>
              </w:rPr>
            </w:r>
            <w:r w:rsidR="00186FE3">
              <w:rPr>
                <w:noProof/>
                <w:webHidden/>
              </w:rPr>
              <w:fldChar w:fldCharType="separate"/>
            </w:r>
            <w:r w:rsidR="00F03073">
              <w:rPr>
                <w:noProof/>
                <w:webHidden/>
              </w:rPr>
              <w:t>36</w:t>
            </w:r>
            <w:r w:rsidR="00186FE3">
              <w:rPr>
                <w:noProof/>
                <w:webHidden/>
              </w:rPr>
              <w:fldChar w:fldCharType="end"/>
            </w:r>
          </w:hyperlink>
        </w:p>
        <w:p w14:paraId="3ADB13BF" w14:textId="20A1BEE7" w:rsidR="00186FE3" w:rsidRDefault="00FE20FD">
          <w:pPr>
            <w:pStyle w:val="TOC1"/>
            <w:rPr>
              <w:rFonts w:asciiTheme="minorHAnsi" w:eastAsiaTheme="minorEastAsia" w:hAnsiTheme="minorHAnsi"/>
              <w:noProof/>
              <w:sz w:val="22"/>
            </w:rPr>
          </w:pPr>
          <w:hyperlink w:anchor="_Toc197337869" w:history="1">
            <w:r w:rsidR="00186FE3" w:rsidRPr="00141EC7">
              <w:rPr>
                <w:rStyle w:val="Hyperlink"/>
                <w:rFonts w:ascii="Times New Roman" w:hAnsi="Times New Roman" w:cs="Times New Roman"/>
                <w:noProof/>
                <w:lang w:val="ro-RO"/>
              </w:rPr>
              <w:t>8.</w:t>
            </w:r>
            <w:r w:rsidR="00186FE3">
              <w:rPr>
                <w:rFonts w:asciiTheme="minorHAnsi" w:eastAsiaTheme="minorEastAsia" w:hAnsiTheme="minorHAnsi"/>
                <w:noProof/>
                <w:sz w:val="22"/>
              </w:rPr>
              <w:tab/>
            </w:r>
            <w:r w:rsidR="00186FE3" w:rsidRPr="00141EC7">
              <w:rPr>
                <w:rStyle w:val="Hyperlink"/>
                <w:rFonts w:ascii="Times New Roman" w:hAnsi="Times New Roman" w:cs="Times New Roman"/>
                <w:noProof/>
                <w:lang w:val="ro-RO"/>
              </w:rPr>
              <w:t>ANEXA III – FORMULARE FINANCIARE</w:t>
            </w:r>
            <w:r w:rsidR="00186FE3">
              <w:rPr>
                <w:noProof/>
                <w:webHidden/>
              </w:rPr>
              <w:tab/>
            </w:r>
            <w:r w:rsidR="00186FE3">
              <w:rPr>
                <w:noProof/>
                <w:webHidden/>
              </w:rPr>
              <w:fldChar w:fldCharType="begin"/>
            </w:r>
            <w:r w:rsidR="00186FE3">
              <w:rPr>
                <w:noProof/>
                <w:webHidden/>
              </w:rPr>
              <w:instrText xml:space="preserve"> PAGEREF _Toc197337869 \h </w:instrText>
            </w:r>
            <w:r w:rsidR="00186FE3">
              <w:rPr>
                <w:noProof/>
                <w:webHidden/>
              </w:rPr>
            </w:r>
            <w:r w:rsidR="00186FE3">
              <w:rPr>
                <w:noProof/>
                <w:webHidden/>
              </w:rPr>
              <w:fldChar w:fldCharType="separate"/>
            </w:r>
            <w:r w:rsidR="00F03073">
              <w:rPr>
                <w:noProof/>
                <w:webHidden/>
              </w:rPr>
              <w:t>44</w:t>
            </w:r>
            <w:r w:rsidR="00186FE3">
              <w:rPr>
                <w:noProof/>
                <w:webHidden/>
              </w:rPr>
              <w:fldChar w:fldCharType="end"/>
            </w:r>
          </w:hyperlink>
        </w:p>
        <w:p w14:paraId="00CF5D40" w14:textId="75FD40CD" w:rsidR="00C76BBD" w:rsidRPr="00987895" w:rsidRDefault="00C76BBD">
          <w:pPr>
            <w:rPr>
              <w:rFonts w:ascii="Times New Roman" w:hAnsi="Times New Roman" w:cs="Times New Roman"/>
              <w:szCs w:val="20"/>
            </w:rPr>
          </w:pPr>
          <w:r w:rsidRPr="00987895">
            <w:rPr>
              <w:rFonts w:ascii="Times New Roman" w:hAnsi="Times New Roman" w:cs="Times New Roman"/>
              <w:b/>
              <w:bCs/>
              <w:noProof/>
              <w:szCs w:val="20"/>
            </w:rPr>
            <w:fldChar w:fldCharType="end"/>
          </w:r>
        </w:p>
      </w:sdtContent>
    </w:sdt>
    <w:p w14:paraId="6AD22C44" w14:textId="77777777" w:rsidR="003010E6" w:rsidRPr="006051AC" w:rsidRDefault="003010E6">
      <w:pPr>
        <w:rPr>
          <w:rFonts w:ascii="Arial" w:hAnsi="Arial" w:cs="Arial"/>
          <w:szCs w:val="20"/>
          <w:highlight w:val="yellow"/>
          <w:lang w:val="ro-RO"/>
        </w:rPr>
      </w:pPr>
    </w:p>
    <w:p w14:paraId="1BF92185" w14:textId="77777777" w:rsidR="006A2314" w:rsidRPr="00AC75C9" w:rsidRDefault="006A2314" w:rsidP="00145C9B">
      <w:pPr>
        <w:pStyle w:val="TOC1"/>
        <w:rPr>
          <w:highlight w:val="yellow"/>
          <w:lang w:val="ro-RO"/>
        </w:rPr>
      </w:pPr>
    </w:p>
    <w:p w14:paraId="3F87A5B0" w14:textId="77777777" w:rsidR="006A2314" w:rsidRPr="006051AC" w:rsidRDefault="006A2314" w:rsidP="00225624">
      <w:pPr>
        <w:spacing w:after="120" w:line="264" w:lineRule="auto"/>
        <w:jc w:val="left"/>
        <w:rPr>
          <w:rFonts w:ascii="Arial" w:hAnsi="Arial" w:cs="Arial"/>
          <w:szCs w:val="20"/>
          <w:highlight w:val="yellow"/>
          <w:lang w:val="ro-RO"/>
        </w:rPr>
      </w:pPr>
    </w:p>
    <w:p w14:paraId="51EC1785" w14:textId="62C88896" w:rsidR="00BB2FF6" w:rsidRPr="00987895" w:rsidRDefault="00273F2E" w:rsidP="00D617B1">
      <w:pPr>
        <w:pStyle w:val="Heading1"/>
        <w:rPr>
          <w:rFonts w:ascii="Times New Roman" w:hAnsi="Times New Roman" w:cs="Times New Roman"/>
          <w:lang w:val="ro-RO"/>
        </w:rPr>
      </w:pPr>
      <w:bookmarkStart w:id="2" w:name="_Toc80533853"/>
      <w:bookmarkStart w:id="3" w:name="_Toc80545493"/>
      <w:bookmarkStart w:id="4" w:name="_Toc80545617"/>
      <w:bookmarkStart w:id="5" w:name="_Toc80614468"/>
      <w:bookmarkStart w:id="6" w:name="_Toc80615280"/>
      <w:bookmarkStart w:id="7" w:name="_Toc80615485"/>
      <w:bookmarkStart w:id="8" w:name="_Toc80616726"/>
      <w:bookmarkStart w:id="9" w:name="_Toc80533854"/>
      <w:bookmarkStart w:id="10" w:name="_Toc80545494"/>
      <w:bookmarkStart w:id="11" w:name="_Toc80545618"/>
      <w:bookmarkStart w:id="12" w:name="_Toc80614469"/>
      <w:bookmarkStart w:id="13" w:name="_Toc80615281"/>
      <w:bookmarkStart w:id="14" w:name="_Toc80615486"/>
      <w:bookmarkStart w:id="15" w:name="_Toc80616727"/>
      <w:bookmarkStart w:id="16" w:name="_Toc80533855"/>
      <w:bookmarkStart w:id="17" w:name="_Toc80545495"/>
      <w:bookmarkStart w:id="18" w:name="_Toc80545619"/>
      <w:bookmarkStart w:id="19" w:name="_Toc80614470"/>
      <w:bookmarkStart w:id="20" w:name="_Toc80615282"/>
      <w:bookmarkStart w:id="21" w:name="_Toc80615487"/>
      <w:bookmarkStart w:id="22" w:name="_Toc80616728"/>
      <w:bookmarkStart w:id="23" w:name="_Toc80533856"/>
      <w:bookmarkStart w:id="24" w:name="_Toc80545496"/>
      <w:bookmarkStart w:id="25" w:name="_Toc80545620"/>
      <w:bookmarkStart w:id="26" w:name="_Toc80614471"/>
      <w:bookmarkStart w:id="27" w:name="_Toc80615283"/>
      <w:bookmarkStart w:id="28" w:name="_Toc80615488"/>
      <w:bookmarkStart w:id="29" w:name="_Toc80616729"/>
      <w:bookmarkStart w:id="30" w:name="_Toc80533857"/>
      <w:bookmarkStart w:id="31" w:name="_Toc80545497"/>
      <w:bookmarkStart w:id="32" w:name="_Toc80545621"/>
      <w:bookmarkStart w:id="33" w:name="_Toc80614472"/>
      <w:bookmarkStart w:id="34" w:name="_Toc80615284"/>
      <w:bookmarkStart w:id="35" w:name="_Toc80615489"/>
      <w:bookmarkStart w:id="36" w:name="_Toc80616730"/>
      <w:bookmarkStart w:id="37" w:name="_Toc80533858"/>
      <w:bookmarkStart w:id="38" w:name="_Toc80545498"/>
      <w:bookmarkStart w:id="39" w:name="_Toc80545622"/>
      <w:bookmarkStart w:id="40" w:name="_Toc80614473"/>
      <w:bookmarkStart w:id="41" w:name="_Toc80615285"/>
      <w:bookmarkStart w:id="42" w:name="_Toc80615490"/>
      <w:bookmarkStart w:id="43" w:name="_Toc80616731"/>
      <w:bookmarkStart w:id="44" w:name="_Toc80533859"/>
      <w:bookmarkStart w:id="45" w:name="_Toc80545499"/>
      <w:bookmarkStart w:id="46" w:name="_Toc80545623"/>
      <w:bookmarkStart w:id="47" w:name="_Toc80614474"/>
      <w:bookmarkStart w:id="48" w:name="_Toc80615286"/>
      <w:bookmarkStart w:id="49" w:name="_Toc80615491"/>
      <w:bookmarkStart w:id="50" w:name="_Toc80616732"/>
      <w:bookmarkStart w:id="51" w:name="_Toc80533860"/>
      <w:bookmarkStart w:id="52" w:name="_Toc80545500"/>
      <w:bookmarkStart w:id="53" w:name="_Toc80545624"/>
      <w:bookmarkStart w:id="54" w:name="_Toc80614475"/>
      <w:bookmarkStart w:id="55" w:name="_Toc80615287"/>
      <w:bookmarkStart w:id="56" w:name="_Toc80615492"/>
      <w:bookmarkStart w:id="57" w:name="_Toc80616733"/>
      <w:bookmarkStart w:id="58" w:name="_Toc80533861"/>
      <w:bookmarkStart w:id="59" w:name="_Toc80545501"/>
      <w:bookmarkStart w:id="60" w:name="_Toc80545625"/>
      <w:bookmarkStart w:id="61" w:name="_Toc80614476"/>
      <w:bookmarkStart w:id="62" w:name="_Toc80615288"/>
      <w:bookmarkStart w:id="63" w:name="_Toc80615493"/>
      <w:bookmarkStart w:id="64" w:name="_Toc80616734"/>
      <w:bookmarkStart w:id="65" w:name="_Toc80533862"/>
      <w:bookmarkStart w:id="66" w:name="_Toc80545502"/>
      <w:bookmarkStart w:id="67" w:name="_Toc80545626"/>
      <w:bookmarkStart w:id="68" w:name="_Toc80614477"/>
      <w:bookmarkStart w:id="69" w:name="_Toc80615289"/>
      <w:bookmarkStart w:id="70" w:name="_Toc80615494"/>
      <w:bookmarkStart w:id="71" w:name="_Toc80616735"/>
      <w:bookmarkStart w:id="72" w:name="_Toc80533863"/>
      <w:bookmarkStart w:id="73" w:name="_Toc80545503"/>
      <w:bookmarkStart w:id="74" w:name="_Toc80545627"/>
      <w:bookmarkStart w:id="75" w:name="_Toc80614478"/>
      <w:bookmarkStart w:id="76" w:name="_Toc80615290"/>
      <w:bookmarkStart w:id="77" w:name="_Toc80615495"/>
      <w:bookmarkStart w:id="78" w:name="_Toc80616736"/>
      <w:bookmarkStart w:id="79" w:name="_Toc80533864"/>
      <w:bookmarkStart w:id="80" w:name="_Toc80545504"/>
      <w:bookmarkStart w:id="81" w:name="_Toc80545628"/>
      <w:bookmarkStart w:id="82" w:name="_Toc80614479"/>
      <w:bookmarkStart w:id="83" w:name="_Toc80615291"/>
      <w:bookmarkStart w:id="84" w:name="_Toc80615496"/>
      <w:bookmarkStart w:id="85" w:name="_Toc80616737"/>
      <w:bookmarkStart w:id="86" w:name="_Toc80533865"/>
      <w:bookmarkStart w:id="87" w:name="_Toc80545505"/>
      <w:bookmarkStart w:id="88" w:name="_Toc80545629"/>
      <w:bookmarkStart w:id="89" w:name="_Toc80614480"/>
      <w:bookmarkStart w:id="90" w:name="_Toc80615292"/>
      <w:bookmarkStart w:id="91" w:name="_Toc80615497"/>
      <w:bookmarkStart w:id="92" w:name="_Toc80616738"/>
      <w:bookmarkStart w:id="93" w:name="_Toc80533866"/>
      <w:bookmarkStart w:id="94" w:name="_Toc80545506"/>
      <w:bookmarkStart w:id="95" w:name="_Toc80545630"/>
      <w:bookmarkStart w:id="96" w:name="_Toc80614481"/>
      <w:bookmarkStart w:id="97" w:name="_Toc80615293"/>
      <w:bookmarkStart w:id="98" w:name="_Toc80615498"/>
      <w:bookmarkStart w:id="99" w:name="_Toc80616739"/>
      <w:bookmarkStart w:id="100" w:name="_Toc80533867"/>
      <w:bookmarkStart w:id="101" w:name="_Toc80545507"/>
      <w:bookmarkStart w:id="102" w:name="_Toc80545631"/>
      <w:bookmarkStart w:id="103" w:name="_Toc80614482"/>
      <w:bookmarkStart w:id="104" w:name="_Toc80615294"/>
      <w:bookmarkStart w:id="105" w:name="_Toc80615499"/>
      <w:bookmarkStart w:id="106" w:name="_Toc80616740"/>
      <w:bookmarkStart w:id="107" w:name="_Toc197337815"/>
      <w:bookmarkStart w:id="108" w:name="_Toc144227577"/>
      <w:bookmarkStart w:id="109" w:name="_Toc77280874"/>
      <w:bookmarkStart w:id="110" w:name="_Toc80616741"/>
      <w:bookmarkStart w:id="111" w:name="_Toc8087547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987895">
        <w:rPr>
          <w:rFonts w:ascii="Times New Roman" w:hAnsi="Times New Roman" w:cs="Times New Roman"/>
          <w:lang w:val="ro-RO"/>
        </w:rPr>
        <w:lastRenderedPageBreak/>
        <w:t xml:space="preserve">CONTEXT </w:t>
      </w:r>
      <w:r w:rsidR="00D21A37" w:rsidRPr="00987895">
        <w:rPr>
          <w:rFonts w:ascii="Times New Roman" w:hAnsi="Times New Roman" w:cs="Times New Roman"/>
          <w:lang w:val="ro-RO"/>
        </w:rPr>
        <w:t xml:space="preserve">ȘI </w:t>
      </w:r>
      <w:r w:rsidR="00785108" w:rsidRPr="00987895">
        <w:rPr>
          <w:rFonts w:ascii="Times New Roman" w:hAnsi="Times New Roman" w:cs="Times New Roman"/>
          <w:lang w:val="ro-RO"/>
        </w:rPr>
        <w:t>ASPECTE GENERALE</w:t>
      </w:r>
      <w:bookmarkEnd w:id="107"/>
      <w:r w:rsidR="00D21A37" w:rsidRPr="00987895">
        <w:rPr>
          <w:rFonts w:ascii="Times New Roman" w:hAnsi="Times New Roman" w:cs="Times New Roman"/>
          <w:lang w:val="ro-RO"/>
        </w:rPr>
        <w:t xml:space="preserve"> </w:t>
      </w:r>
      <w:bookmarkEnd w:id="108"/>
      <w:bookmarkEnd w:id="109"/>
      <w:bookmarkEnd w:id="110"/>
      <w:bookmarkEnd w:id="111"/>
    </w:p>
    <w:p w14:paraId="1F374027" w14:textId="77777777" w:rsidR="00273F2E" w:rsidRPr="00987895" w:rsidRDefault="00273F2E" w:rsidP="00215214">
      <w:pPr>
        <w:pStyle w:val="Heading2"/>
        <w:numPr>
          <w:ilvl w:val="1"/>
          <w:numId w:val="8"/>
        </w:numPr>
        <w:spacing w:line="240" w:lineRule="auto"/>
        <w:ind w:left="540" w:hanging="540"/>
        <w:rPr>
          <w:rStyle w:val="Heading2Char"/>
          <w:rFonts w:ascii="Times New Roman" w:hAnsi="Times New Roman" w:cs="Times New Roman"/>
          <w:b/>
          <w:bCs/>
          <w:lang w:val="ro-RO"/>
        </w:rPr>
      </w:pPr>
      <w:bookmarkStart w:id="112" w:name="_Toc80533869"/>
      <w:bookmarkStart w:id="113" w:name="_Toc80545509"/>
      <w:bookmarkStart w:id="114" w:name="_Toc80545633"/>
      <w:bookmarkStart w:id="115" w:name="_Toc80614484"/>
      <w:bookmarkStart w:id="116" w:name="_Toc80615296"/>
      <w:bookmarkStart w:id="117" w:name="_Toc80615501"/>
      <w:bookmarkStart w:id="118" w:name="_Toc80616742"/>
      <w:bookmarkStart w:id="119" w:name="_Toc197337816"/>
      <w:bookmarkStart w:id="120" w:name="_Toc80616743"/>
      <w:bookmarkStart w:id="121" w:name="_Toc80875476"/>
      <w:bookmarkEnd w:id="112"/>
      <w:bookmarkEnd w:id="113"/>
      <w:bookmarkEnd w:id="114"/>
      <w:bookmarkEnd w:id="115"/>
      <w:bookmarkEnd w:id="116"/>
      <w:bookmarkEnd w:id="117"/>
      <w:bookmarkEnd w:id="118"/>
      <w:r w:rsidRPr="00987895">
        <w:rPr>
          <w:rStyle w:val="Heading2Char"/>
          <w:rFonts w:ascii="Times New Roman" w:hAnsi="Times New Roman" w:cs="Times New Roman"/>
          <w:b/>
          <w:bCs/>
          <w:lang w:val="ro-RO"/>
        </w:rPr>
        <w:t>Context</w:t>
      </w:r>
      <w:bookmarkEnd w:id="119"/>
      <w:r w:rsidRPr="00987895">
        <w:rPr>
          <w:rStyle w:val="Heading2Char"/>
          <w:rFonts w:ascii="Times New Roman" w:hAnsi="Times New Roman" w:cs="Times New Roman"/>
          <w:b/>
          <w:bCs/>
          <w:lang w:val="ro-RO"/>
        </w:rPr>
        <w:t xml:space="preserve"> </w:t>
      </w:r>
    </w:p>
    <w:p w14:paraId="6DE00E6B" w14:textId="3B00AD05" w:rsidR="003E63BE" w:rsidRPr="00987895" w:rsidRDefault="003E63BE" w:rsidP="003E63BE">
      <w:pPr>
        <w:rPr>
          <w:rFonts w:ascii="Times New Roman" w:hAnsi="Times New Roman" w:cs="Times New Roman"/>
          <w:sz w:val="24"/>
          <w:szCs w:val="24"/>
          <w:lang w:val="ro-RO"/>
        </w:rPr>
      </w:pPr>
      <w:r w:rsidRPr="00987895">
        <w:rPr>
          <w:rFonts w:ascii="Times New Roman" w:hAnsi="Times New Roman" w:cs="Times New Roman"/>
          <w:sz w:val="24"/>
          <w:szCs w:val="24"/>
          <w:lang w:val="ro-RO"/>
        </w:rPr>
        <w:t>Pentru îndeplinirea obiectivelor UE pentru 2023, Guvernul României</w:t>
      </w:r>
      <w:r w:rsidR="00397FB5" w:rsidRPr="00987895">
        <w:rPr>
          <w:rFonts w:ascii="Times New Roman" w:hAnsi="Times New Roman" w:cs="Times New Roman"/>
          <w:sz w:val="24"/>
          <w:szCs w:val="24"/>
          <w:lang w:val="ro-RO"/>
        </w:rPr>
        <w:t>,</w:t>
      </w:r>
      <w:r w:rsidRPr="00987895">
        <w:rPr>
          <w:rFonts w:ascii="Times New Roman" w:hAnsi="Times New Roman" w:cs="Times New Roman"/>
          <w:sz w:val="24"/>
          <w:szCs w:val="24"/>
          <w:lang w:val="ro-RO"/>
        </w:rPr>
        <w:t xml:space="preserve"> prin Ministerul Energiei a implementat </w:t>
      </w:r>
      <w:r w:rsidR="00BC2EED" w:rsidRPr="00987895">
        <w:rPr>
          <w:rFonts w:ascii="Times New Roman" w:hAnsi="Times New Roman" w:cs="Times New Roman"/>
          <w:sz w:val="24"/>
          <w:szCs w:val="24"/>
          <w:lang w:val="ro-RO"/>
        </w:rPr>
        <w:t xml:space="preserve">Schema </w:t>
      </w:r>
      <w:bookmarkStart w:id="122" w:name="_Hlk163741466"/>
      <w:r w:rsidR="00BC2EED" w:rsidRPr="00987895">
        <w:rPr>
          <w:rFonts w:ascii="Times New Roman" w:hAnsi="Times New Roman" w:cs="Times New Roman"/>
          <w:sz w:val="24"/>
          <w:szCs w:val="24"/>
          <w:lang w:val="ro-RO"/>
        </w:rPr>
        <w:t xml:space="preserve">de ajutor de stat sub formă de Contracte pentru Diferență </w:t>
      </w:r>
      <w:bookmarkEnd w:id="122"/>
      <w:r w:rsidR="00BC2EED" w:rsidRPr="00987895">
        <w:rPr>
          <w:rFonts w:ascii="Times New Roman" w:hAnsi="Times New Roman" w:cs="Times New Roman"/>
          <w:sz w:val="24"/>
          <w:szCs w:val="24"/>
          <w:lang w:val="ro-RO"/>
        </w:rPr>
        <w:t xml:space="preserve">pentru producerea de energie electrică din surse regenerabile de energie eoliană onshore și solară fotovoltaică autorizată prin </w:t>
      </w:r>
      <w:r w:rsidRPr="00987895">
        <w:rPr>
          <w:rFonts w:ascii="Times New Roman" w:hAnsi="Times New Roman" w:cs="Times New Roman"/>
          <w:sz w:val="24"/>
          <w:szCs w:val="24"/>
          <w:lang w:val="ro-RO"/>
        </w:rPr>
        <w:t xml:space="preserve"> </w:t>
      </w:r>
      <w:r w:rsidR="00BC2EED" w:rsidRPr="00987895">
        <w:rPr>
          <w:rFonts w:ascii="Times New Roman" w:hAnsi="Times New Roman" w:cs="Times New Roman"/>
          <w:sz w:val="24"/>
          <w:szCs w:val="24"/>
          <w:lang w:val="ro-RO"/>
        </w:rPr>
        <w:t>Decizi</w:t>
      </w:r>
      <w:r w:rsidR="0043641F" w:rsidRPr="00987895">
        <w:rPr>
          <w:rFonts w:ascii="Times New Roman" w:hAnsi="Times New Roman" w:cs="Times New Roman"/>
          <w:sz w:val="24"/>
          <w:szCs w:val="24"/>
          <w:lang w:val="ro-RO"/>
        </w:rPr>
        <w:t>a</w:t>
      </w:r>
      <w:r w:rsidR="00BC2EED" w:rsidRPr="00987895">
        <w:rPr>
          <w:rFonts w:ascii="Times New Roman" w:hAnsi="Times New Roman" w:cs="Times New Roman"/>
          <w:sz w:val="24"/>
          <w:szCs w:val="24"/>
          <w:lang w:val="ro-RO"/>
        </w:rPr>
        <w:t xml:space="preserve"> Comisiei Europene C (2024) 1596 final din 06.03.2024, </w:t>
      </w:r>
      <w:r w:rsidRPr="00987895">
        <w:rPr>
          <w:rFonts w:ascii="Times New Roman" w:hAnsi="Times New Roman" w:cs="Times New Roman"/>
          <w:sz w:val="24"/>
          <w:szCs w:val="24"/>
          <w:lang w:val="ro-RO"/>
        </w:rPr>
        <w:t>cu scopul de a încuraja investiții prioritare în tehnologii cu emisii reduse de carbon</w:t>
      </w:r>
      <w:r w:rsidR="00D54FE7" w:rsidRPr="00987895">
        <w:rPr>
          <w:rFonts w:ascii="Times New Roman" w:hAnsi="Times New Roman" w:cs="Times New Roman"/>
          <w:sz w:val="24"/>
          <w:szCs w:val="24"/>
          <w:lang w:val="ro-RO"/>
        </w:rPr>
        <w:t xml:space="preserve">, necesare </w:t>
      </w:r>
      <w:r w:rsidRPr="00987895">
        <w:rPr>
          <w:rFonts w:ascii="Times New Roman" w:hAnsi="Times New Roman" w:cs="Times New Roman"/>
          <w:sz w:val="24"/>
          <w:szCs w:val="24"/>
          <w:lang w:val="ro-RO"/>
        </w:rPr>
        <w:t>sectorului energetic</w:t>
      </w:r>
      <w:r w:rsidR="00CF5E2F" w:rsidRPr="00987895">
        <w:rPr>
          <w:rFonts w:ascii="Times New Roman" w:hAnsi="Times New Roman" w:cs="Times New Roman"/>
          <w:sz w:val="24"/>
          <w:szCs w:val="24"/>
          <w:lang w:val="ro-RO"/>
        </w:rPr>
        <w:t xml:space="preserve"> din România.</w:t>
      </w:r>
      <w:r w:rsidR="00BC2EED" w:rsidRPr="005D0DFA">
        <w:rPr>
          <w:rFonts w:ascii="Times New Roman" w:hAnsi="Times New Roman" w:cs="Times New Roman"/>
          <w:sz w:val="24"/>
          <w:szCs w:val="24"/>
          <w:lang w:val="ro-RO"/>
        </w:rPr>
        <w:t xml:space="preserve"> </w:t>
      </w:r>
    </w:p>
    <w:p w14:paraId="60B03505" w14:textId="7E73A8F4" w:rsidR="00332E12" w:rsidRPr="00987895" w:rsidRDefault="00BC2EED" w:rsidP="002B596A">
      <w:pPr>
        <w:rPr>
          <w:rFonts w:ascii="Times New Roman" w:hAnsi="Times New Roman" w:cs="Times New Roman"/>
          <w:sz w:val="24"/>
          <w:szCs w:val="24"/>
          <w:lang w:val="ro-RO"/>
        </w:rPr>
      </w:pPr>
      <w:r w:rsidRPr="00987895">
        <w:rPr>
          <w:rFonts w:ascii="Times New Roman" w:hAnsi="Times New Roman" w:cs="Times New Roman"/>
          <w:sz w:val="24"/>
          <w:szCs w:val="24"/>
          <w:lang w:val="ro-RO"/>
        </w:rPr>
        <w:t>Ministerul Energiei</w:t>
      </w:r>
      <w:r w:rsidR="00D54FE7" w:rsidRPr="00987895">
        <w:rPr>
          <w:rFonts w:ascii="Times New Roman" w:hAnsi="Times New Roman" w:cs="Times New Roman"/>
          <w:sz w:val="24"/>
          <w:szCs w:val="24"/>
          <w:lang w:val="ro-RO"/>
        </w:rPr>
        <w:t xml:space="preserve"> intenționează </w:t>
      </w:r>
      <w:r w:rsidR="0009475E" w:rsidRPr="00987895">
        <w:rPr>
          <w:rFonts w:ascii="Times New Roman" w:hAnsi="Times New Roman" w:cs="Times New Roman"/>
          <w:sz w:val="24"/>
          <w:szCs w:val="24"/>
          <w:lang w:val="ro-RO"/>
        </w:rPr>
        <w:t xml:space="preserve">ca până </w:t>
      </w:r>
      <w:r w:rsidR="00594940">
        <w:rPr>
          <w:rFonts w:ascii="Times New Roman" w:hAnsi="Times New Roman" w:cs="Times New Roman"/>
          <w:sz w:val="24"/>
          <w:szCs w:val="24"/>
          <w:lang w:val="ro-RO"/>
        </w:rPr>
        <w:t>la sfârșitul anului</w:t>
      </w:r>
      <w:r w:rsidR="00594940" w:rsidRPr="00987895">
        <w:rPr>
          <w:rFonts w:ascii="Times New Roman" w:hAnsi="Times New Roman" w:cs="Times New Roman"/>
          <w:sz w:val="24"/>
          <w:szCs w:val="24"/>
          <w:lang w:val="ro-RO"/>
        </w:rPr>
        <w:t xml:space="preserve"> </w:t>
      </w:r>
      <w:r w:rsidR="0009475E" w:rsidRPr="00987895">
        <w:rPr>
          <w:rFonts w:ascii="Times New Roman" w:hAnsi="Times New Roman" w:cs="Times New Roman"/>
          <w:sz w:val="24"/>
          <w:szCs w:val="24"/>
          <w:lang w:val="ro-RO"/>
        </w:rPr>
        <w:t xml:space="preserve">2025 </w:t>
      </w:r>
      <w:r w:rsidR="00D54FE7" w:rsidRPr="00987895">
        <w:rPr>
          <w:rFonts w:ascii="Times New Roman" w:hAnsi="Times New Roman" w:cs="Times New Roman"/>
          <w:sz w:val="24"/>
          <w:szCs w:val="24"/>
          <w:lang w:val="ro-RO"/>
        </w:rPr>
        <w:t xml:space="preserve">să atribuie Contracte pentru Diferență pentru o capacitate </w:t>
      </w:r>
      <w:r w:rsidR="00430658" w:rsidRPr="00987895">
        <w:rPr>
          <w:rFonts w:ascii="Times New Roman" w:hAnsi="Times New Roman" w:cs="Times New Roman"/>
          <w:sz w:val="24"/>
          <w:szCs w:val="24"/>
          <w:lang w:val="ro-RO"/>
        </w:rPr>
        <w:t xml:space="preserve">totală </w:t>
      </w:r>
      <w:r w:rsidR="00DC3C98" w:rsidRPr="00987895">
        <w:rPr>
          <w:rFonts w:ascii="Times New Roman" w:hAnsi="Times New Roman" w:cs="Times New Roman"/>
          <w:sz w:val="24"/>
          <w:szCs w:val="24"/>
          <w:lang w:val="ro-RO"/>
        </w:rPr>
        <w:t xml:space="preserve">de </w:t>
      </w:r>
      <w:r w:rsidR="00D54FE7" w:rsidRPr="00987895">
        <w:rPr>
          <w:rFonts w:ascii="Times New Roman" w:hAnsi="Times New Roman" w:cs="Times New Roman"/>
          <w:sz w:val="24"/>
          <w:szCs w:val="24"/>
          <w:lang w:val="ro-RO"/>
        </w:rPr>
        <w:t>producere</w:t>
      </w:r>
      <w:r w:rsidR="00DC3C98" w:rsidRPr="00987895">
        <w:rPr>
          <w:rFonts w:ascii="Times New Roman" w:hAnsi="Times New Roman" w:cs="Times New Roman"/>
          <w:sz w:val="24"/>
          <w:szCs w:val="24"/>
          <w:lang w:val="ro-RO"/>
        </w:rPr>
        <w:t xml:space="preserve"> </w:t>
      </w:r>
      <w:r w:rsidR="00D54FE7" w:rsidRPr="00987895">
        <w:rPr>
          <w:rFonts w:ascii="Times New Roman" w:hAnsi="Times New Roman" w:cs="Times New Roman"/>
          <w:sz w:val="24"/>
          <w:szCs w:val="24"/>
          <w:lang w:val="ro-RO"/>
        </w:rPr>
        <w:t>a energie</w:t>
      </w:r>
      <w:r w:rsidR="00D82140" w:rsidRPr="00987895">
        <w:rPr>
          <w:rFonts w:ascii="Times New Roman" w:hAnsi="Times New Roman" w:cs="Times New Roman"/>
          <w:sz w:val="24"/>
          <w:szCs w:val="24"/>
          <w:lang w:val="ro-RO"/>
        </w:rPr>
        <w:t>i</w:t>
      </w:r>
      <w:r w:rsidR="00D54FE7" w:rsidRPr="00987895">
        <w:rPr>
          <w:rFonts w:ascii="Times New Roman" w:hAnsi="Times New Roman" w:cs="Times New Roman"/>
          <w:sz w:val="24"/>
          <w:szCs w:val="24"/>
          <w:lang w:val="ro-RO"/>
        </w:rPr>
        <w:t xml:space="preserve"> </w:t>
      </w:r>
      <w:r w:rsidR="006B7F4A" w:rsidRPr="00987895">
        <w:rPr>
          <w:rFonts w:ascii="Times New Roman" w:hAnsi="Times New Roman" w:cs="Times New Roman"/>
          <w:sz w:val="24"/>
          <w:szCs w:val="24"/>
          <w:lang w:val="ro-RO"/>
        </w:rPr>
        <w:t xml:space="preserve">electrice </w:t>
      </w:r>
      <w:r w:rsidR="002F62CC" w:rsidRPr="00987895">
        <w:rPr>
          <w:rFonts w:ascii="Times New Roman" w:hAnsi="Times New Roman" w:cs="Times New Roman"/>
          <w:sz w:val="24"/>
          <w:szCs w:val="24"/>
          <w:lang w:val="ro-RO"/>
        </w:rPr>
        <w:t xml:space="preserve">de 5 GW </w:t>
      </w:r>
      <w:r w:rsidR="00D54FE7" w:rsidRPr="00987895">
        <w:rPr>
          <w:rFonts w:ascii="Times New Roman" w:hAnsi="Times New Roman" w:cs="Times New Roman"/>
          <w:sz w:val="24"/>
          <w:szCs w:val="24"/>
          <w:lang w:val="ro-RO"/>
        </w:rPr>
        <w:t xml:space="preserve">din </w:t>
      </w:r>
      <w:r w:rsidR="003F1BA4" w:rsidRPr="00987895">
        <w:rPr>
          <w:rFonts w:ascii="Times New Roman" w:hAnsi="Times New Roman" w:cs="Times New Roman"/>
          <w:sz w:val="24"/>
          <w:szCs w:val="24"/>
          <w:lang w:val="ro-RO"/>
        </w:rPr>
        <w:t xml:space="preserve">surse </w:t>
      </w:r>
      <w:r w:rsidR="00D54FE7" w:rsidRPr="00987895">
        <w:rPr>
          <w:rFonts w:ascii="Times New Roman" w:hAnsi="Times New Roman" w:cs="Times New Roman"/>
          <w:sz w:val="24"/>
          <w:szCs w:val="24"/>
          <w:lang w:val="ro-RO"/>
        </w:rPr>
        <w:t>eoli</w:t>
      </w:r>
      <w:r w:rsidR="003F1BA4" w:rsidRPr="00987895">
        <w:rPr>
          <w:rFonts w:ascii="Times New Roman" w:hAnsi="Times New Roman" w:cs="Times New Roman"/>
          <w:sz w:val="24"/>
          <w:szCs w:val="24"/>
          <w:lang w:val="ro-RO"/>
        </w:rPr>
        <w:t>e</w:t>
      </w:r>
      <w:r w:rsidR="00D54FE7" w:rsidRPr="00987895">
        <w:rPr>
          <w:rFonts w:ascii="Times New Roman" w:hAnsi="Times New Roman" w:cs="Times New Roman"/>
          <w:sz w:val="24"/>
          <w:szCs w:val="24"/>
          <w:lang w:val="ro-RO"/>
        </w:rPr>
        <w:t>n</w:t>
      </w:r>
      <w:r w:rsidR="003F1BA4" w:rsidRPr="00987895">
        <w:rPr>
          <w:rFonts w:ascii="Times New Roman" w:hAnsi="Times New Roman" w:cs="Times New Roman"/>
          <w:sz w:val="24"/>
          <w:szCs w:val="24"/>
          <w:lang w:val="ro-RO"/>
        </w:rPr>
        <w:t>e</w:t>
      </w:r>
      <w:r w:rsidR="00D54FE7" w:rsidRPr="00987895">
        <w:rPr>
          <w:rFonts w:ascii="Times New Roman" w:hAnsi="Times New Roman" w:cs="Times New Roman"/>
          <w:sz w:val="24"/>
          <w:szCs w:val="24"/>
          <w:lang w:val="ro-RO"/>
        </w:rPr>
        <w:t xml:space="preserve"> onshore și din surse solar</w:t>
      </w:r>
      <w:r w:rsidR="003F1BA4" w:rsidRPr="00987895">
        <w:rPr>
          <w:rFonts w:ascii="Times New Roman" w:hAnsi="Times New Roman" w:cs="Times New Roman"/>
          <w:sz w:val="24"/>
          <w:szCs w:val="24"/>
          <w:lang w:val="ro-RO"/>
        </w:rPr>
        <w:t>e</w:t>
      </w:r>
      <w:r w:rsidR="00D54FE7" w:rsidRPr="00987895">
        <w:rPr>
          <w:rFonts w:ascii="Times New Roman" w:hAnsi="Times New Roman" w:cs="Times New Roman"/>
          <w:sz w:val="24"/>
          <w:szCs w:val="24"/>
          <w:lang w:val="ro-RO"/>
        </w:rPr>
        <w:t xml:space="preserve"> fotovoltaice</w:t>
      </w:r>
      <w:r w:rsidR="00780B37">
        <w:rPr>
          <w:rFonts w:ascii="Times New Roman" w:hAnsi="Times New Roman" w:cs="Times New Roman"/>
          <w:sz w:val="24"/>
          <w:szCs w:val="24"/>
          <w:lang w:val="ro-RO"/>
        </w:rPr>
        <w:t xml:space="preserve">. </w:t>
      </w:r>
      <w:r w:rsidR="00852650">
        <w:rPr>
          <w:rFonts w:ascii="Times New Roman" w:hAnsi="Times New Roman" w:cs="Times New Roman"/>
          <w:sz w:val="24"/>
          <w:szCs w:val="24"/>
          <w:lang w:val="ro-RO"/>
        </w:rPr>
        <w:t>Prima rundă</w:t>
      </w:r>
      <w:r w:rsidR="002172C6">
        <w:rPr>
          <w:rFonts w:ascii="Times New Roman" w:hAnsi="Times New Roman" w:cs="Times New Roman"/>
          <w:sz w:val="24"/>
          <w:szCs w:val="24"/>
          <w:lang w:val="ro-RO"/>
        </w:rPr>
        <w:t xml:space="preserve"> a fost finalizată</w:t>
      </w:r>
      <w:r w:rsidR="007922BB">
        <w:rPr>
          <w:rFonts w:ascii="Times New Roman" w:hAnsi="Times New Roman" w:cs="Times New Roman"/>
          <w:sz w:val="24"/>
          <w:szCs w:val="24"/>
          <w:lang w:val="ro-RO"/>
        </w:rPr>
        <w:t xml:space="preserve"> în 2024</w:t>
      </w:r>
      <w:r w:rsidR="00C6267C">
        <w:rPr>
          <w:rFonts w:ascii="Times New Roman" w:hAnsi="Times New Roman" w:cs="Times New Roman"/>
          <w:sz w:val="24"/>
          <w:szCs w:val="24"/>
          <w:lang w:val="ro-RO"/>
        </w:rPr>
        <w:t xml:space="preserve">, cu o atribuire totală de </w:t>
      </w:r>
      <w:r w:rsidR="00154389">
        <w:rPr>
          <w:rFonts w:ascii="Times New Roman" w:hAnsi="Times New Roman" w:cs="Times New Roman"/>
          <w:sz w:val="24"/>
          <w:szCs w:val="24"/>
          <w:lang w:val="ro-RO"/>
        </w:rPr>
        <w:t>1</w:t>
      </w:r>
      <w:r w:rsidR="004F3960">
        <w:rPr>
          <w:rFonts w:ascii="Times New Roman" w:hAnsi="Times New Roman" w:cs="Times New Roman"/>
          <w:sz w:val="24"/>
          <w:szCs w:val="24"/>
          <w:lang w:val="ro-RO"/>
        </w:rPr>
        <w:t>,</w:t>
      </w:r>
      <w:r w:rsidR="00154389">
        <w:rPr>
          <w:rFonts w:ascii="Times New Roman" w:hAnsi="Times New Roman" w:cs="Times New Roman"/>
          <w:sz w:val="24"/>
          <w:szCs w:val="24"/>
          <w:lang w:val="ro-RO"/>
        </w:rPr>
        <w:t>5 GW</w:t>
      </w:r>
      <w:r w:rsidR="00844AC9">
        <w:rPr>
          <w:rFonts w:ascii="Times New Roman" w:hAnsi="Times New Roman" w:cs="Times New Roman"/>
          <w:sz w:val="24"/>
          <w:szCs w:val="24"/>
          <w:lang w:val="ro-RO"/>
        </w:rPr>
        <w:t xml:space="preserve"> (incluzând </w:t>
      </w:r>
      <w:r w:rsidR="00001E89">
        <w:rPr>
          <w:rFonts w:ascii="Times New Roman" w:hAnsi="Times New Roman" w:cs="Times New Roman"/>
          <w:sz w:val="24"/>
          <w:szCs w:val="24"/>
          <w:lang w:val="ro-RO"/>
        </w:rPr>
        <w:t>1</w:t>
      </w:r>
      <w:r w:rsidR="004F3960">
        <w:rPr>
          <w:rFonts w:ascii="Times New Roman" w:hAnsi="Times New Roman" w:cs="Times New Roman"/>
          <w:sz w:val="24"/>
          <w:szCs w:val="24"/>
          <w:lang w:val="ro-RO"/>
        </w:rPr>
        <w:t>,</w:t>
      </w:r>
      <w:r w:rsidR="00001E89">
        <w:rPr>
          <w:rFonts w:ascii="Times New Roman" w:hAnsi="Times New Roman" w:cs="Times New Roman"/>
          <w:sz w:val="24"/>
          <w:szCs w:val="24"/>
          <w:lang w:val="ro-RO"/>
        </w:rPr>
        <w:t>1 GW</w:t>
      </w:r>
      <w:r w:rsidR="009B3A85">
        <w:rPr>
          <w:rFonts w:ascii="Times New Roman" w:hAnsi="Times New Roman" w:cs="Times New Roman"/>
          <w:sz w:val="24"/>
          <w:szCs w:val="24"/>
          <w:lang w:val="ro-RO"/>
        </w:rPr>
        <w:t xml:space="preserve"> pentru</w:t>
      </w:r>
      <w:r w:rsidR="002172C6">
        <w:rPr>
          <w:rFonts w:ascii="Times New Roman" w:hAnsi="Times New Roman" w:cs="Times New Roman"/>
          <w:sz w:val="24"/>
          <w:szCs w:val="24"/>
          <w:lang w:val="ro-RO"/>
        </w:rPr>
        <w:t xml:space="preserve"> energie</w:t>
      </w:r>
      <w:r w:rsidR="009B3A85">
        <w:rPr>
          <w:rFonts w:ascii="Times New Roman" w:hAnsi="Times New Roman" w:cs="Times New Roman"/>
          <w:sz w:val="24"/>
          <w:szCs w:val="24"/>
          <w:lang w:val="ro-RO"/>
        </w:rPr>
        <w:t xml:space="preserve"> eolian</w:t>
      </w:r>
      <w:r w:rsidR="002172C6">
        <w:rPr>
          <w:rFonts w:ascii="Times New Roman" w:hAnsi="Times New Roman" w:cs="Times New Roman"/>
          <w:sz w:val="24"/>
          <w:szCs w:val="24"/>
          <w:lang w:val="ro-RO"/>
        </w:rPr>
        <w:t>ă</w:t>
      </w:r>
      <w:r w:rsidR="009B3A85">
        <w:rPr>
          <w:rFonts w:ascii="Times New Roman" w:hAnsi="Times New Roman" w:cs="Times New Roman"/>
          <w:sz w:val="24"/>
          <w:szCs w:val="24"/>
          <w:lang w:val="ro-RO"/>
        </w:rPr>
        <w:t xml:space="preserve"> onshore</w:t>
      </w:r>
      <w:r w:rsidR="00607FA3">
        <w:rPr>
          <w:rFonts w:ascii="Times New Roman" w:hAnsi="Times New Roman" w:cs="Times New Roman"/>
          <w:sz w:val="24"/>
          <w:szCs w:val="24"/>
          <w:lang w:val="ro-RO"/>
        </w:rPr>
        <w:t xml:space="preserve"> și 0</w:t>
      </w:r>
      <w:r w:rsidR="004F3960">
        <w:rPr>
          <w:rFonts w:ascii="Times New Roman" w:hAnsi="Times New Roman" w:cs="Times New Roman"/>
          <w:sz w:val="24"/>
          <w:szCs w:val="24"/>
          <w:lang w:val="ro-RO"/>
        </w:rPr>
        <w:t>,</w:t>
      </w:r>
      <w:r w:rsidR="00607FA3">
        <w:rPr>
          <w:rFonts w:ascii="Times New Roman" w:hAnsi="Times New Roman" w:cs="Times New Roman"/>
          <w:sz w:val="24"/>
          <w:szCs w:val="24"/>
          <w:lang w:val="ro-RO"/>
        </w:rPr>
        <w:t xml:space="preserve">4 GW </w:t>
      </w:r>
      <w:r w:rsidR="0011331E">
        <w:rPr>
          <w:rFonts w:ascii="Times New Roman" w:hAnsi="Times New Roman" w:cs="Times New Roman"/>
          <w:sz w:val="24"/>
          <w:szCs w:val="24"/>
          <w:lang w:val="ro-RO"/>
        </w:rPr>
        <w:t xml:space="preserve">pentru </w:t>
      </w:r>
      <w:r w:rsidR="002172C6">
        <w:rPr>
          <w:rFonts w:ascii="Times New Roman" w:hAnsi="Times New Roman" w:cs="Times New Roman"/>
          <w:sz w:val="24"/>
          <w:szCs w:val="24"/>
          <w:lang w:val="ro-RO"/>
        </w:rPr>
        <w:t xml:space="preserve">energie </w:t>
      </w:r>
      <w:r w:rsidR="0011331E">
        <w:rPr>
          <w:rFonts w:ascii="Times New Roman" w:hAnsi="Times New Roman" w:cs="Times New Roman"/>
          <w:sz w:val="24"/>
          <w:szCs w:val="24"/>
          <w:lang w:val="ro-RO"/>
        </w:rPr>
        <w:t>solar</w:t>
      </w:r>
      <w:r w:rsidR="002172C6">
        <w:rPr>
          <w:rFonts w:ascii="Times New Roman" w:hAnsi="Times New Roman" w:cs="Times New Roman"/>
          <w:sz w:val="24"/>
          <w:szCs w:val="24"/>
          <w:lang w:val="ro-RO"/>
        </w:rPr>
        <w:t>ă</w:t>
      </w:r>
      <w:r w:rsidR="0011331E">
        <w:rPr>
          <w:rFonts w:ascii="Times New Roman" w:hAnsi="Times New Roman" w:cs="Times New Roman"/>
          <w:sz w:val="24"/>
          <w:szCs w:val="24"/>
          <w:lang w:val="ro-RO"/>
        </w:rPr>
        <w:t xml:space="preserve"> fotovoltaic</w:t>
      </w:r>
      <w:r w:rsidR="002107BA">
        <w:rPr>
          <w:rFonts w:ascii="Times New Roman" w:hAnsi="Times New Roman" w:cs="Times New Roman"/>
          <w:sz w:val="24"/>
          <w:szCs w:val="24"/>
          <w:lang w:val="ro-RO"/>
        </w:rPr>
        <w:t>ă</w:t>
      </w:r>
      <w:r w:rsidR="00664698">
        <w:rPr>
          <w:rFonts w:ascii="Times New Roman" w:hAnsi="Times New Roman" w:cs="Times New Roman"/>
          <w:sz w:val="24"/>
          <w:szCs w:val="24"/>
          <w:lang w:val="ro-RO"/>
        </w:rPr>
        <w:t>)</w:t>
      </w:r>
      <w:r w:rsidR="0089767E">
        <w:rPr>
          <w:rFonts w:ascii="Times New Roman" w:hAnsi="Times New Roman" w:cs="Times New Roman"/>
          <w:sz w:val="24"/>
          <w:szCs w:val="24"/>
          <w:lang w:val="ro-RO"/>
        </w:rPr>
        <w:t>, iar a doua rundă</w:t>
      </w:r>
      <w:r w:rsidR="00E92443">
        <w:rPr>
          <w:rFonts w:ascii="Times New Roman" w:hAnsi="Times New Roman" w:cs="Times New Roman"/>
          <w:sz w:val="24"/>
          <w:szCs w:val="24"/>
          <w:lang w:val="ro-RO"/>
        </w:rPr>
        <w:t xml:space="preserve"> este programată în 2025</w:t>
      </w:r>
      <w:r w:rsidR="00D54FE7" w:rsidRPr="00987895">
        <w:rPr>
          <w:rFonts w:ascii="Times New Roman" w:hAnsi="Times New Roman" w:cs="Times New Roman"/>
          <w:sz w:val="24"/>
          <w:szCs w:val="24"/>
          <w:lang w:val="ro-RO"/>
        </w:rPr>
        <w:t xml:space="preserve">, după cum urmează: </w:t>
      </w:r>
    </w:p>
    <w:tbl>
      <w:tblPr>
        <w:tblStyle w:val="TableGrid"/>
        <w:tblW w:w="5032" w:type="pct"/>
        <w:jc w:val="center"/>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4062"/>
        <w:gridCol w:w="2674"/>
        <w:gridCol w:w="2674"/>
      </w:tblGrid>
      <w:tr w:rsidR="004B4198" w:rsidRPr="0079083A" w14:paraId="7F6D2AEB" w14:textId="15FCE6A2" w:rsidTr="3098E916">
        <w:trPr>
          <w:trHeight w:val="119"/>
          <w:tblHeader/>
          <w:jc w:val="center"/>
        </w:trPr>
        <w:tc>
          <w:tcPr>
            <w:tcW w:w="2158" w:type="pct"/>
            <w:shd w:val="clear" w:color="auto" w:fill="404040" w:themeFill="text1" w:themeFillTint="BF"/>
            <w:vAlign w:val="center"/>
          </w:tcPr>
          <w:p w14:paraId="3CC51D3C" w14:textId="0B7D0796" w:rsidR="005C66AC" w:rsidRPr="00987895" w:rsidRDefault="00D54FE7" w:rsidP="002B596A">
            <w:pPr>
              <w:pStyle w:val="Title"/>
              <w:spacing w:before="0" w:after="0" w:line="264" w:lineRule="auto"/>
              <w:rPr>
                <w:rFonts w:ascii="Times New Roman" w:hAnsi="Times New Roman" w:cs="Times New Roman"/>
                <w:b/>
                <w:bCs/>
                <w:color w:val="FFFFFF" w:themeColor="background1"/>
                <w:sz w:val="22"/>
                <w:szCs w:val="22"/>
                <w:lang w:val="ro-RO"/>
              </w:rPr>
            </w:pPr>
            <w:r w:rsidRPr="00987895">
              <w:rPr>
                <w:rFonts w:ascii="Times New Roman" w:hAnsi="Times New Roman" w:cs="Times New Roman"/>
                <w:b/>
                <w:bCs/>
                <w:color w:val="FFFFFF" w:themeColor="background1"/>
                <w:sz w:val="22"/>
                <w:szCs w:val="22"/>
                <w:lang w:val="ro-RO"/>
              </w:rPr>
              <w:t xml:space="preserve">Data lansării rundei </w:t>
            </w:r>
          </w:p>
        </w:tc>
        <w:tc>
          <w:tcPr>
            <w:tcW w:w="1421" w:type="pct"/>
            <w:shd w:val="clear" w:color="auto" w:fill="404040" w:themeFill="text1" w:themeFillTint="BF"/>
            <w:vAlign w:val="center"/>
          </w:tcPr>
          <w:p w14:paraId="70FF52DD" w14:textId="344A78D6" w:rsidR="005C66AC" w:rsidRPr="00987895" w:rsidRDefault="00D54FE7" w:rsidP="00EE2F3F">
            <w:pPr>
              <w:pStyle w:val="Title"/>
              <w:spacing w:before="0" w:after="0" w:line="264" w:lineRule="auto"/>
              <w:jc w:val="center"/>
              <w:rPr>
                <w:rFonts w:ascii="Times New Roman" w:hAnsi="Times New Roman" w:cs="Times New Roman"/>
                <w:b/>
                <w:bCs/>
                <w:color w:val="FFFFFF" w:themeColor="background1"/>
                <w:sz w:val="22"/>
                <w:szCs w:val="22"/>
                <w:lang w:val="ro-RO"/>
              </w:rPr>
            </w:pPr>
            <w:r w:rsidRPr="00987895">
              <w:rPr>
                <w:rFonts w:ascii="Times New Roman" w:hAnsi="Times New Roman" w:cs="Times New Roman"/>
                <w:b/>
                <w:bCs/>
                <w:color w:val="FFFFFF" w:themeColor="background1"/>
                <w:sz w:val="22"/>
                <w:szCs w:val="22"/>
                <w:lang w:val="ro-RO"/>
              </w:rPr>
              <w:t xml:space="preserve">Capacitatea </w:t>
            </w:r>
            <w:r w:rsidR="005C66AC" w:rsidRPr="00987895">
              <w:rPr>
                <w:rFonts w:ascii="Times New Roman" w:hAnsi="Times New Roman" w:cs="Times New Roman"/>
                <w:b/>
                <w:bCs/>
                <w:color w:val="FFFFFF" w:themeColor="background1"/>
                <w:sz w:val="22"/>
                <w:szCs w:val="22"/>
                <w:lang w:val="ro-RO"/>
              </w:rPr>
              <w:t>Total</w:t>
            </w:r>
            <w:r w:rsidRPr="00987895">
              <w:rPr>
                <w:rFonts w:ascii="Times New Roman" w:hAnsi="Times New Roman" w:cs="Times New Roman"/>
                <w:b/>
                <w:bCs/>
                <w:color w:val="FFFFFF" w:themeColor="background1"/>
                <w:sz w:val="22"/>
                <w:szCs w:val="22"/>
                <w:lang w:val="ro-RO"/>
              </w:rPr>
              <w:t>ă Țință</w:t>
            </w:r>
          </w:p>
        </w:tc>
        <w:tc>
          <w:tcPr>
            <w:tcW w:w="1421" w:type="pct"/>
            <w:shd w:val="clear" w:color="auto" w:fill="404040" w:themeFill="text1" w:themeFillTint="BF"/>
          </w:tcPr>
          <w:p w14:paraId="22288BB4" w14:textId="03A73F08" w:rsidR="005C66AC" w:rsidRPr="00987895" w:rsidRDefault="00AA17E4" w:rsidP="00FE4AC0">
            <w:pPr>
              <w:pStyle w:val="Title"/>
              <w:spacing w:before="0" w:after="0" w:line="264" w:lineRule="auto"/>
              <w:jc w:val="center"/>
              <w:rPr>
                <w:rFonts w:ascii="Times New Roman" w:hAnsi="Times New Roman" w:cs="Times New Roman"/>
                <w:b/>
                <w:bCs/>
                <w:color w:val="FFFFFF" w:themeColor="background1"/>
                <w:sz w:val="22"/>
                <w:szCs w:val="22"/>
                <w:lang w:val="ro-RO"/>
              </w:rPr>
            </w:pPr>
            <w:r w:rsidRPr="00987895">
              <w:rPr>
                <w:rFonts w:ascii="Times New Roman" w:hAnsi="Times New Roman" w:cs="Times New Roman"/>
                <w:b/>
                <w:bCs/>
                <w:color w:val="FFFFFF" w:themeColor="background1"/>
                <w:sz w:val="22"/>
                <w:szCs w:val="22"/>
                <w:lang w:val="ro-RO"/>
              </w:rPr>
              <w:t>Preț de exercitare maxim per licitație</w:t>
            </w:r>
          </w:p>
        </w:tc>
      </w:tr>
      <w:tr w:rsidR="004B4198" w:rsidRPr="006051AC" w14:paraId="109EA1CF" w14:textId="0D1F9E5E" w:rsidTr="3098E916">
        <w:trPr>
          <w:trHeight w:val="31"/>
          <w:jc w:val="center"/>
        </w:trPr>
        <w:tc>
          <w:tcPr>
            <w:tcW w:w="2158" w:type="pct"/>
            <w:shd w:val="clear" w:color="auto" w:fill="AEAAAA" w:themeFill="background2" w:themeFillShade="BF"/>
            <w:vAlign w:val="center"/>
          </w:tcPr>
          <w:p w14:paraId="69AE1219" w14:textId="00B29502" w:rsidR="005C66AC" w:rsidRPr="00987895" w:rsidRDefault="006E1B3C" w:rsidP="002B596A">
            <w:pPr>
              <w:pStyle w:val="Title"/>
              <w:spacing w:before="0" w:after="0" w:line="264" w:lineRule="auto"/>
              <w:rPr>
                <w:rFonts w:ascii="Times New Roman" w:hAnsi="Times New Roman" w:cs="Times New Roman"/>
                <w:b/>
                <w:bCs/>
                <w:sz w:val="22"/>
                <w:szCs w:val="22"/>
                <w:lang w:val="ro-RO"/>
              </w:rPr>
            </w:pPr>
            <w:r>
              <w:rPr>
                <w:rFonts w:ascii="Times New Roman" w:hAnsi="Times New Roman" w:cs="Times New Roman"/>
                <w:b/>
                <w:bCs/>
                <w:sz w:val="22"/>
                <w:szCs w:val="22"/>
                <w:lang w:val="ro-RO"/>
              </w:rPr>
              <w:t>A doua rundă</w:t>
            </w:r>
            <w:r w:rsidR="0074216D" w:rsidRPr="00987895">
              <w:rPr>
                <w:rFonts w:ascii="Times New Roman" w:hAnsi="Times New Roman" w:cs="Times New Roman"/>
                <w:b/>
                <w:bCs/>
                <w:sz w:val="22"/>
                <w:szCs w:val="22"/>
                <w:lang w:val="ro-RO"/>
              </w:rPr>
              <w:t xml:space="preserve"> –</w:t>
            </w:r>
            <w:r w:rsidR="003D11BA">
              <w:rPr>
                <w:rFonts w:ascii="Times New Roman" w:hAnsi="Times New Roman" w:cs="Times New Roman"/>
                <w:b/>
                <w:bCs/>
                <w:sz w:val="22"/>
                <w:szCs w:val="22"/>
                <w:lang w:val="ro-RO"/>
              </w:rPr>
              <w:t xml:space="preserve"> </w:t>
            </w:r>
            <w:r w:rsidR="0074216D" w:rsidRPr="00987895">
              <w:rPr>
                <w:rFonts w:ascii="Times New Roman" w:hAnsi="Times New Roman" w:cs="Times New Roman"/>
                <w:b/>
                <w:bCs/>
                <w:sz w:val="22"/>
                <w:szCs w:val="22"/>
                <w:lang w:val="ro-RO"/>
              </w:rPr>
              <w:t>2024</w:t>
            </w:r>
          </w:p>
        </w:tc>
        <w:tc>
          <w:tcPr>
            <w:tcW w:w="1421" w:type="pct"/>
            <w:shd w:val="clear" w:color="auto" w:fill="AEAAAA" w:themeFill="background2" w:themeFillShade="BF"/>
            <w:vAlign w:val="center"/>
          </w:tcPr>
          <w:p w14:paraId="55F9434A" w14:textId="00919766" w:rsidR="005C66AC" w:rsidRPr="00987895" w:rsidRDefault="00B8352C" w:rsidP="00FE4AC0">
            <w:pPr>
              <w:pStyle w:val="Title"/>
              <w:spacing w:before="0" w:after="0" w:line="264" w:lineRule="auto"/>
              <w:jc w:val="center"/>
              <w:rPr>
                <w:rFonts w:ascii="Times New Roman" w:hAnsi="Times New Roman" w:cs="Times New Roman"/>
                <w:b/>
                <w:bCs/>
                <w:sz w:val="22"/>
                <w:szCs w:val="22"/>
                <w:lang w:val="ro-RO"/>
              </w:rPr>
            </w:pPr>
            <w:r>
              <w:rPr>
                <w:rFonts w:ascii="Times New Roman" w:hAnsi="Times New Roman" w:cs="Times New Roman"/>
                <w:b/>
                <w:bCs/>
                <w:sz w:val="22"/>
                <w:szCs w:val="22"/>
                <w:lang w:val="ro-RO"/>
              </w:rPr>
              <w:t>3</w:t>
            </w:r>
            <w:r w:rsidR="00F95B28">
              <w:rPr>
                <w:rFonts w:ascii="Times New Roman" w:hAnsi="Times New Roman" w:cs="Times New Roman"/>
                <w:b/>
                <w:bCs/>
                <w:sz w:val="22"/>
                <w:szCs w:val="22"/>
                <w:lang w:val="ro-RO"/>
              </w:rPr>
              <w:t>,</w:t>
            </w:r>
            <w:r w:rsidR="0046345E">
              <w:rPr>
                <w:rFonts w:ascii="Times New Roman" w:hAnsi="Times New Roman" w:cs="Times New Roman"/>
                <w:b/>
                <w:bCs/>
                <w:sz w:val="22"/>
                <w:szCs w:val="22"/>
                <w:lang w:val="ro-RO"/>
              </w:rPr>
              <w:t>472</w:t>
            </w:r>
            <w:r w:rsidR="005C66AC" w:rsidRPr="00987895">
              <w:rPr>
                <w:rFonts w:ascii="Times New Roman" w:hAnsi="Times New Roman" w:cs="Times New Roman"/>
                <w:b/>
                <w:bCs/>
                <w:sz w:val="22"/>
                <w:szCs w:val="22"/>
                <w:lang w:val="ro-RO"/>
              </w:rPr>
              <w:t xml:space="preserve"> MW</w:t>
            </w:r>
          </w:p>
        </w:tc>
        <w:tc>
          <w:tcPr>
            <w:tcW w:w="1421" w:type="pct"/>
            <w:shd w:val="clear" w:color="auto" w:fill="AEAAAA" w:themeFill="background2" w:themeFillShade="BF"/>
          </w:tcPr>
          <w:p w14:paraId="110B42E2" w14:textId="77777777" w:rsidR="005C66AC" w:rsidRPr="00987895" w:rsidRDefault="005C66AC" w:rsidP="00FE4AC0">
            <w:pPr>
              <w:pStyle w:val="Title"/>
              <w:spacing w:before="0" w:after="0" w:line="264" w:lineRule="auto"/>
              <w:jc w:val="center"/>
              <w:rPr>
                <w:rFonts w:ascii="Times New Roman" w:hAnsi="Times New Roman" w:cs="Times New Roman"/>
                <w:b/>
                <w:bCs/>
                <w:sz w:val="22"/>
                <w:szCs w:val="22"/>
                <w:lang w:val="ro-RO"/>
              </w:rPr>
            </w:pPr>
          </w:p>
        </w:tc>
      </w:tr>
      <w:tr w:rsidR="004B4198" w:rsidRPr="006051AC" w14:paraId="170792C1" w14:textId="7916ADFC" w:rsidTr="3098E916">
        <w:trPr>
          <w:trHeight w:val="31"/>
          <w:jc w:val="center"/>
        </w:trPr>
        <w:tc>
          <w:tcPr>
            <w:tcW w:w="2158" w:type="pct"/>
            <w:shd w:val="clear" w:color="auto" w:fill="FFFFFF" w:themeFill="background1"/>
            <w:vAlign w:val="center"/>
          </w:tcPr>
          <w:p w14:paraId="20C7B449" w14:textId="356AF5DF" w:rsidR="005C66AC" w:rsidRPr="00987895" w:rsidRDefault="00AA17E4" w:rsidP="002B596A">
            <w:pPr>
              <w:pStyle w:val="Title"/>
              <w:spacing w:before="0" w:after="0" w:line="264" w:lineRule="auto"/>
              <w:rPr>
                <w:rFonts w:ascii="Times New Roman" w:hAnsi="Times New Roman" w:cs="Times New Roman"/>
                <w:sz w:val="22"/>
                <w:szCs w:val="22"/>
                <w:lang w:val="ro-RO"/>
              </w:rPr>
            </w:pPr>
            <w:r w:rsidRPr="00987895">
              <w:rPr>
                <w:rFonts w:ascii="Times New Roman" w:hAnsi="Times New Roman" w:cs="Times New Roman"/>
                <w:sz w:val="22"/>
                <w:szCs w:val="22"/>
                <w:lang w:val="ro-RO"/>
              </w:rPr>
              <w:t>Licitație</w:t>
            </w:r>
            <w:r w:rsidR="00D54FE7" w:rsidRPr="00987895">
              <w:rPr>
                <w:rFonts w:ascii="Times New Roman" w:hAnsi="Times New Roman" w:cs="Times New Roman"/>
                <w:sz w:val="22"/>
                <w:szCs w:val="22"/>
                <w:lang w:val="ro-RO"/>
              </w:rPr>
              <w:t xml:space="preserve"> </w:t>
            </w:r>
            <w:r w:rsidR="00EC4A88" w:rsidRPr="00987895">
              <w:rPr>
                <w:rFonts w:ascii="Times New Roman" w:hAnsi="Times New Roman" w:cs="Times New Roman"/>
                <w:sz w:val="22"/>
                <w:szCs w:val="22"/>
                <w:lang w:val="ro-RO"/>
              </w:rPr>
              <w:t xml:space="preserve">surse </w:t>
            </w:r>
            <w:r w:rsidR="00D54FE7" w:rsidRPr="00987895">
              <w:rPr>
                <w:rFonts w:ascii="Times New Roman" w:hAnsi="Times New Roman" w:cs="Times New Roman"/>
                <w:sz w:val="22"/>
                <w:szCs w:val="22"/>
                <w:lang w:val="ro-RO"/>
              </w:rPr>
              <w:t>eol</w:t>
            </w:r>
            <w:r w:rsidR="00EC4A88" w:rsidRPr="00987895">
              <w:rPr>
                <w:rFonts w:ascii="Times New Roman" w:hAnsi="Times New Roman" w:cs="Times New Roman"/>
                <w:sz w:val="22"/>
                <w:szCs w:val="22"/>
                <w:lang w:val="ro-RO"/>
              </w:rPr>
              <w:t>iene</w:t>
            </w:r>
            <w:r w:rsidR="00D54FE7" w:rsidRPr="00987895">
              <w:rPr>
                <w:rFonts w:ascii="Times New Roman" w:hAnsi="Times New Roman" w:cs="Times New Roman"/>
                <w:sz w:val="22"/>
                <w:szCs w:val="22"/>
                <w:lang w:val="ro-RO"/>
              </w:rPr>
              <w:t xml:space="preserve"> o</w:t>
            </w:r>
            <w:r w:rsidR="1AFD3A92" w:rsidRPr="00987895">
              <w:rPr>
                <w:rFonts w:ascii="Times New Roman" w:hAnsi="Times New Roman" w:cs="Times New Roman"/>
                <w:sz w:val="22"/>
                <w:szCs w:val="22"/>
                <w:lang w:val="ro-RO"/>
              </w:rPr>
              <w:t xml:space="preserve">nshore </w:t>
            </w:r>
          </w:p>
        </w:tc>
        <w:tc>
          <w:tcPr>
            <w:tcW w:w="1421" w:type="pct"/>
            <w:shd w:val="clear" w:color="auto" w:fill="FFFFFF" w:themeFill="background1"/>
            <w:vAlign w:val="center"/>
          </w:tcPr>
          <w:p w14:paraId="285C224C" w14:textId="292DDB3E" w:rsidR="005C66AC" w:rsidRPr="00987895" w:rsidRDefault="00B17347" w:rsidP="00332E12">
            <w:pPr>
              <w:pStyle w:val="Title"/>
              <w:spacing w:before="0" w:after="0" w:line="264" w:lineRule="auto"/>
              <w:jc w:val="center"/>
              <w:rPr>
                <w:rFonts w:ascii="Times New Roman" w:hAnsi="Times New Roman" w:cs="Times New Roman"/>
                <w:sz w:val="22"/>
                <w:szCs w:val="22"/>
                <w:lang w:val="ro-RO"/>
              </w:rPr>
            </w:pPr>
            <w:r>
              <w:rPr>
                <w:rFonts w:ascii="Times New Roman" w:hAnsi="Times New Roman" w:cs="Times New Roman"/>
                <w:sz w:val="22"/>
                <w:szCs w:val="22"/>
                <w:lang w:val="ro-RO"/>
              </w:rPr>
              <w:t>2</w:t>
            </w:r>
            <w:r w:rsidR="005C66AC" w:rsidRPr="00987895">
              <w:rPr>
                <w:rFonts w:ascii="Times New Roman" w:hAnsi="Times New Roman" w:cs="Times New Roman"/>
                <w:sz w:val="22"/>
                <w:szCs w:val="22"/>
                <w:lang w:val="ro-RO"/>
              </w:rPr>
              <w:t>,000 MW</w:t>
            </w:r>
          </w:p>
        </w:tc>
        <w:tc>
          <w:tcPr>
            <w:tcW w:w="1421" w:type="pct"/>
            <w:shd w:val="clear" w:color="auto" w:fill="FFFFFF" w:themeFill="background1"/>
          </w:tcPr>
          <w:p w14:paraId="761D85E5" w14:textId="4B3AACDB" w:rsidR="005C66AC" w:rsidRPr="00987895" w:rsidRDefault="00376ADE" w:rsidP="00332E12">
            <w:pPr>
              <w:pStyle w:val="Title"/>
              <w:spacing w:before="0" w:after="0" w:line="264" w:lineRule="auto"/>
              <w:jc w:val="center"/>
              <w:rPr>
                <w:rFonts w:ascii="Times New Roman" w:hAnsi="Times New Roman" w:cs="Times New Roman"/>
                <w:sz w:val="22"/>
                <w:szCs w:val="22"/>
                <w:lang w:val="ro-RO"/>
              </w:rPr>
            </w:pPr>
            <w:r>
              <w:rPr>
                <w:rFonts w:ascii="Times New Roman" w:hAnsi="Times New Roman" w:cs="Times New Roman"/>
                <w:sz w:val="22"/>
                <w:szCs w:val="22"/>
                <w:lang w:val="ro-RO"/>
              </w:rPr>
              <w:t>8</w:t>
            </w:r>
            <w:r w:rsidR="00674A92">
              <w:rPr>
                <w:rFonts w:ascii="Times New Roman" w:hAnsi="Times New Roman" w:cs="Times New Roman"/>
                <w:sz w:val="22"/>
                <w:szCs w:val="22"/>
                <w:lang w:val="ro-RO"/>
              </w:rPr>
              <w:t>0</w:t>
            </w:r>
            <w:r w:rsidRPr="00987895">
              <w:rPr>
                <w:rFonts w:ascii="Times New Roman" w:hAnsi="Times New Roman" w:cs="Times New Roman"/>
                <w:sz w:val="22"/>
                <w:szCs w:val="22"/>
                <w:lang w:val="ro-RO"/>
              </w:rPr>
              <w:t xml:space="preserve"> </w:t>
            </w:r>
            <w:r w:rsidR="007031D3" w:rsidRPr="00987895">
              <w:rPr>
                <w:rFonts w:ascii="Times New Roman" w:hAnsi="Times New Roman" w:cs="Times New Roman"/>
                <w:sz w:val="22"/>
                <w:szCs w:val="22"/>
                <w:lang w:val="ro-RO"/>
              </w:rPr>
              <w:t>EUR</w:t>
            </w:r>
            <w:r w:rsidR="005C66AC" w:rsidRPr="00987895">
              <w:rPr>
                <w:rFonts w:ascii="Times New Roman" w:hAnsi="Times New Roman" w:cs="Times New Roman"/>
                <w:sz w:val="22"/>
                <w:szCs w:val="22"/>
                <w:lang w:val="ro-RO"/>
              </w:rPr>
              <w:t>/MWh</w:t>
            </w:r>
            <w:r w:rsidR="0074216D" w:rsidRPr="00987895">
              <w:rPr>
                <w:rFonts w:ascii="Times New Roman" w:hAnsi="Times New Roman" w:cs="Times New Roman"/>
                <w:sz w:val="22"/>
                <w:szCs w:val="22"/>
                <w:lang w:val="ro-RO"/>
              </w:rPr>
              <w:t>*</w:t>
            </w:r>
          </w:p>
        </w:tc>
      </w:tr>
      <w:tr w:rsidR="004B4198" w:rsidRPr="006051AC" w14:paraId="0C4447ED" w14:textId="681B7128" w:rsidTr="3098E916">
        <w:trPr>
          <w:trHeight w:val="31"/>
          <w:jc w:val="center"/>
        </w:trPr>
        <w:tc>
          <w:tcPr>
            <w:tcW w:w="2158" w:type="pct"/>
            <w:shd w:val="clear" w:color="auto" w:fill="FFFFFF" w:themeFill="background1"/>
            <w:vAlign w:val="center"/>
          </w:tcPr>
          <w:p w14:paraId="24480632" w14:textId="4B57F6D1" w:rsidR="005C66AC" w:rsidRPr="00987895" w:rsidRDefault="00AA17E4" w:rsidP="002B596A">
            <w:pPr>
              <w:pStyle w:val="Title"/>
              <w:spacing w:before="0" w:after="0" w:line="264" w:lineRule="auto"/>
              <w:rPr>
                <w:rFonts w:ascii="Times New Roman" w:hAnsi="Times New Roman" w:cs="Times New Roman"/>
                <w:sz w:val="22"/>
                <w:szCs w:val="22"/>
                <w:lang w:val="ro-RO"/>
              </w:rPr>
            </w:pPr>
            <w:r w:rsidRPr="00987895">
              <w:rPr>
                <w:rFonts w:ascii="Times New Roman" w:hAnsi="Times New Roman" w:cs="Times New Roman"/>
                <w:sz w:val="22"/>
                <w:szCs w:val="22"/>
                <w:lang w:val="ro-RO"/>
              </w:rPr>
              <w:t>Licitație</w:t>
            </w:r>
            <w:r w:rsidR="00D54FE7" w:rsidRPr="00987895">
              <w:rPr>
                <w:rFonts w:ascii="Times New Roman" w:hAnsi="Times New Roman" w:cs="Times New Roman"/>
                <w:sz w:val="22"/>
                <w:szCs w:val="22"/>
                <w:lang w:val="ro-RO"/>
              </w:rPr>
              <w:t xml:space="preserve"> </w:t>
            </w:r>
            <w:r w:rsidRPr="00987895">
              <w:rPr>
                <w:rFonts w:ascii="Times New Roman" w:hAnsi="Times New Roman" w:cs="Times New Roman"/>
                <w:sz w:val="22"/>
                <w:szCs w:val="22"/>
                <w:lang w:val="ro-RO"/>
              </w:rPr>
              <w:t>surse solar</w:t>
            </w:r>
            <w:r w:rsidR="00EC4A88" w:rsidRPr="00987895">
              <w:rPr>
                <w:rFonts w:ascii="Times New Roman" w:hAnsi="Times New Roman" w:cs="Times New Roman"/>
                <w:sz w:val="22"/>
                <w:szCs w:val="22"/>
                <w:lang w:val="ro-RO"/>
              </w:rPr>
              <w:t>e</w:t>
            </w:r>
            <w:r w:rsidRPr="00987895">
              <w:rPr>
                <w:rFonts w:ascii="Times New Roman" w:hAnsi="Times New Roman" w:cs="Times New Roman"/>
                <w:sz w:val="22"/>
                <w:szCs w:val="22"/>
                <w:lang w:val="ro-RO"/>
              </w:rPr>
              <w:t xml:space="preserve"> fotovoltaice</w:t>
            </w:r>
          </w:p>
        </w:tc>
        <w:tc>
          <w:tcPr>
            <w:tcW w:w="1421" w:type="pct"/>
            <w:shd w:val="clear" w:color="auto" w:fill="FFFFFF" w:themeFill="background1"/>
            <w:vAlign w:val="center"/>
          </w:tcPr>
          <w:p w14:paraId="7A2276A4" w14:textId="4E452C74" w:rsidR="005C66AC" w:rsidRPr="00987895" w:rsidRDefault="00F941ED" w:rsidP="00332E12">
            <w:pPr>
              <w:pStyle w:val="Title"/>
              <w:spacing w:before="0" w:after="0" w:line="264" w:lineRule="auto"/>
              <w:jc w:val="center"/>
              <w:rPr>
                <w:rFonts w:ascii="Times New Roman" w:hAnsi="Times New Roman" w:cs="Times New Roman"/>
                <w:sz w:val="22"/>
                <w:szCs w:val="22"/>
                <w:lang w:val="ro-RO"/>
              </w:rPr>
            </w:pPr>
            <w:r>
              <w:rPr>
                <w:rFonts w:ascii="Times New Roman" w:hAnsi="Times New Roman" w:cs="Times New Roman"/>
                <w:sz w:val="22"/>
                <w:szCs w:val="22"/>
                <w:lang w:val="ro-RO"/>
              </w:rPr>
              <w:t>1</w:t>
            </w:r>
            <w:r w:rsidR="002107BA">
              <w:rPr>
                <w:rFonts w:ascii="Times New Roman" w:hAnsi="Times New Roman" w:cs="Times New Roman"/>
                <w:sz w:val="22"/>
                <w:szCs w:val="22"/>
                <w:lang w:val="ro-RO"/>
              </w:rPr>
              <w:t>,</w:t>
            </w:r>
            <w:r>
              <w:rPr>
                <w:rFonts w:ascii="Times New Roman" w:hAnsi="Times New Roman" w:cs="Times New Roman"/>
                <w:sz w:val="22"/>
                <w:szCs w:val="22"/>
                <w:lang w:val="ro-RO"/>
              </w:rPr>
              <w:t>472</w:t>
            </w:r>
            <w:r w:rsidR="005C66AC" w:rsidRPr="00987895">
              <w:rPr>
                <w:rFonts w:ascii="Times New Roman" w:hAnsi="Times New Roman" w:cs="Times New Roman"/>
                <w:sz w:val="22"/>
                <w:szCs w:val="22"/>
                <w:lang w:val="ro-RO"/>
              </w:rPr>
              <w:t xml:space="preserve"> MW</w:t>
            </w:r>
          </w:p>
        </w:tc>
        <w:tc>
          <w:tcPr>
            <w:tcW w:w="1421" w:type="pct"/>
            <w:shd w:val="clear" w:color="auto" w:fill="FFFFFF" w:themeFill="background1"/>
          </w:tcPr>
          <w:p w14:paraId="7FD0FA32" w14:textId="797E1613" w:rsidR="005C66AC" w:rsidRPr="00987895" w:rsidRDefault="00376ADE" w:rsidP="00332E12">
            <w:pPr>
              <w:pStyle w:val="Title"/>
              <w:spacing w:before="0" w:after="0" w:line="264" w:lineRule="auto"/>
              <w:jc w:val="center"/>
              <w:rPr>
                <w:rFonts w:ascii="Times New Roman" w:hAnsi="Times New Roman" w:cs="Times New Roman"/>
                <w:sz w:val="22"/>
                <w:szCs w:val="22"/>
                <w:lang w:val="ro-RO"/>
              </w:rPr>
            </w:pPr>
            <w:r>
              <w:rPr>
                <w:rFonts w:ascii="Times New Roman" w:hAnsi="Times New Roman" w:cs="Times New Roman"/>
                <w:sz w:val="22"/>
                <w:szCs w:val="22"/>
                <w:lang w:val="ro-RO"/>
              </w:rPr>
              <w:t>7</w:t>
            </w:r>
            <w:r w:rsidR="00674A92">
              <w:rPr>
                <w:rFonts w:ascii="Times New Roman" w:hAnsi="Times New Roman" w:cs="Times New Roman"/>
                <w:sz w:val="22"/>
                <w:szCs w:val="22"/>
                <w:lang w:val="ro-RO"/>
              </w:rPr>
              <w:t>3</w:t>
            </w:r>
            <w:r w:rsidR="005C66AC" w:rsidRPr="00987895">
              <w:rPr>
                <w:rFonts w:ascii="Times New Roman" w:hAnsi="Times New Roman" w:cs="Times New Roman"/>
                <w:sz w:val="22"/>
                <w:szCs w:val="22"/>
                <w:lang w:val="ro-RO"/>
              </w:rPr>
              <w:t xml:space="preserve"> </w:t>
            </w:r>
            <w:r w:rsidR="007031D3" w:rsidRPr="00987895">
              <w:rPr>
                <w:rFonts w:ascii="Times New Roman" w:hAnsi="Times New Roman" w:cs="Times New Roman"/>
                <w:sz w:val="22"/>
                <w:szCs w:val="22"/>
                <w:lang w:val="ro-RO"/>
              </w:rPr>
              <w:t>EUR</w:t>
            </w:r>
            <w:r w:rsidR="005C66AC" w:rsidRPr="00987895">
              <w:rPr>
                <w:rFonts w:ascii="Times New Roman" w:hAnsi="Times New Roman" w:cs="Times New Roman"/>
                <w:sz w:val="22"/>
                <w:szCs w:val="22"/>
                <w:lang w:val="ro-RO"/>
              </w:rPr>
              <w:t>/MWh</w:t>
            </w:r>
            <w:r w:rsidR="0074216D" w:rsidRPr="00987895">
              <w:rPr>
                <w:rFonts w:ascii="Times New Roman" w:hAnsi="Times New Roman" w:cs="Times New Roman"/>
                <w:sz w:val="22"/>
                <w:szCs w:val="22"/>
                <w:lang w:val="ro-RO"/>
              </w:rPr>
              <w:t>*</w:t>
            </w:r>
          </w:p>
        </w:tc>
      </w:tr>
      <w:tr w:rsidR="004B4198" w:rsidRPr="006051AC" w14:paraId="7BF9C2C5" w14:textId="0C8F49F7" w:rsidTr="3098E916">
        <w:trPr>
          <w:trHeight w:val="31"/>
          <w:jc w:val="center"/>
        </w:trPr>
        <w:tc>
          <w:tcPr>
            <w:tcW w:w="2158" w:type="pct"/>
            <w:shd w:val="clear" w:color="auto" w:fill="E7E6E6" w:themeFill="background2"/>
          </w:tcPr>
          <w:p w14:paraId="322E11AC" w14:textId="12BA05CF" w:rsidR="005C66AC" w:rsidRPr="00987895" w:rsidRDefault="005C66AC" w:rsidP="002B596A">
            <w:pPr>
              <w:pStyle w:val="Title"/>
              <w:spacing w:before="0" w:after="0" w:line="264" w:lineRule="auto"/>
              <w:rPr>
                <w:rFonts w:ascii="Times New Roman" w:hAnsi="Times New Roman" w:cs="Times New Roman"/>
                <w:b/>
                <w:bCs/>
                <w:sz w:val="22"/>
                <w:szCs w:val="22"/>
                <w:lang w:val="ro-RO"/>
              </w:rPr>
            </w:pPr>
          </w:p>
        </w:tc>
        <w:tc>
          <w:tcPr>
            <w:tcW w:w="1421" w:type="pct"/>
            <w:shd w:val="clear" w:color="auto" w:fill="E7E6E6" w:themeFill="background2"/>
            <w:vAlign w:val="center"/>
          </w:tcPr>
          <w:p w14:paraId="2C68CC0D" w14:textId="057D8209" w:rsidR="005C66AC" w:rsidRPr="00987895" w:rsidRDefault="005C66AC" w:rsidP="00332E12">
            <w:pPr>
              <w:pStyle w:val="Title"/>
              <w:spacing w:before="0" w:after="0" w:line="264" w:lineRule="auto"/>
              <w:jc w:val="center"/>
              <w:rPr>
                <w:rFonts w:ascii="Times New Roman" w:hAnsi="Times New Roman" w:cs="Times New Roman"/>
                <w:b/>
                <w:bCs/>
                <w:sz w:val="22"/>
                <w:szCs w:val="22"/>
                <w:lang w:val="ro-RO"/>
              </w:rPr>
            </w:pPr>
          </w:p>
        </w:tc>
        <w:tc>
          <w:tcPr>
            <w:tcW w:w="1421" w:type="pct"/>
            <w:shd w:val="clear" w:color="auto" w:fill="E7E6E6" w:themeFill="background2"/>
          </w:tcPr>
          <w:p w14:paraId="7015523C" w14:textId="77777777" w:rsidR="005C66AC" w:rsidRPr="00987895" w:rsidRDefault="005C66AC" w:rsidP="00332E12">
            <w:pPr>
              <w:pStyle w:val="Title"/>
              <w:spacing w:before="0" w:after="0" w:line="264" w:lineRule="auto"/>
              <w:jc w:val="center"/>
              <w:rPr>
                <w:rFonts w:ascii="Times New Roman" w:hAnsi="Times New Roman" w:cs="Times New Roman"/>
                <w:b/>
                <w:bCs/>
                <w:sz w:val="22"/>
                <w:szCs w:val="22"/>
                <w:lang w:val="ro-RO"/>
              </w:rPr>
            </w:pPr>
          </w:p>
        </w:tc>
      </w:tr>
    </w:tbl>
    <w:p w14:paraId="084FC3E6" w14:textId="29C96794" w:rsidR="00352C2F" w:rsidRPr="00987895" w:rsidRDefault="001E5255" w:rsidP="002B596A">
      <w:pPr>
        <w:rPr>
          <w:rFonts w:ascii="Times New Roman" w:hAnsi="Times New Roman" w:cs="Times New Roman"/>
          <w:sz w:val="24"/>
          <w:szCs w:val="24"/>
          <w:lang w:val="ro-RO"/>
        </w:rPr>
      </w:pPr>
      <w:r w:rsidRPr="00987895">
        <w:rPr>
          <w:rFonts w:ascii="Times New Roman" w:hAnsi="Times New Roman" w:cs="Times New Roman"/>
          <w:sz w:val="24"/>
          <w:szCs w:val="24"/>
          <w:lang w:val="ro-RO"/>
        </w:rPr>
        <w:t>P</w:t>
      </w:r>
      <w:r w:rsidR="007932BD" w:rsidRPr="00987895">
        <w:rPr>
          <w:rFonts w:ascii="Times New Roman" w:hAnsi="Times New Roman" w:cs="Times New Roman"/>
          <w:sz w:val="24"/>
          <w:szCs w:val="24"/>
          <w:lang w:val="ro-RO"/>
        </w:rPr>
        <w:t xml:space="preserve">rezentul Apel de Proiecte </w:t>
      </w:r>
      <w:r w:rsidR="00352C2F" w:rsidRPr="00987895">
        <w:rPr>
          <w:rFonts w:ascii="Times New Roman" w:hAnsi="Times New Roman" w:cs="Times New Roman"/>
          <w:sz w:val="24"/>
          <w:szCs w:val="24"/>
          <w:lang w:val="ro-RO"/>
        </w:rPr>
        <w:t>(</w:t>
      </w:r>
      <w:r w:rsidR="007932BD" w:rsidRPr="00987895">
        <w:rPr>
          <w:rFonts w:ascii="Times New Roman" w:hAnsi="Times New Roman" w:cs="Times New Roman"/>
          <w:sz w:val="24"/>
          <w:szCs w:val="24"/>
          <w:lang w:val="ro-RO"/>
        </w:rPr>
        <w:t>AP</w:t>
      </w:r>
      <w:r w:rsidR="00352C2F" w:rsidRPr="00987895">
        <w:rPr>
          <w:rFonts w:ascii="Times New Roman" w:hAnsi="Times New Roman" w:cs="Times New Roman"/>
          <w:sz w:val="24"/>
          <w:szCs w:val="24"/>
          <w:lang w:val="ro-RO"/>
        </w:rPr>
        <w:t xml:space="preserve">) este lansat de </w:t>
      </w:r>
      <w:r w:rsidR="00BC2EED" w:rsidRPr="00987895">
        <w:rPr>
          <w:rFonts w:ascii="Times New Roman" w:hAnsi="Times New Roman" w:cs="Times New Roman"/>
          <w:sz w:val="24"/>
          <w:szCs w:val="24"/>
          <w:lang w:val="ro-RO"/>
        </w:rPr>
        <w:t>Ministerul Energiei</w:t>
      </w:r>
      <w:r w:rsidR="00352C2F" w:rsidRPr="00987895">
        <w:rPr>
          <w:rFonts w:ascii="Times New Roman" w:hAnsi="Times New Roman" w:cs="Times New Roman"/>
          <w:sz w:val="24"/>
          <w:szCs w:val="24"/>
          <w:lang w:val="ro-RO"/>
        </w:rPr>
        <w:t xml:space="preserve"> pentru </w:t>
      </w:r>
      <w:r w:rsidR="00A5537A">
        <w:rPr>
          <w:rFonts w:ascii="Times New Roman" w:hAnsi="Times New Roman" w:cs="Times New Roman"/>
          <w:sz w:val="24"/>
          <w:szCs w:val="24"/>
          <w:lang w:val="ro-RO"/>
        </w:rPr>
        <w:t>a doua rundă</w:t>
      </w:r>
      <w:r w:rsidR="0043641F" w:rsidRPr="00987895">
        <w:rPr>
          <w:rFonts w:ascii="Times New Roman" w:hAnsi="Times New Roman" w:cs="Times New Roman"/>
          <w:sz w:val="24"/>
          <w:szCs w:val="24"/>
          <w:lang w:val="ro-RO"/>
        </w:rPr>
        <w:t xml:space="preserve"> </w:t>
      </w:r>
      <w:r w:rsidR="00D77078">
        <w:rPr>
          <w:rFonts w:ascii="Times New Roman" w:hAnsi="Times New Roman" w:cs="Times New Roman"/>
          <w:sz w:val="24"/>
          <w:szCs w:val="24"/>
          <w:lang w:val="ro-RO"/>
        </w:rPr>
        <w:t>de</w:t>
      </w:r>
      <w:r w:rsidR="00352C2F" w:rsidRPr="00987895">
        <w:rPr>
          <w:rFonts w:ascii="Times New Roman" w:hAnsi="Times New Roman" w:cs="Times New Roman"/>
          <w:sz w:val="24"/>
          <w:szCs w:val="24"/>
          <w:lang w:val="ro-RO"/>
        </w:rPr>
        <w:t xml:space="preserve"> </w:t>
      </w:r>
      <w:r w:rsidR="0043641F" w:rsidRPr="00987895">
        <w:rPr>
          <w:rFonts w:ascii="Times New Roman" w:hAnsi="Times New Roman" w:cs="Times New Roman"/>
          <w:sz w:val="24"/>
          <w:szCs w:val="24"/>
          <w:lang w:val="ro-RO"/>
        </w:rPr>
        <w:t>l</w:t>
      </w:r>
      <w:r w:rsidR="00352C2F" w:rsidRPr="00987895">
        <w:rPr>
          <w:rFonts w:ascii="Times New Roman" w:hAnsi="Times New Roman" w:cs="Times New Roman"/>
          <w:sz w:val="24"/>
          <w:szCs w:val="24"/>
          <w:lang w:val="ro-RO"/>
        </w:rPr>
        <w:t xml:space="preserve">icitații CfD, iar </w:t>
      </w:r>
      <w:r w:rsidR="0043641F" w:rsidRPr="00987895">
        <w:rPr>
          <w:rFonts w:ascii="Times New Roman" w:hAnsi="Times New Roman" w:cs="Times New Roman"/>
          <w:sz w:val="24"/>
          <w:szCs w:val="24"/>
          <w:lang w:val="ro-RO"/>
        </w:rPr>
        <w:t xml:space="preserve">solicitanții </w:t>
      </w:r>
      <w:r w:rsidR="00352C2F" w:rsidRPr="00987895">
        <w:rPr>
          <w:rFonts w:ascii="Times New Roman" w:hAnsi="Times New Roman" w:cs="Times New Roman"/>
          <w:sz w:val="24"/>
          <w:szCs w:val="24"/>
          <w:lang w:val="ro-RO"/>
        </w:rPr>
        <w:t xml:space="preserve">interesați sunt invitați să depună </w:t>
      </w:r>
      <w:r w:rsidR="0043641F" w:rsidRPr="00987895">
        <w:rPr>
          <w:rFonts w:ascii="Times New Roman" w:hAnsi="Times New Roman" w:cs="Times New Roman"/>
          <w:sz w:val="24"/>
          <w:szCs w:val="24"/>
          <w:lang w:val="ro-RO"/>
        </w:rPr>
        <w:t xml:space="preserve">cererile </w:t>
      </w:r>
      <w:r w:rsidR="00352C2F" w:rsidRPr="00987895">
        <w:rPr>
          <w:rFonts w:ascii="Times New Roman" w:hAnsi="Times New Roman" w:cs="Times New Roman"/>
          <w:sz w:val="24"/>
          <w:szCs w:val="24"/>
          <w:lang w:val="ro-RO"/>
        </w:rPr>
        <w:t xml:space="preserve">de </w:t>
      </w:r>
      <w:r w:rsidR="0043641F" w:rsidRPr="00987895">
        <w:rPr>
          <w:rFonts w:ascii="Times New Roman" w:hAnsi="Times New Roman" w:cs="Times New Roman"/>
          <w:sz w:val="24"/>
          <w:szCs w:val="24"/>
          <w:lang w:val="ro-RO"/>
        </w:rPr>
        <w:t>finanțare</w:t>
      </w:r>
      <w:r w:rsidR="00352C2F" w:rsidRPr="00987895">
        <w:rPr>
          <w:rFonts w:ascii="Times New Roman" w:hAnsi="Times New Roman" w:cs="Times New Roman"/>
          <w:sz w:val="24"/>
          <w:szCs w:val="24"/>
          <w:lang w:val="ro-RO"/>
        </w:rPr>
        <w:t xml:space="preserve"> pentru proiectele eoli</w:t>
      </w:r>
      <w:r w:rsidR="00EF67D9" w:rsidRPr="00987895">
        <w:rPr>
          <w:rFonts w:ascii="Times New Roman" w:hAnsi="Times New Roman" w:cs="Times New Roman"/>
          <w:sz w:val="24"/>
          <w:szCs w:val="24"/>
          <w:lang w:val="ro-RO"/>
        </w:rPr>
        <w:t>e</w:t>
      </w:r>
      <w:r w:rsidR="00352C2F" w:rsidRPr="00987895">
        <w:rPr>
          <w:rFonts w:ascii="Times New Roman" w:hAnsi="Times New Roman" w:cs="Times New Roman"/>
          <w:sz w:val="24"/>
          <w:szCs w:val="24"/>
          <w:lang w:val="ro-RO"/>
        </w:rPr>
        <w:t>n</w:t>
      </w:r>
      <w:r w:rsidR="00EF67D9" w:rsidRPr="00987895">
        <w:rPr>
          <w:rFonts w:ascii="Times New Roman" w:hAnsi="Times New Roman" w:cs="Times New Roman"/>
          <w:sz w:val="24"/>
          <w:szCs w:val="24"/>
          <w:lang w:val="ro-RO"/>
        </w:rPr>
        <w:t>e</w:t>
      </w:r>
      <w:r w:rsidR="00352C2F" w:rsidRPr="00987895">
        <w:rPr>
          <w:rFonts w:ascii="Times New Roman" w:hAnsi="Times New Roman" w:cs="Times New Roman"/>
          <w:sz w:val="24"/>
          <w:szCs w:val="24"/>
          <w:lang w:val="ro-RO"/>
        </w:rPr>
        <w:t xml:space="preserve"> onshore și solar</w:t>
      </w:r>
      <w:r w:rsidR="00EF67D9" w:rsidRPr="00987895">
        <w:rPr>
          <w:rFonts w:ascii="Times New Roman" w:hAnsi="Times New Roman" w:cs="Times New Roman"/>
          <w:sz w:val="24"/>
          <w:szCs w:val="24"/>
          <w:lang w:val="ro-RO"/>
        </w:rPr>
        <w:t>e</w:t>
      </w:r>
      <w:r w:rsidR="00352C2F" w:rsidRPr="00987895">
        <w:rPr>
          <w:rFonts w:ascii="Times New Roman" w:hAnsi="Times New Roman" w:cs="Times New Roman"/>
          <w:sz w:val="24"/>
          <w:szCs w:val="24"/>
          <w:lang w:val="ro-RO"/>
        </w:rPr>
        <w:t xml:space="preserve"> fotovoltaice eligibile pentru</w:t>
      </w:r>
      <w:r w:rsidR="00E94D7E" w:rsidRPr="00987895">
        <w:rPr>
          <w:rFonts w:ascii="Times New Roman" w:hAnsi="Times New Roman" w:cs="Times New Roman"/>
          <w:sz w:val="24"/>
          <w:szCs w:val="24"/>
          <w:lang w:val="ro-RO"/>
        </w:rPr>
        <w:t xml:space="preserve"> </w:t>
      </w:r>
      <w:r w:rsidR="00376ADE">
        <w:rPr>
          <w:rFonts w:ascii="Times New Roman" w:hAnsi="Times New Roman" w:cs="Times New Roman"/>
          <w:sz w:val="24"/>
          <w:szCs w:val="24"/>
          <w:lang w:val="ro-RO"/>
        </w:rPr>
        <w:t>s</w:t>
      </w:r>
      <w:r w:rsidR="00352C2F" w:rsidRPr="00987895">
        <w:rPr>
          <w:rFonts w:ascii="Times New Roman" w:hAnsi="Times New Roman" w:cs="Times New Roman"/>
          <w:sz w:val="24"/>
          <w:szCs w:val="24"/>
          <w:lang w:val="ro-RO"/>
        </w:rPr>
        <w:t>chem</w:t>
      </w:r>
      <w:r w:rsidR="00EC250E" w:rsidRPr="00987895">
        <w:rPr>
          <w:rFonts w:ascii="Times New Roman" w:hAnsi="Times New Roman" w:cs="Times New Roman"/>
          <w:sz w:val="24"/>
          <w:szCs w:val="24"/>
          <w:lang w:val="ro-RO"/>
        </w:rPr>
        <w:t>a</w:t>
      </w:r>
      <w:r w:rsidR="00352C2F" w:rsidRPr="00987895">
        <w:rPr>
          <w:rFonts w:ascii="Times New Roman" w:hAnsi="Times New Roman" w:cs="Times New Roman"/>
          <w:sz w:val="24"/>
          <w:szCs w:val="24"/>
          <w:lang w:val="ro-RO"/>
        </w:rPr>
        <w:t xml:space="preserve"> CfD </w:t>
      </w:r>
      <w:r w:rsidR="00E94D7E" w:rsidRPr="00987895">
        <w:rPr>
          <w:rFonts w:ascii="Times New Roman" w:hAnsi="Times New Roman" w:cs="Times New Roman"/>
          <w:sz w:val="24"/>
          <w:szCs w:val="24"/>
          <w:lang w:val="ro-RO"/>
        </w:rPr>
        <w:t>cu o</w:t>
      </w:r>
      <w:r w:rsidR="00352C2F" w:rsidRPr="00987895">
        <w:rPr>
          <w:rFonts w:ascii="Times New Roman" w:hAnsi="Times New Roman" w:cs="Times New Roman"/>
          <w:sz w:val="24"/>
          <w:szCs w:val="24"/>
          <w:lang w:val="ro-RO"/>
        </w:rPr>
        <w:t xml:space="preserve"> </w:t>
      </w:r>
      <w:r w:rsidR="00A95A52" w:rsidRPr="00987895">
        <w:rPr>
          <w:rFonts w:ascii="Times New Roman" w:hAnsi="Times New Roman" w:cs="Times New Roman"/>
          <w:sz w:val="24"/>
          <w:szCs w:val="24"/>
          <w:lang w:val="ro-RO"/>
        </w:rPr>
        <w:t xml:space="preserve">durată </w:t>
      </w:r>
      <w:r w:rsidR="00352C2F" w:rsidRPr="00987895">
        <w:rPr>
          <w:rFonts w:ascii="Times New Roman" w:hAnsi="Times New Roman" w:cs="Times New Roman"/>
          <w:sz w:val="24"/>
          <w:szCs w:val="24"/>
          <w:lang w:val="ro-RO"/>
        </w:rPr>
        <w:t>de</w:t>
      </w:r>
      <w:r w:rsidR="00EC250E" w:rsidRPr="00987895">
        <w:rPr>
          <w:rFonts w:ascii="Times New Roman" w:hAnsi="Times New Roman" w:cs="Times New Roman"/>
          <w:sz w:val="24"/>
          <w:szCs w:val="24"/>
          <w:lang w:val="ro-RO"/>
        </w:rPr>
        <w:t xml:space="preserve"> acordare a ajutorului de exploatare de</w:t>
      </w:r>
      <w:r w:rsidR="00352C2F" w:rsidRPr="00987895">
        <w:rPr>
          <w:rFonts w:ascii="Times New Roman" w:hAnsi="Times New Roman" w:cs="Times New Roman"/>
          <w:sz w:val="24"/>
          <w:szCs w:val="24"/>
          <w:lang w:val="ro-RO"/>
        </w:rPr>
        <w:t xml:space="preserve"> </w:t>
      </w:r>
      <w:r w:rsidR="00EC250E" w:rsidRPr="00987895">
        <w:rPr>
          <w:rFonts w:ascii="Times New Roman" w:hAnsi="Times New Roman" w:cs="Times New Roman"/>
          <w:sz w:val="24"/>
          <w:szCs w:val="24"/>
          <w:lang w:val="ro-RO"/>
        </w:rPr>
        <w:t xml:space="preserve">maxim </w:t>
      </w:r>
      <w:r w:rsidR="00352C2F" w:rsidRPr="00987895">
        <w:rPr>
          <w:rFonts w:ascii="Times New Roman" w:hAnsi="Times New Roman" w:cs="Times New Roman"/>
          <w:sz w:val="24"/>
          <w:szCs w:val="24"/>
          <w:lang w:val="ro-RO"/>
        </w:rPr>
        <w:t>15 ani.</w:t>
      </w:r>
    </w:p>
    <w:p w14:paraId="4B69BE48" w14:textId="1C7A3FD5" w:rsidR="00E25A40" w:rsidRPr="00987895" w:rsidRDefault="00707791" w:rsidP="00215214">
      <w:pPr>
        <w:pStyle w:val="Heading2"/>
        <w:numPr>
          <w:ilvl w:val="1"/>
          <w:numId w:val="8"/>
        </w:numPr>
        <w:spacing w:line="240" w:lineRule="auto"/>
        <w:ind w:left="540" w:hanging="540"/>
        <w:rPr>
          <w:rStyle w:val="Heading2Char"/>
          <w:rFonts w:ascii="Times New Roman" w:hAnsi="Times New Roman" w:cs="Times New Roman"/>
          <w:b/>
          <w:bCs/>
          <w:sz w:val="28"/>
          <w:szCs w:val="28"/>
          <w:lang w:val="ro-RO"/>
        </w:rPr>
      </w:pPr>
      <w:bookmarkStart w:id="123" w:name="_Toc197337817"/>
      <w:r w:rsidRPr="00987895">
        <w:rPr>
          <w:rStyle w:val="Heading2Char"/>
          <w:rFonts w:ascii="Times New Roman" w:hAnsi="Times New Roman" w:cs="Times New Roman"/>
          <w:b/>
          <w:bCs/>
          <w:sz w:val="28"/>
          <w:szCs w:val="28"/>
          <w:lang w:val="ro-RO"/>
        </w:rPr>
        <w:t xml:space="preserve">Prezentare generală a </w:t>
      </w:r>
      <w:r w:rsidR="0043641F" w:rsidRPr="00987895">
        <w:rPr>
          <w:rStyle w:val="Heading2Char"/>
          <w:rFonts w:ascii="Times New Roman" w:hAnsi="Times New Roman" w:cs="Times New Roman"/>
          <w:b/>
          <w:bCs/>
          <w:sz w:val="28"/>
          <w:szCs w:val="28"/>
          <w:lang w:val="ro-RO"/>
        </w:rPr>
        <w:t xml:space="preserve">schemei </w:t>
      </w:r>
      <w:r w:rsidR="43E72E15" w:rsidRPr="00987895">
        <w:rPr>
          <w:rStyle w:val="Heading2Char"/>
          <w:rFonts w:ascii="Times New Roman" w:hAnsi="Times New Roman" w:cs="Times New Roman"/>
          <w:b/>
          <w:bCs/>
          <w:sz w:val="28"/>
          <w:szCs w:val="28"/>
          <w:lang w:val="ro-RO"/>
        </w:rPr>
        <w:t>CfD</w:t>
      </w:r>
      <w:bookmarkEnd w:id="123"/>
      <w:r w:rsidR="43E72E15" w:rsidRPr="00987895">
        <w:rPr>
          <w:rStyle w:val="Heading2Char"/>
          <w:rFonts w:ascii="Times New Roman" w:hAnsi="Times New Roman" w:cs="Times New Roman"/>
          <w:b/>
          <w:bCs/>
          <w:sz w:val="28"/>
          <w:szCs w:val="28"/>
          <w:lang w:val="ro-RO"/>
        </w:rPr>
        <w:t xml:space="preserve"> </w:t>
      </w:r>
    </w:p>
    <w:p w14:paraId="32B5B490" w14:textId="75290C84" w:rsidR="00E25A40" w:rsidRPr="00987895" w:rsidRDefault="00376ADE" w:rsidP="002B596A">
      <w:pPr>
        <w:rPr>
          <w:rFonts w:ascii="Times New Roman" w:hAnsi="Times New Roman" w:cs="Times New Roman"/>
          <w:sz w:val="24"/>
          <w:szCs w:val="24"/>
          <w:lang w:val="ro-RO"/>
        </w:rPr>
      </w:pPr>
      <w:r>
        <w:rPr>
          <w:rFonts w:ascii="Times New Roman" w:hAnsi="Times New Roman" w:cs="Times New Roman"/>
          <w:sz w:val="24"/>
          <w:szCs w:val="24"/>
          <w:lang w:val="ro-RO"/>
        </w:rPr>
        <w:t>E</w:t>
      </w:r>
      <w:r w:rsidR="00E54AEA" w:rsidRPr="00987895">
        <w:rPr>
          <w:rFonts w:ascii="Times New Roman" w:hAnsi="Times New Roman" w:cs="Times New Roman"/>
          <w:sz w:val="24"/>
          <w:szCs w:val="24"/>
          <w:lang w:val="ro-RO"/>
        </w:rPr>
        <w:t xml:space="preserve">lementele cheie ale </w:t>
      </w:r>
      <w:r w:rsidR="00352C2F" w:rsidRPr="00987895">
        <w:rPr>
          <w:rFonts w:ascii="Times New Roman" w:hAnsi="Times New Roman" w:cs="Times New Roman"/>
          <w:sz w:val="24"/>
          <w:szCs w:val="24"/>
          <w:lang w:val="ro-RO"/>
        </w:rPr>
        <w:t xml:space="preserve">schemei </w:t>
      </w:r>
      <w:r w:rsidR="00BC2EED" w:rsidRPr="00987895">
        <w:rPr>
          <w:rFonts w:ascii="Times New Roman" w:hAnsi="Times New Roman" w:cs="Times New Roman"/>
          <w:sz w:val="24"/>
          <w:szCs w:val="24"/>
          <w:lang w:val="ro-RO"/>
        </w:rPr>
        <w:t>CfD</w:t>
      </w:r>
      <w:r w:rsidR="00352C2F" w:rsidRPr="00987895">
        <w:rPr>
          <w:rFonts w:ascii="Times New Roman" w:hAnsi="Times New Roman" w:cs="Times New Roman"/>
          <w:sz w:val="24"/>
          <w:szCs w:val="24"/>
          <w:lang w:val="ro-RO"/>
        </w:rPr>
        <w:t xml:space="preserve"> și Contractul pentru Diferență ce urmează a fi încheiat cu </w:t>
      </w:r>
      <w:r w:rsidR="0043641F" w:rsidRPr="00987895">
        <w:rPr>
          <w:rFonts w:ascii="Times New Roman" w:hAnsi="Times New Roman" w:cs="Times New Roman"/>
          <w:sz w:val="24"/>
          <w:szCs w:val="24"/>
          <w:lang w:val="ro-RO"/>
        </w:rPr>
        <w:t>s</w:t>
      </w:r>
      <w:r w:rsidR="00CF7A26" w:rsidRPr="00987895">
        <w:rPr>
          <w:rFonts w:ascii="Times New Roman" w:hAnsi="Times New Roman" w:cs="Times New Roman"/>
          <w:sz w:val="24"/>
          <w:szCs w:val="24"/>
          <w:lang w:val="ro-RO"/>
        </w:rPr>
        <w:t>olicitanți</w:t>
      </w:r>
      <w:r w:rsidR="00352C2F" w:rsidRPr="00987895">
        <w:rPr>
          <w:rFonts w:ascii="Times New Roman" w:hAnsi="Times New Roman" w:cs="Times New Roman"/>
          <w:sz w:val="24"/>
          <w:szCs w:val="24"/>
          <w:lang w:val="ro-RO"/>
        </w:rPr>
        <w:t>i eligibili selectați sunt prezenta</w:t>
      </w:r>
      <w:r w:rsidR="002552A9">
        <w:rPr>
          <w:rFonts w:ascii="Times New Roman" w:hAnsi="Times New Roman" w:cs="Times New Roman"/>
          <w:sz w:val="24"/>
          <w:szCs w:val="24"/>
          <w:lang w:val="ro-RO"/>
        </w:rPr>
        <w:t>te</w:t>
      </w:r>
      <w:r w:rsidR="00352C2F" w:rsidRPr="00987895">
        <w:rPr>
          <w:rFonts w:ascii="Times New Roman" w:hAnsi="Times New Roman" w:cs="Times New Roman"/>
          <w:sz w:val="24"/>
          <w:szCs w:val="24"/>
          <w:lang w:val="ro-RO"/>
        </w:rPr>
        <w:t xml:space="preserve"> mai jos: </w:t>
      </w:r>
    </w:p>
    <w:p w14:paraId="7FDCBB12" w14:textId="5B2C3D0F" w:rsidR="00E25A40" w:rsidRPr="00987895" w:rsidRDefault="00352C2F" w:rsidP="00215214">
      <w:pPr>
        <w:pStyle w:val="ListParagraph"/>
        <w:numPr>
          <w:ilvl w:val="0"/>
          <w:numId w:val="34"/>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Durata </w:t>
      </w:r>
      <w:r w:rsidR="00BC2EED" w:rsidRPr="00987895">
        <w:rPr>
          <w:rFonts w:ascii="Times New Roman" w:hAnsi="Times New Roman" w:cs="Times New Roman"/>
          <w:sz w:val="24"/>
          <w:szCs w:val="24"/>
          <w:lang w:val="ro-RO"/>
        </w:rPr>
        <w:t xml:space="preserve">de acordare a ajutorului de exploatare este de </w:t>
      </w:r>
      <w:r w:rsidR="00EC250E" w:rsidRPr="00987895">
        <w:rPr>
          <w:rFonts w:ascii="Times New Roman" w:hAnsi="Times New Roman" w:cs="Times New Roman"/>
          <w:sz w:val="24"/>
          <w:szCs w:val="24"/>
          <w:lang w:val="ro-RO"/>
        </w:rPr>
        <w:t>maxim</w:t>
      </w:r>
      <w:r w:rsidRPr="00987895">
        <w:rPr>
          <w:rFonts w:ascii="Times New Roman" w:hAnsi="Times New Roman" w:cs="Times New Roman"/>
          <w:sz w:val="24"/>
          <w:szCs w:val="24"/>
          <w:lang w:val="ro-RO"/>
        </w:rPr>
        <w:t xml:space="preserve"> </w:t>
      </w:r>
      <w:r w:rsidR="00CE0721" w:rsidRPr="00987895">
        <w:rPr>
          <w:rFonts w:ascii="Times New Roman" w:hAnsi="Times New Roman" w:cs="Times New Roman"/>
          <w:sz w:val="24"/>
          <w:szCs w:val="24"/>
          <w:lang w:val="ro-RO"/>
        </w:rPr>
        <w:t xml:space="preserve">15 ani de la Data de </w:t>
      </w:r>
      <w:r w:rsidR="00E54AEA" w:rsidRPr="00987895">
        <w:rPr>
          <w:rFonts w:ascii="Times New Roman" w:hAnsi="Times New Roman" w:cs="Times New Roman"/>
          <w:sz w:val="24"/>
          <w:szCs w:val="24"/>
          <w:lang w:val="ro-RO"/>
        </w:rPr>
        <w:t>î</w:t>
      </w:r>
      <w:r w:rsidR="00CE0721" w:rsidRPr="00987895">
        <w:rPr>
          <w:rFonts w:ascii="Times New Roman" w:hAnsi="Times New Roman" w:cs="Times New Roman"/>
          <w:sz w:val="24"/>
          <w:szCs w:val="24"/>
          <w:lang w:val="ro-RO"/>
        </w:rPr>
        <w:t xml:space="preserve">ncepere a </w:t>
      </w:r>
      <w:r w:rsidR="00E54AEA" w:rsidRPr="00987895">
        <w:rPr>
          <w:rFonts w:ascii="Times New Roman" w:hAnsi="Times New Roman" w:cs="Times New Roman"/>
          <w:sz w:val="24"/>
          <w:szCs w:val="24"/>
          <w:lang w:val="ro-RO"/>
        </w:rPr>
        <w:t>p</w:t>
      </w:r>
      <w:r w:rsidR="00CE0721" w:rsidRPr="00987895">
        <w:rPr>
          <w:rFonts w:ascii="Times New Roman" w:hAnsi="Times New Roman" w:cs="Times New Roman"/>
          <w:sz w:val="24"/>
          <w:szCs w:val="24"/>
          <w:lang w:val="ro-RO"/>
        </w:rPr>
        <w:t xml:space="preserve">lății </w:t>
      </w:r>
    </w:p>
    <w:p w14:paraId="3466B09E" w14:textId="72C2599E" w:rsidR="00352C2F" w:rsidRPr="00987895" w:rsidRDefault="00E3252F" w:rsidP="00215214">
      <w:pPr>
        <w:pStyle w:val="ListParagraph"/>
        <w:numPr>
          <w:ilvl w:val="0"/>
          <w:numId w:val="34"/>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Producătorii de energie</w:t>
      </w:r>
      <w:r w:rsidR="00352C2F" w:rsidRPr="00987895">
        <w:rPr>
          <w:rFonts w:ascii="Times New Roman" w:hAnsi="Times New Roman" w:cs="Times New Roman"/>
          <w:sz w:val="24"/>
          <w:szCs w:val="24"/>
          <w:lang w:val="ro-RO"/>
        </w:rPr>
        <w:t xml:space="preserve"> </w:t>
      </w:r>
      <w:r w:rsidR="00CE0721" w:rsidRPr="00987895">
        <w:rPr>
          <w:rFonts w:ascii="Times New Roman" w:hAnsi="Times New Roman" w:cs="Times New Roman"/>
          <w:sz w:val="24"/>
          <w:szCs w:val="24"/>
          <w:lang w:val="ro-RO"/>
        </w:rPr>
        <w:t>au obligația de a</w:t>
      </w:r>
      <w:r w:rsidR="00352C2F" w:rsidRPr="00987895">
        <w:rPr>
          <w:rFonts w:ascii="Times New Roman" w:hAnsi="Times New Roman" w:cs="Times New Roman"/>
          <w:sz w:val="24"/>
          <w:szCs w:val="24"/>
          <w:lang w:val="ro-RO"/>
        </w:rPr>
        <w:t xml:space="preserve"> comercializ</w:t>
      </w:r>
      <w:r w:rsidR="00CE0721" w:rsidRPr="00987895">
        <w:rPr>
          <w:rFonts w:ascii="Times New Roman" w:hAnsi="Times New Roman" w:cs="Times New Roman"/>
          <w:sz w:val="24"/>
          <w:szCs w:val="24"/>
          <w:lang w:val="ro-RO"/>
        </w:rPr>
        <w:t>a</w:t>
      </w:r>
      <w:r w:rsidR="00352C2F" w:rsidRPr="00987895">
        <w:rPr>
          <w:rFonts w:ascii="Times New Roman" w:hAnsi="Times New Roman" w:cs="Times New Roman"/>
          <w:sz w:val="24"/>
          <w:szCs w:val="24"/>
          <w:lang w:val="ro-RO"/>
        </w:rPr>
        <w:t xml:space="preserve"> producția de energie </w:t>
      </w:r>
      <w:r w:rsidR="00CE0721" w:rsidRPr="00987895">
        <w:rPr>
          <w:rFonts w:ascii="Times New Roman" w:hAnsi="Times New Roman" w:cs="Times New Roman"/>
          <w:sz w:val="24"/>
          <w:szCs w:val="24"/>
          <w:lang w:val="ro-RO"/>
        </w:rPr>
        <w:t xml:space="preserve">acoperită prin </w:t>
      </w:r>
      <w:r w:rsidR="0043641F" w:rsidRPr="00987895">
        <w:rPr>
          <w:rFonts w:ascii="Times New Roman" w:hAnsi="Times New Roman" w:cs="Times New Roman"/>
          <w:sz w:val="24"/>
          <w:szCs w:val="24"/>
          <w:lang w:val="ro-RO"/>
        </w:rPr>
        <w:t>c</w:t>
      </w:r>
      <w:r w:rsidR="00CE0721" w:rsidRPr="00987895">
        <w:rPr>
          <w:rFonts w:ascii="Times New Roman" w:hAnsi="Times New Roman" w:cs="Times New Roman"/>
          <w:sz w:val="24"/>
          <w:szCs w:val="24"/>
          <w:lang w:val="ro-RO"/>
        </w:rPr>
        <w:t xml:space="preserve">ontractul CfD numai pe Piețe </w:t>
      </w:r>
      <w:r w:rsidR="00E54AEA" w:rsidRPr="00987895">
        <w:rPr>
          <w:rFonts w:ascii="Times New Roman" w:hAnsi="Times New Roman" w:cs="Times New Roman"/>
          <w:sz w:val="24"/>
          <w:szCs w:val="24"/>
          <w:lang w:val="ro-RO"/>
        </w:rPr>
        <w:t>o</w:t>
      </w:r>
      <w:r w:rsidR="00CE0721" w:rsidRPr="00987895">
        <w:rPr>
          <w:rFonts w:ascii="Times New Roman" w:hAnsi="Times New Roman" w:cs="Times New Roman"/>
          <w:sz w:val="24"/>
          <w:szCs w:val="24"/>
          <w:lang w:val="ro-RO"/>
        </w:rPr>
        <w:t>rganizate</w:t>
      </w:r>
      <w:r w:rsidR="00346C7D" w:rsidRPr="00987895">
        <w:rPr>
          <w:rFonts w:ascii="Times New Roman" w:hAnsi="Times New Roman" w:cs="Times New Roman"/>
          <w:sz w:val="24"/>
          <w:szCs w:val="24"/>
          <w:lang w:val="ro-RO"/>
        </w:rPr>
        <w:t xml:space="preserve"> de </w:t>
      </w:r>
      <w:r w:rsidR="00E54AEA" w:rsidRPr="00987895">
        <w:rPr>
          <w:rFonts w:ascii="Times New Roman" w:hAnsi="Times New Roman" w:cs="Times New Roman"/>
          <w:sz w:val="24"/>
          <w:szCs w:val="24"/>
          <w:lang w:val="ro-RO"/>
        </w:rPr>
        <w:t>e</w:t>
      </w:r>
      <w:r w:rsidR="00346C7D" w:rsidRPr="00987895">
        <w:rPr>
          <w:rFonts w:ascii="Times New Roman" w:hAnsi="Times New Roman" w:cs="Times New Roman"/>
          <w:sz w:val="24"/>
          <w:szCs w:val="24"/>
          <w:lang w:val="ro-RO"/>
        </w:rPr>
        <w:t xml:space="preserve">nergie </w:t>
      </w:r>
      <w:r w:rsidR="00E54AEA" w:rsidRPr="00987895">
        <w:rPr>
          <w:rFonts w:ascii="Times New Roman" w:hAnsi="Times New Roman" w:cs="Times New Roman"/>
          <w:sz w:val="24"/>
          <w:szCs w:val="24"/>
          <w:lang w:val="ro-RO"/>
        </w:rPr>
        <w:t>e</w:t>
      </w:r>
      <w:r w:rsidR="00346C7D" w:rsidRPr="00987895">
        <w:rPr>
          <w:rFonts w:ascii="Times New Roman" w:hAnsi="Times New Roman" w:cs="Times New Roman"/>
          <w:sz w:val="24"/>
          <w:szCs w:val="24"/>
          <w:lang w:val="ro-RO"/>
        </w:rPr>
        <w:t>lectrică</w:t>
      </w:r>
      <w:r w:rsidR="00352C2F" w:rsidRPr="00987895">
        <w:rPr>
          <w:rFonts w:ascii="Times New Roman" w:hAnsi="Times New Roman" w:cs="Times New Roman"/>
          <w:sz w:val="24"/>
          <w:szCs w:val="24"/>
          <w:lang w:val="ro-RO"/>
        </w:rPr>
        <w:t xml:space="preserve">. Când </w:t>
      </w:r>
      <w:r w:rsidR="0043641F" w:rsidRPr="00987895">
        <w:rPr>
          <w:rFonts w:ascii="Times New Roman" w:hAnsi="Times New Roman" w:cs="Times New Roman"/>
          <w:sz w:val="24"/>
          <w:szCs w:val="24"/>
          <w:lang w:val="ro-RO"/>
        </w:rPr>
        <w:t>p</w:t>
      </w:r>
      <w:r w:rsidR="00352C2F" w:rsidRPr="00987895">
        <w:rPr>
          <w:rFonts w:ascii="Times New Roman" w:hAnsi="Times New Roman" w:cs="Times New Roman"/>
          <w:sz w:val="24"/>
          <w:szCs w:val="24"/>
          <w:lang w:val="ro-RO"/>
        </w:rPr>
        <w:t xml:space="preserve">rețul de </w:t>
      </w:r>
      <w:r w:rsidR="00936549" w:rsidRPr="00987895">
        <w:rPr>
          <w:rFonts w:ascii="Times New Roman" w:hAnsi="Times New Roman" w:cs="Times New Roman"/>
          <w:sz w:val="24"/>
          <w:szCs w:val="24"/>
          <w:lang w:val="ro-RO"/>
        </w:rPr>
        <w:t>r</w:t>
      </w:r>
      <w:r w:rsidR="00352C2F" w:rsidRPr="00987895">
        <w:rPr>
          <w:rFonts w:ascii="Times New Roman" w:hAnsi="Times New Roman" w:cs="Times New Roman"/>
          <w:sz w:val="24"/>
          <w:szCs w:val="24"/>
          <w:lang w:val="ro-RO"/>
        </w:rPr>
        <w:t xml:space="preserve">eferință al energiei electrice este </w:t>
      </w:r>
      <w:r w:rsidR="00807764" w:rsidRPr="00987895">
        <w:rPr>
          <w:rFonts w:ascii="Times New Roman" w:hAnsi="Times New Roman" w:cs="Times New Roman"/>
          <w:sz w:val="24"/>
          <w:szCs w:val="24"/>
          <w:lang w:val="ro-RO"/>
        </w:rPr>
        <w:t xml:space="preserve">mai mic decât </w:t>
      </w:r>
      <w:r w:rsidR="0043641F" w:rsidRPr="00987895">
        <w:rPr>
          <w:rFonts w:ascii="Times New Roman" w:hAnsi="Times New Roman" w:cs="Times New Roman"/>
          <w:sz w:val="24"/>
          <w:szCs w:val="24"/>
          <w:lang w:val="ro-RO"/>
        </w:rPr>
        <w:t>p</w:t>
      </w:r>
      <w:r w:rsidR="00352C2F" w:rsidRPr="00987895">
        <w:rPr>
          <w:rFonts w:ascii="Times New Roman" w:hAnsi="Times New Roman" w:cs="Times New Roman"/>
          <w:sz w:val="24"/>
          <w:szCs w:val="24"/>
          <w:lang w:val="ro-RO"/>
        </w:rPr>
        <w:t xml:space="preserve">rețul de </w:t>
      </w:r>
      <w:r w:rsidR="00936549" w:rsidRPr="00987895">
        <w:rPr>
          <w:rFonts w:ascii="Times New Roman" w:hAnsi="Times New Roman" w:cs="Times New Roman"/>
          <w:sz w:val="24"/>
          <w:szCs w:val="24"/>
          <w:lang w:val="ro-RO"/>
        </w:rPr>
        <w:t>e</w:t>
      </w:r>
      <w:r w:rsidR="00352C2F" w:rsidRPr="00987895">
        <w:rPr>
          <w:rFonts w:ascii="Times New Roman" w:hAnsi="Times New Roman" w:cs="Times New Roman"/>
          <w:sz w:val="24"/>
          <w:szCs w:val="24"/>
          <w:lang w:val="ro-RO"/>
        </w:rPr>
        <w:t xml:space="preserve">xercitare, </w:t>
      </w:r>
      <w:r w:rsidR="0043641F" w:rsidRPr="00987895">
        <w:rPr>
          <w:rFonts w:ascii="Times New Roman" w:hAnsi="Times New Roman" w:cs="Times New Roman"/>
          <w:sz w:val="24"/>
          <w:szCs w:val="24"/>
          <w:lang w:val="ro-RO"/>
        </w:rPr>
        <w:t>b</w:t>
      </w:r>
      <w:r w:rsidR="00352C2F" w:rsidRPr="00987895">
        <w:rPr>
          <w:rFonts w:ascii="Times New Roman" w:hAnsi="Times New Roman" w:cs="Times New Roman"/>
          <w:sz w:val="24"/>
          <w:szCs w:val="24"/>
          <w:lang w:val="ro-RO"/>
        </w:rPr>
        <w:t>eneficiar</w:t>
      </w:r>
      <w:r w:rsidR="00CE0721" w:rsidRPr="00987895">
        <w:rPr>
          <w:rFonts w:ascii="Times New Roman" w:hAnsi="Times New Roman" w:cs="Times New Roman"/>
          <w:sz w:val="24"/>
          <w:szCs w:val="24"/>
          <w:lang w:val="ro-RO"/>
        </w:rPr>
        <w:t>ul CfD</w:t>
      </w:r>
      <w:r w:rsidR="00352C2F" w:rsidRPr="00987895">
        <w:rPr>
          <w:rFonts w:ascii="Times New Roman" w:hAnsi="Times New Roman" w:cs="Times New Roman"/>
          <w:sz w:val="24"/>
          <w:szCs w:val="24"/>
          <w:lang w:val="ro-RO"/>
        </w:rPr>
        <w:t xml:space="preserve"> v</w:t>
      </w:r>
      <w:r w:rsidR="00CE0721" w:rsidRPr="00987895">
        <w:rPr>
          <w:rFonts w:ascii="Times New Roman" w:hAnsi="Times New Roman" w:cs="Times New Roman"/>
          <w:sz w:val="24"/>
          <w:szCs w:val="24"/>
          <w:lang w:val="ro-RO"/>
        </w:rPr>
        <w:t>a</w:t>
      </w:r>
      <w:r w:rsidR="00352C2F" w:rsidRPr="00987895">
        <w:rPr>
          <w:rFonts w:ascii="Times New Roman" w:hAnsi="Times New Roman" w:cs="Times New Roman"/>
          <w:sz w:val="24"/>
          <w:szCs w:val="24"/>
          <w:lang w:val="ro-RO"/>
        </w:rPr>
        <w:t xml:space="preserve"> primi o plată suplimentară pentru diferență. </w:t>
      </w:r>
      <w:r w:rsidR="00B44464" w:rsidRPr="00987895">
        <w:rPr>
          <w:rFonts w:ascii="Times New Roman" w:hAnsi="Times New Roman" w:cs="Times New Roman"/>
          <w:sz w:val="24"/>
          <w:szCs w:val="24"/>
          <w:lang w:val="ro-RO"/>
        </w:rPr>
        <w:t>Când</w:t>
      </w:r>
      <w:r w:rsidR="00352C2F" w:rsidRPr="00987895">
        <w:rPr>
          <w:rFonts w:ascii="Times New Roman" w:hAnsi="Times New Roman" w:cs="Times New Roman"/>
          <w:sz w:val="24"/>
          <w:szCs w:val="24"/>
          <w:lang w:val="ro-RO"/>
        </w:rPr>
        <w:t xml:space="preserve"> </w:t>
      </w:r>
      <w:r w:rsidR="0043641F" w:rsidRPr="00987895">
        <w:rPr>
          <w:rFonts w:ascii="Times New Roman" w:hAnsi="Times New Roman" w:cs="Times New Roman"/>
          <w:sz w:val="24"/>
          <w:szCs w:val="24"/>
          <w:lang w:val="ro-RO"/>
        </w:rPr>
        <w:t>p</w:t>
      </w:r>
      <w:r w:rsidR="00352C2F" w:rsidRPr="00987895">
        <w:rPr>
          <w:rFonts w:ascii="Times New Roman" w:hAnsi="Times New Roman" w:cs="Times New Roman"/>
          <w:sz w:val="24"/>
          <w:szCs w:val="24"/>
          <w:lang w:val="ro-RO"/>
        </w:rPr>
        <w:t xml:space="preserve">rețul de </w:t>
      </w:r>
      <w:r w:rsidR="00936549" w:rsidRPr="00987895">
        <w:rPr>
          <w:rFonts w:ascii="Times New Roman" w:hAnsi="Times New Roman" w:cs="Times New Roman"/>
          <w:sz w:val="24"/>
          <w:szCs w:val="24"/>
          <w:lang w:val="ro-RO"/>
        </w:rPr>
        <w:t>r</w:t>
      </w:r>
      <w:r w:rsidR="00352C2F" w:rsidRPr="00987895">
        <w:rPr>
          <w:rFonts w:ascii="Times New Roman" w:hAnsi="Times New Roman" w:cs="Times New Roman"/>
          <w:sz w:val="24"/>
          <w:szCs w:val="24"/>
          <w:lang w:val="ro-RO"/>
        </w:rPr>
        <w:t xml:space="preserve">eferință este mai mare decât </w:t>
      </w:r>
      <w:r w:rsidR="0043641F" w:rsidRPr="00987895">
        <w:rPr>
          <w:rFonts w:ascii="Times New Roman" w:hAnsi="Times New Roman" w:cs="Times New Roman"/>
          <w:sz w:val="24"/>
          <w:szCs w:val="24"/>
          <w:lang w:val="ro-RO"/>
        </w:rPr>
        <w:t>p</w:t>
      </w:r>
      <w:r w:rsidR="00352C2F" w:rsidRPr="00987895">
        <w:rPr>
          <w:rFonts w:ascii="Times New Roman" w:hAnsi="Times New Roman" w:cs="Times New Roman"/>
          <w:sz w:val="24"/>
          <w:szCs w:val="24"/>
          <w:lang w:val="ro-RO"/>
        </w:rPr>
        <w:t xml:space="preserve">rețul de </w:t>
      </w:r>
      <w:r w:rsidR="00936549" w:rsidRPr="00987895">
        <w:rPr>
          <w:rFonts w:ascii="Times New Roman" w:hAnsi="Times New Roman" w:cs="Times New Roman"/>
          <w:sz w:val="24"/>
          <w:szCs w:val="24"/>
          <w:lang w:val="ro-RO"/>
        </w:rPr>
        <w:t>e</w:t>
      </w:r>
      <w:r w:rsidR="00352C2F" w:rsidRPr="00987895">
        <w:rPr>
          <w:rFonts w:ascii="Times New Roman" w:hAnsi="Times New Roman" w:cs="Times New Roman"/>
          <w:sz w:val="24"/>
          <w:szCs w:val="24"/>
          <w:lang w:val="ro-RO"/>
        </w:rPr>
        <w:t xml:space="preserve">xercitare, </w:t>
      </w:r>
      <w:r w:rsidR="0043641F" w:rsidRPr="00987895">
        <w:rPr>
          <w:rFonts w:ascii="Times New Roman" w:hAnsi="Times New Roman" w:cs="Times New Roman"/>
          <w:sz w:val="24"/>
          <w:szCs w:val="24"/>
          <w:lang w:val="ro-RO"/>
        </w:rPr>
        <w:t>b</w:t>
      </w:r>
      <w:r w:rsidR="00352C2F" w:rsidRPr="00987895">
        <w:rPr>
          <w:rFonts w:ascii="Times New Roman" w:hAnsi="Times New Roman" w:cs="Times New Roman"/>
          <w:sz w:val="24"/>
          <w:szCs w:val="24"/>
          <w:lang w:val="ro-RO"/>
        </w:rPr>
        <w:t>eneficiarul plătește diferența Contrapărții CfD.</w:t>
      </w:r>
    </w:p>
    <w:p w14:paraId="44733955" w14:textId="7CFDA5BC" w:rsidR="00CE0721" w:rsidRPr="00987895" w:rsidRDefault="00E3252F" w:rsidP="00215214">
      <w:pPr>
        <w:pStyle w:val="ListParagraph"/>
        <w:numPr>
          <w:ilvl w:val="0"/>
          <w:numId w:val="34"/>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Producătorii de energie</w:t>
      </w:r>
      <w:r w:rsidR="00CE0721" w:rsidRPr="00987895">
        <w:rPr>
          <w:rFonts w:ascii="Times New Roman" w:hAnsi="Times New Roman" w:cs="Times New Roman"/>
          <w:sz w:val="24"/>
          <w:szCs w:val="24"/>
          <w:lang w:val="ro-RO"/>
        </w:rPr>
        <w:t xml:space="preserve"> au opțiunea de a vinde o parte din energia generată, care este acoperită de CfD, prin contracte bilaterale încheiate pe Piețe </w:t>
      </w:r>
      <w:r w:rsidR="00936549" w:rsidRPr="00987895">
        <w:rPr>
          <w:rFonts w:ascii="Times New Roman" w:hAnsi="Times New Roman" w:cs="Times New Roman"/>
          <w:sz w:val="24"/>
          <w:szCs w:val="24"/>
          <w:lang w:val="ro-RO"/>
        </w:rPr>
        <w:t>o</w:t>
      </w:r>
      <w:r w:rsidR="00CE0721" w:rsidRPr="00987895">
        <w:rPr>
          <w:rFonts w:ascii="Times New Roman" w:hAnsi="Times New Roman" w:cs="Times New Roman"/>
          <w:sz w:val="24"/>
          <w:szCs w:val="24"/>
          <w:lang w:val="ro-RO"/>
        </w:rPr>
        <w:t>rganizate</w:t>
      </w:r>
      <w:r w:rsidR="00F24979" w:rsidRPr="00987895">
        <w:rPr>
          <w:rFonts w:ascii="Times New Roman" w:hAnsi="Times New Roman" w:cs="Times New Roman"/>
          <w:sz w:val="24"/>
          <w:szCs w:val="24"/>
          <w:lang w:val="ro-RO"/>
        </w:rPr>
        <w:t xml:space="preserve"> de </w:t>
      </w:r>
      <w:r w:rsidR="00936549" w:rsidRPr="00987895">
        <w:rPr>
          <w:rFonts w:ascii="Times New Roman" w:hAnsi="Times New Roman" w:cs="Times New Roman"/>
          <w:sz w:val="24"/>
          <w:szCs w:val="24"/>
          <w:lang w:val="ro-RO"/>
        </w:rPr>
        <w:t>e</w:t>
      </w:r>
      <w:r w:rsidR="00F24979" w:rsidRPr="00987895">
        <w:rPr>
          <w:rFonts w:ascii="Times New Roman" w:hAnsi="Times New Roman" w:cs="Times New Roman"/>
          <w:sz w:val="24"/>
          <w:szCs w:val="24"/>
          <w:lang w:val="ro-RO"/>
        </w:rPr>
        <w:t xml:space="preserve">nergie </w:t>
      </w:r>
      <w:r w:rsidR="00936549" w:rsidRPr="00987895">
        <w:rPr>
          <w:rFonts w:ascii="Times New Roman" w:hAnsi="Times New Roman" w:cs="Times New Roman"/>
          <w:sz w:val="24"/>
          <w:szCs w:val="24"/>
          <w:lang w:val="ro-RO"/>
        </w:rPr>
        <w:t>e</w:t>
      </w:r>
      <w:r w:rsidR="00F24979" w:rsidRPr="00987895">
        <w:rPr>
          <w:rFonts w:ascii="Times New Roman" w:hAnsi="Times New Roman" w:cs="Times New Roman"/>
          <w:sz w:val="24"/>
          <w:szCs w:val="24"/>
          <w:lang w:val="ro-RO"/>
        </w:rPr>
        <w:t>lectrică</w:t>
      </w:r>
      <w:r w:rsidR="00CE0721" w:rsidRPr="00987895">
        <w:rPr>
          <w:rFonts w:ascii="Times New Roman" w:hAnsi="Times New Roman" w:cs="Times New Roman"/>
          <w:sz w:val="24"/>
          <w:szCs w:val="24"/>
          <w:lang w:val="ro-RO"/>
        </w:rPr>
        <w:t xml:space="preserve">. În această situație particulară, va fi aplicabil mecanismul de repartizare a profitului prevăzut în </w:t>
      </w:r>
      <w:r w:rsidR="00BC2EED" w:rsidRPr="00987895">
        <w:rPr>
          <w:rFonts w:ascii="Times New Roman" w:hAnsi="Times New Roman" w:cs="Times New Roman"/>
          <w:sz w:val="24"/>
          <w:szCs w:val="24"/>
          <w:lang w:val="ro-RO"/>
        </w:rPr>
        <w:t xml:space="preserve">art. 12 alin (7) din </w:t>
      </w:r>
      <w:r w:rsidR="00CE0721" w:rsidRPr="00987895">
        <w:rPr>
          <w:rFonts w:ascii="Times New Roman" w:hAnsi="Times New Roman" w:cs="Times New Roman"/>
          <w:sz w:val="24"/>
          <w:szCs w:val="24"/>
          <w:lang w:val="ro-RO"/>
        </w:rPr>
        <w:t>Hotărârea Guvernului</w:t>
      </w:r>
      <w:r w:rsidR="00BC2EED" w:rsidRPr="00987895">
        <w:rPr>
          <w:rFonts w:ascii="Times New Roman" w:hAnsi="Times New Roman" w:cs="Times New Roman"/>
          <w:sz w:val="24"/>
          <w:szCs w:val="24"/>
          <w:lang w:val="ro-RO"/>
        </w:rPr>
        <w:t xml:space="preserve"> nr. 318/2024</w:t>
      </w:r>
      <w:r w:rsidR="00CE0721" w:rsidRPr="00987895">
        <w:rPr>
          <w:rFonts w:ascii="Times New Roman" w:hAnsi="Times New Roman" w:cs="Times New Roman"/>
          <w:sz w:val="24"/>
          <w:szCs w:val="24"/>
          <w:lang w:val="ro-RO"/>
        </w:rPr>
        <w:t xml:space="preserve">. </w:t>
      </w:r>
    </w:p>
    <w:p w14:paraId="486E59EB" w14:textId="58F0E3C3" w:rsidR="00352C2F" w:rsidRPr="00987895" w:rsidRDefault="00CE4A68" w:rsidP="00215214">
      <w:pPr>
        <w:pStyle w:val="ListParagraph"/>
        <w:numPr>
          <w:ilvl w:val="0"/>
          <w:numId w:val="34"/>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lastRenderedPageBreak/>
        <w:t>Cererile</w:t>
      </w:r>
      <w:r w:rsidR="00352C2F" w:rsidRPr="00987895">
        <w:rPr>
          <w:rFonts w:ascii="Times New Roman" w:hAnsi="Times New Roman" w:cs="Times New Roman"/>
          <w:sz w:val="24"/>
          <w:szCs w:val="24"/>
          <w:lang w:val="ro-RO"/>
        </w:rPr>
        <w:t xml:space="preserve"> </w:t>
      </w:r>
      <w:r w:rsidR="002F62CC" w:rsidRPr="00987895">
        <w:rPr>
          <w:rFonts w:ascii="Times New Roman" w:hAnsi="Times New Roman" w:cs="Times New Roman"/>
          <w:sz w:val="24"/>
          <w:szCs w:val="24"/>
          <w:lang w:val="ro-RO"/>
        </w:rPr>
        <w:t xml:space="preserve">de </w:t>
      </w:r>
      <w:r w:rsidR="0043641F" w:rsidRPr="00987895">
        <w:rPr>
          <w:rFonts w:ascii="Times New Roman" w:hAnsi="Times New Roman" w:cs="Times New Roman"/>
          <w:sz w:val="24"/>
          <w:szCs w:val="24"/>
          <w:lang w:val="ro-RO"/>
        </w:rPr>
        <w:t>f</w:t>
      </w:r>
      <w:r w:rsidR="002F62CC" w:rsidRPr="00987895">
        <w:rPr>
          <w:rFonts w:ascii="Times New Roman" w:hAnsi="Times New Roman" w:cs="Times New Roman"/>
          <w:sz w:val="24"/>
          <w:szCs w:val="24"/>
          <w:lang w:val="ro-RO"/>
        </w:rPr>
        <w:t xml:space="preserve">inanțare </w:t>
      </w:r>
      <w:r w:rsidR="00352C2F" w:rsidRPr="00987895">
        <w:rPr>
          <w:rFonts w:ascii="Times New Roman" w:hAnsi="Times New Roman" w:cs="Times New Roman"/>
          <w:sz w:val="24"/>
          <w:szCs w:val="24"/>
          <w:lang w:val="ro-RO"/>
        </w:rPr>
        <w:t xml:space="preserve">vor </w:t>
      </w:r>
      <w:r w:rsidR="009506F9" w:rsidRPr="00987895">
        <w:rPr>
          <w:rFonts w:ascii="Times New Roman" w:hAnsi="Times New Roman" w:cs="Times New Roman"/>
          <w:sz w:val="24"/>
          <w:szCs w:val="24"/>
          <w:lang w:val="ro-RO"/>
        </w:rPr>
        <w:t>indica</w:t>
      </w:r>
      <w:r w:rsidR="00352C2F" w:rsidRPr="00987895">
        <w:rPr>
          <w:rFonts w:ascii="Times New Roman" w:hAnsi="Times New Roman" w:cs="Times New Roman"/>
          <w:sz w:val="24"/>
          <w:szCs w:val="24"/>
          <w:lang w:val="ro-RO"/>
        </w:rPr>
        <w:t xml:space="preserve"> un </w:t>
      </w:r>
      <w:r w:rsidR="0043641F" w:rsidRPr="00987895">
        <w:rPr>
          <w:rFonts w:ascii="Times New Roman" w:hAnsi="Times New Roman" w:cs="Times New Roman"/>
          <w:sz w:val="24"/>
          <w:szCs w:val="24"/>
          <w:lang w:val="ro-RO"/>
        </w:rPr>
        <w:t>p</w:t>
      </w:r>
      <w:r w:rsidR="00352C2F" w:rsidRPr="00987895">
        <w:rPr>
          <w:rFonts w:ascii="Times New Roman" w:hAnsi="Times New Roman" w:cs="Times New Roman"/>
          <w:sz w:val="24"/>
          <w:szCs w:val="24"/>
          <w:lang w:val="ro-RO"/>
        </w:rPr>
        <w:t xml:space="preserve">reț de </w:t>
      </w:r>
      <w:r w:rsidR="00936549" w:rsidRPr="00987895">
        <w:rPr>
          <w:rFonts w:ascii="Times New Roman" w:hAnsi="Times New Roman" w:cs="Times New Roman"/>
          <w:sz w:val="24"/>
          <w:szCs w:val="24"/>
          <w:lang w:val="ro-RO"/>
        </w:rPr>
        <w:t>e</w:t>
      </w:r>
      <w:r w:rsidR="00352C2F" w:rsidRPr="00987895">
        <w:rPr>
          <w:rFonts w:ascii="Times New Roman" w:hAnsi="Times New Roman" w:cs="Times New Roman"/>
          <w:sz w:val="24"/>
          <w:szCs w:val="24"/>
          <w:lang w:val="ro-RO"/>
        </w:rPr>
        <w:t xml:space="preserve">xercitare (EUR/MWh), capacitatea de </w:t>
      </w:r>
      <w:r w:rsidR="009164D9" w:rsidRPr="00987895">
        <w:rPr>
          <w:rFonts w:ascii="Times New Roman" w:hAnsi="Times New Roman" w:cs="Times New Roman"/>
          <w:sz w:val="24"/>
          <w:szCs w:val="24"/>
          <w:lang w:val="ro-RO"/>
        </w:rPr>
        <w:t xml:space="preserve">producție </w:t>
      </w:r>
      <w:r w:rsidR="00352C2F" w:rsidRPr="00987895">
        <w:rPr>
          <w:rFonts w:ascii="Times New Roman" w:hAnsi="Times New Roman" w:cs="Times New Roman"/>
          <w:sz w:val="24"/>
          <w:szCs w:val="24"/>
          <w:lang w:val="ro-RO"/>
        </w:rPr>
        <w:t>care urmează să fie instalată</w:t>
      </w:r>
      <w:r w:rsidR="00F23FBD" w:rsidRPr="00987895">
        <w:rPr>
          <w:rFonts w:ascii="Times New Roman" w:hAnsi="Times New Roman" w:cs="Times New Roman"/>
          <w:sz w:val="24"/>
          <w:szCs w:val="24"/>
          <w:lang w:val="ro-RO"/>
        </w:rPr>
        <w:t xml:space="preserve"> în MW</w:t>
      </w:r>
      <w:r w:rsidR="00524F2B">
        <w:rPr>
          <w:rFonts w:ascii="Times New Roman" w:hAnsi="Times New Roman" w:cs="Times New Roman"/>
          <w:sz w:val="24"/>
          <w:szCs w:val="24"/>
          <w:lang w:val="ro-RO"/>
        </w:rPr>
        <w:t>ca</w:t>
      </w:r>
      <w:r w:rsidR="00CE0721" w:rsidRPr="00987895">
        <w:rPr>
          <w:rFonts w:ascii="Times New Roman" w:hAnsi="Times New Roman" w:cs="Times New Roman"/>
          <w:sz w:val="24"/>
          <w:szCs w:val="24"/>
          <w:lang w:val="ro-RO"/>
        </w:rPr>
        <w:t>, o</w:t>
      </w:r>
      <w:r w:rsidR="00352C2F" w:rsidRPr="00987895">
        <w:rPr>
          <w:rFonts w:ascii="Times New Roman" w:hAnsi="Times New Roman" w:cs="Times New Roman"/>
          <w:sz w:val="24"/>
          <w:szCs w:val="24"/>
          <w:lang w:val="ro-RO"/>
        </w:rPr>
        <w:t xml:space="preserve"> Dată </w:t>
      </w:r>
      <w:r w:rsidR="00936549" w:rsidRPr="00987895">
        <w:rPr>
          <w:rFonts w:ascii="Times New Roman" w:hAnsi="Times New Roman" w:cs="Times New Roman"/>
          <w:sz w:val="24"/>
          <w:szCs w:val="24"/>
          <w:lang w:val="ro-RO"/>
        </w:rPr>
        <w:t>ț</w:t>
      </w:r>
      <w:r w:rsidR="00352C2F" w:rsidRPr="00987895">
        <w:rPr>
          <w:rFonts w:ascii="Times New Roman" w:hAnsi="Times New Roman" w:cs="Times New Roman"/>
          <w:sz w:val="24"/>
          <w:szCs w:val="24"/>
          <w:lang w:val="ro-RO"/>
        </w:rPr>
        <w:t>intă de punere în funcțiune</w:t>
      </w:r>
      <w:r w:rsidR="00CE0721" w:rsidRPr="00987895">
        <w:rPr>
          <w:rFonts w:ascii="Times New Roman" w:hAnsi="Times New Roman" w:cs="Times New Roman"/>
          <w:sz w:val="24"/>
          <w:szCs w:val="24"/>
          <w:lang w:val="ro-RO"/>
        </w:rPr>
        <w:t xml:space="preserve"> și o Dată </w:t>
      </w:r>
      <w:r w:rsidR="00936549" w:rsidRPr="00987895">
        <w:rPr>
          <w:rFonts w:ascii="Times New Roman" w:hAnsi="Times New Roman" w:cs="Times New Roman"/>
          <w:sz w:val="24"/>
          <w:szCs w:val="24"/>
          <w:lang w:val="ro-RO"/>
        </w:rPr>
        <w:t>l</w:t>
      </w:r>
      <w:r w:rsidR="00CE0721" w:rsidRPr="00987895">
        <w:rPr>
          <w:rFonts w:ascii="Times New Roman" w:hAnsi="Times New Roman" w:cs="Times New Roman"/>
          <w:sz w:val="24"/>
          <w:szCs w:val="24"/>
          <w:lang w:val="ro-RO"/>
        </w:rPr>
        <w:t xml:space="preserve">imită de </w:t>
      </w:r>
      <w:r w:rsidR="00936549" w:rsidRPr="00987895">
        <w:rPr>
          <w:rFonts w:ascii="Times New Roman" w:hAnsi="Times New Roman" w:cs="Times New Roman"/>
          <w:sz w:val="24"/>
          <w:szCs w:val="24"/>
          <w:lang w:val="ro-RO"/>
        </w:rPr>
        <w:t>î</w:t>
      </w:r>
      <w:r w:rsidR="00CE0721" w:rsidRPr="00987895">
        <w:rPr>
          <w:rFonts w:ascii="Times New Roman" w:hAnsi="Times New Roman" w:cs="Times New Roman"/>
          <w:sz w:val="24"/>
          <w:szCs w:val="24"/>
          <w:lang w:val="ro-RO"/>
        </w:rPr>
        <w:t xml:space="preserve">ncepere a </w:t>
      </w:r>
      <w:r w:rsidR="0043641F" w:rsidRPr="00987895">
        <w:rPr>
          <w:rFonts w:ascii="Times New Roman" w:hAnsi="Times New Roman" w:cs="Times New Roman"/>
          <w:sz w:val="24"/>
          <w:szCs w:val="24"/>
          <w:lang w:val="ro-RO"/>
        </w:rPr>
        <w:t>e</w:t>
      </w:r>
      <w:r w:rsidR="00CE0721" w:rsidRPr="00987895">
        <w:rPr>
          <w:rFonts w:ascii="Times New Roman" w:hAnsi="Times New Roman" w:cs="Times New Roman"/>
          <w:sz w:val="24"/>
          <w:szCs w:val="24"/>
          <w:lang w:val="ro-RO"/>
        </w:rPr>
        <w:t xml:space="preserve">xploatării </w:t>
      </w:r>
      <w:r w:rsidR="0043641F" w:rsidRPr="00987895">
        <w:rPr>
          <w:rFonts w:ascii="Times New Roman" w:hAnsi="Times New Roman" w:cs="Times New Roman"/>
          <w:sz w:val="24"/>
          <w:szCs w:val="24"/>
          <w:lang w:val="ro-RO"/>
        </w:rPr>
        <w:t>c</w:t>
      </w:r>
      <w:r w:rsidR="00CE0721" w:rsidRPr="00987895">
        <w:rPr>
          <w:rFonts w:ascii="Times New Roman" w:hAnsi="Times New Roman" w:cs="Times New Roman"/>
          <w:sz w:val="24"/>
          <w:szCs w:val="24"/>
          <w:lang w:val="ro-RO"/>
        </w:rPr>
        <w:t>omerciale.</w:t>
      </w:r>
    </w:p>
    <w:p w14:paraId="0959D5C1" w14:textId="678F9E35" w:rsidR="00B17B24" w:rsidRPr="00987895" w:rsidRDefault="00956FA2" w:rsidP="00215214">
      <w:pPr>
        <w:pStyle w:val="ListParagraph"/>
        <w:numPr>
          <w:ilvl w:val="1"/>
          <w:numId w:val="34"/>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În cazul în care </w:t>
      </w:r>
      <w:r w:rsidR="0043641F" w:rsidRPr="00987895">
        <w:rPr>
          <w:rFonts w:ascii="Times New Roman" w:hAnsi="Times New Roman" w:cs="Times New Roman"/>
          <w:sz w:val="24"/>
          <w:szCs w:val="24"/>
          <w:lang w:val="ro-RO"/>
        </w:rPr>
        <w:t>s</w:t>
      </w:r>
      <w:r w:rsidRPr="00987895">
        <w:rPr>
          <w:rFonts w:ascii="Times New Roman" w:hAnsi="Times New Roman" w:cs="Times New Roman"/>
          <w:sz w:val="24"/>
          <w:szCs w:val="24"/>
          <w:lang w:val="ro-RO"/>
        </w:rPr>
        <w:t xml:space="preserve">olicitantul </w:t>
      </w:r>
      <w:r w:rsidR="00ED2138" w:rsidRPr="00987895">
        <w:rPr>
          <w:rFonts w:ascii="Times New Roman" w:hAnsi="Times New Roman" w:cs="Times New Roman"/>
          <w:sz w:val="24"/>
          <w:szCs w:val="24"/>
          <w:lang w:val="ro-RO"/>
        </w:rPr>
        <w:t xml:space="preserve">selectat </w:t>
      </w:r>
      <w:r w:rsidRPr="00987895">
        <w:rPr>
          <w:rFonts w:ascii="Times New Roman" w:hAnsi="Times New Roman" w:cs="Times New Roman"/>
          <w:sz w:val="24"/>
          <w:szCs w:val="24"/>
          <w:lang w:val="ro-RO"/>
        </w:rPr>
        <w:t xml:space="preserve">nu pune în funcțiune capacitatea </w:t>
      </w:r>
      <w:r w:rsidR="0043641F"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 xml:space="preserve">roiectului până la Data Țintă de punere în funcțiune, durata CfD va fi redusă cu perioada de întârziere în punerea în funcțiune a </w:t>
      </w:r>
      <w:r w:rsidR="0043641F"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roiectului.</w:t>
      </w:r>
    </w:p>
    <w:p w14:paraId="2D8D72D7" w14:textId="42D223DB" w:rsidR="00956FA2" w:rsidRPr="00987895" w:rsidRDefault="00956FA2" w:rsidP="00215214">
      <w:pPr>
        <w:pStyle w:val="ListParagraph"/>
        <w:numPr>
          <w:ilvl w:val="1"/>
          <w:numId w:val="34"/>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În cazul în care </w:t>
      </w:r>
      <w:r w:rsidR="0043641F" w:rsidRPr="00987895">
        <w:rPr>
          <w:rFonts w:ascii="Times New Roman" w:hAnsi="Times New Roman" w:cs="Times New Roman"/>
          <w:sz w:val="24"/>
          <w:szCs w:val="24"/>
          <w:lang w:val="ro-RO"/>
        </w:rPr>
        <w:t>s</w:t>
      </w:r>
      <w:r w:rsidRPr="00987895">
        <w:rPr>
          <w:rFonts w:ascii="Times New Roman" w:hAnsi="Times New Roman" w:cs="Times New Roman"/>
          <w:sz w:val="24"/>
          <w:szCs w:val="24"/>
          <w:lang w:val="ro-RO"/>
        </w:rPr>
        <w:t xml:space="preserve">olicitantul </w:t>
      </w:r>
      <w:r w:rsidR="00270CAC" w:rsidRPr="00987895">
        <w:rPr>
          <w:rFonts w:ascii="Times New Roman" w:hAnsi="Times New Roman" w:cs="Times New Roman"/>
          <w:sz w:val="24"/>
          <w:szCs w:val="24"/>
          <w:lang w:val="ro-RO"/>
        </w:rPr>
        <w:t>selectat</w:t>
      </w:r>
      <w:r w:rsidRPr="00987895">
        <w:rPr>
          <w:rFonts w:ascii="Times New Roman" w:hAnsi="Times New Roman" w:cs="Times New Roman"/>
          <w:sz w:val="24"/>
          <w:szCs w:val="24"/>
          <w:lang w:val="ro-RO"/>
        </w:rPr>
        <w:t xml:space="preserve"> nu pune în funcțiune cel puțin 90% din capacitatea atribuită</w:t>
      </w:r>
      <w:r w:rsidR="00B661A0" w:rsidRPr="00987895">
        <w:rPr>
          <w:rFonts w:ascii="Times New Roman" w:hAnsi="Times New Roman" w:cs="Times New Roman"/>
          <w:sz w:val="24"/>
          <w:szCs w:val="24"/>
          <w:lang w:val="ro-RO"/>
        </w:rPr>
        <w:t xml:space="preserve"> până la Data </w:t>
      </w:r>
      <w:r w:rsidR="00936549" w:rsidRPr="00987895">
        <w:rPr>
          <w:rFonts w:ascii="Times New Roman" w:hAnsi="Times New Roman" w:cs="Times New Roman"/>
          <w:sz w:val="24"/>
          <w:szCs w:val="24"/>
          <w:lang w:val="ro-RO"/>
        </w:rPr>
        <w:t>l</w:t>
      </w:r>
      <w:r w:rsidR="00B661A0" w:rsidRPr="00987895">
        <w:rPr>
          <w:rFonts w:ascii="Times New Roman" w:hAnsi="Times New Roman" w:cs="Times New Roman"/>
          <w:sz w:val="24"/>
          <w:szCs w:val="24"/>
          <w:lang w:val="ro-RO"/>
        </w:rPr>
        <w:t xml:space="preserve">imită de </w:t>
      </w:r>
      <w:r w:rsidR="00936549" w:rsidRPr="00987895">
        <w:rPr>
          <w:rFonts w:ascii="Times New Roman" w:hAnsi="Times New Roman" w:cs="Times New Roman"/>
          <w:sz w:val="24"/>
          <w:szCs w:val="24"/>
          <w:lang w:val="ro-RO"/>
        </w:rPr>
        <w:t>î</w:t>
      </w:r>
      <w:r w:rsidR="00B661A0" w:rsidRPr="00987895">
        <w:rPr>
          <w:rFonts w:ascii="Times New Roman" w:hAnsi="Times New Roman" w:cs="Times New Roman"/>
          <w:sz w:val="24"/>
          <w:szCs w:val="24"/>
          <w:lang w:val="ro-RO"/>
        </w:rPr>
        <w:t xml:space="preserve">ncepere a </w:t>
      </w:r>
      <w:r w:rsidR="00936549" w:rsidRPr="00987895">
        <w:rPr>
          <w:rFonts w:ascii="Times New Roman" w:hAnsi="Times New Roman" w:cs="Times New Roman"/>
          <w:sz w:val="24"/>
          <w:szCs w:val="24"/>
          <w:lang w:val="ro-RO"/>
        </w:rPr>
        <w:t>e</w:t>
      </w:r>
      <w:r w:rsidR="00B661A0" w:rsidRPr="00987895">
        <w:rPr>
          <w:rFonts w:ascii="Times New Roman" w:hAnsi="Times New Roman" w:cs="Times New Roman"/>
          <w:sz w:val="24"/>
          <w:szCs w:val="24"/>
          <w:lang w:val="ro-RO"/>
        </w:rPr>
        <w:t xml:space="preserve">xploatării </w:t>
      </w:r>
      <w:r w:rsidR="00936549" w:rsidRPr="00987895">
        <w:rPr>
          <w:rFonts w:ascii="Times New Roman" w:hAnsi="Times New Roman" w:cs="Times New Roman"/>
          <w:sz w:val="24"/>
          <w:szCs w:val="24"/>
          <w:lang w:val="ro-RO"/>
        </w:rPr>
        <w:t>c</w:t>
      </w:r>
      <w:r w:rsidR="00B661A0" w:rsidRPr="00987895">
        <w:rPr>
          <w:rFonts w:ascii="Times New Roman" w:hAnsi="Times New Roman" w:cs="Times New Roman"/>
          <w:sz w:val="24"/>
          <w:szCs w:val="24"/>
          <w:lang w:val="ro-RO"/>
        </w:rPr>
        <w:t xml:space="preserve">omerciale, Contractul CfD va </w:t>
      </w:r>
      <w:r w:rsidR="002552A9">
        <w:rPr>
          <w:rFonts w:ascii="Times New Roman" w:hAnsi="Times New Roman" w:cs="Times New Roman"/>
          <w:sz w:val="24"/>
          <w:szCs w:val="24"/>
          <w:lang w:val="ro-RO"/>
        </w:rPr>
        <w:t>înceta automat, i</w:t>
      </w:r>
      <w:r w:rsidR="00B661A0" w:rsidRPr="00987895">
        <w:rPr>
          <w:rFonts w:ascii="Times New Roman" w:hAnsi="Times New Roman" w:cs="Times New Roman"/>
          <w:sz w:val="24"/>
          <w:szCs w:val="24"/>
          <w:lang w:val="ro-RO"/>
        </w:rPr>
        <w:t xml:space="preserve">ar Contrapartea CfD va executa Garanția de </w:t>
      </w:r>
      <w:r w:rsidR="00936549" w:rsidRPr="00987895">
        <w:rPr>
          <w:rFonts w:ascii="Times New Roman" w:hAnsi="Times New Roman" w:cs="Times New Roman"/>
          <w:sz w:val="24"/>
          <w:szCs w:val="24"/>
          <w:lang w:val="ro-RO"/>
        </w:rPr>
        <w:t>b</w:t>
      </w:r>
      <w:r w:rsidR="00B661A0" w:rsidRPr="00987895">
        <w:rPr>
          <w:rFonts w:ascii="Times New Roman" w:hAnsi="Times New Roman" w:cs="Times New Roman"/>
          <w:sz w:val="24"/>
          <w:szCs w:val="24"/>
          <w:lang w:val="ro-RO"/>
        </w:rPr>
        <w:t xml:space="preserve">ună </w:t>
      </w:r>
      <w:r w:rsidR="00936549" w:rsidRPr="00987895">
        <w:rPr>
          <w:rFonts w:ascii="Times New Roman" w:hAnsi="Times New Roman" w:cs="Times New Roman"/>
          <w:sz w:val="24"/>
          <w:szCs w:val="24"/>
          <w:lang w:val="ro-RO"/>
        </w:rPr>
        <w:t>e</w:t>
      </w:r>
      <w:r w:rsidR="00B661A0" w:rsidRPr="00987895">
        <w:rPr>
          <w:rFonts w:ascii="Times New Roman" w:hAnsi="Times New Roman" w:cs="Times New Roman"/>
          <w:sz w:val="24"/>
          <w:szCs w:val="24"/>
          <w:lang w:val="ro-RO"/>
        </w:rPr>
        <w:t>xecuție.</w:t>
      </w:r>
    </w:p>
    <w:p w14:paraId="6BE34576" w14:textId="014A7EE9" w:rsidR="00B661A0" w:rsidRPr="00987895" w:rsidRDefault="00B661A0" w:rsidP="00215214">
      <w:pPr>
        <w:pStyle w:val="ListParagraph"/>
        <w:numPr>
          <w:ilvl w:val="1"/>
          <w:numId w:val="34"/>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În cazul în care capacitatea pusă în funcțiune a Proiectului este mai mică de 100%, dar mai mare sau egală cu 90% din capacitatea instalată propusă atribuită în cadrul licitației CfD, perioada pentru care Beneficiarul CfD va avea dreptul de a primi Plățile pentru Diferență CfD va fi redusă proporțional cu procentul din capacitatea nepusă în funcțiune.</w:t>
      </w:r>
    </w:p>
    <w:p w14:paraId="1F7FA781" w14:textId="3D307EFA" w:rsidR="00CA6881" w:rsidRPr="00987895" w:rsidRDefault="00626FF9" w:rsidP="00215214">
      <w:pPr>
        <w:pStyle w:val="ListParagraph"/>
        <w:numPr>
          <w:ilvl w:val="1"/>
          <w:numId w:val="34"/>
        </w:numPr>
        <w:jc w:val="both"/>
        <w:rPr>
          <w:rFonts w:ascii="Times New Roman" w:hAnsi="Times New Roman" w:cs="Times New Roman"/>
          <w:sz w:val="24"/>
          <w:szCs w:val="24"/>
          <w:lang w:val="ro-RO"/>
        </w:rPr>
      </w:pPr>
      <w:proofErr w:type="spellStart"/>
      <w:r w:rsidRPr="00626FF9">
        <w:rPr>
          <w:rFonts w:ascii="Times New Roman" w:hAnsi="Times New Roman" w:cs="Times New Roman"/>
          <w:sz w:val="24"/>
          <w:szCs w:val="24"/>
        </w:rPr>
        <w:t>Dispozițiile</w:t>
      </w:r>
      <w:proofErr w:type="spellEnd"/>
      <w:r w:rsidRPr="00626FF9">
        <w:rPr>
          <w:rFonts w:ascii="Times New Roman" w:hAnsi="Times New Roman" w:cs="Times New Roman"/>
          <w:sz w:val="24"/>
          <w:szCs w:val="24"/>
        </w:rPr>
        <w:t xml:space="preserve"> de </w:t>
      </w:r>
      <w:proofErr w:type="spellStart"/>
      <w:r w:rsidRPr="00626FF9">
        <w:rPr>
          <w:rFonts w:ascii="Times New Roman" w:hAnsi="Times New Roman" w:cs="Times New Roman"/>
          <w:sz w:val="24"/>
          <w:szCs w:val="24"/>
        </w:rPr>
        <w:t>mai</w:t>
      </w:r>
      <w:proofErr w:type="spellEnd"/>
      <w:r w:rsidRPr="00626FF9">
        <w:rPr>
          <w:rFonts w:ascii="Times New Roman" w:hAnsi="Times New Roman" w:cs="Times New Roman"/>
          <w:sz w:val="24"/>
          <w:szCs w:val="24"/>
        </w:rPr>
        <w:t xml:space="preserve"> sus se </w:t>
      </w:r>
      <w:proofErr w:type="spellStart"/>
      <w:r w:rsidRPr="00626FF9">
        <w:rPr>
          <w:rFonts w:ascii="Times New Roman" w:hAnsi="Times New Roman" w:cs="Times New Roman"/>
          <w:sz w:val="24"/>
          <w:szCs w:val="24"/>
        </w:rPr>
        <w:t>aplică</w:t>
      </w:r>
      <w:proofErr w:type="spellEnd"/>
      <w:r w:rsidRPr="00626FF9">
        <w:rPr>
          <w:rFonts w:ascii="Times New Roman" w:hAnsi="Times New Roman" w:cs="Times New Roman"/>
          <w:sz w:val="24"/>
          <w:szCs w:val="24"/>
        </w:rPr>
        <w:t xml:space="preserve"> </w:t>
      </w:r>
      <w:proofErr w:type="spellStart"/>
      <w:r w:rsidRPr="00626FF9">
        <w:rPr>
          <w:rFonts w:ascii="Times New Roman" w:hAnsi="Times New Roman" w:cs="Times New Roman"/>
          <w:sz w:val="24"/>
          <w:szCs w:val="24"/>
        </w:rPr>
        <w:t>indiferent</w:t>
      </w:r>
      <w:proofErr w:type="spellEnd"/>
      <w:r w:rsidRPr="00626FF9">
        <w:rPr>
          <w:rFonts w:ascii="Times New Roman" w:hAnsi="Times New Roman" w:cs="Times New Roman"/>
          <w:sz w:val="24"/>
          <w:szCs w:val="24"/>
        </w:rPr>
        <w:t xml:space="preserve"> de data </w:t>
      </w:r>
      <w:proofErr w:type="spellStart"/>
      <w:r w:rsidRPr="00626FF9">
        <w:rPr>
          <w:rFonts w:ascii="Times New Roman" w:hAnsi="Times New Roman" w:cs="Times New Roman"/>
          <w:sz w:val="24"/>
          <w:szCs w:val="24"/>
        </w:rPr>
        <w:t>estimată</w:t>
      </w:r>
      <w:proofErr w:type="spellEnd"/>
      <w:r w:rsidRPr="00626FF9">
        <w:rPr>
          <w:rFonts w:ascii="Times New Roman" w:hAnsi="Times New Roman" w:cs="Times New Roman"/>
          <w:sz w:val="24"/>
          <w:szCs w:val="24"/>
        </w:rPr>
        <w:t xml:space="preserve"> de </w:t>
      </w:r>
      <w:proofErr w:type="spellStart"/>
      <w:r w:rsidR="003B5E5B">
        <w:rPr>
          <w:rFonts w:ascii="Times New Roman" w:hAnsi="Times New Roman" w:cs="Times New Roman"/>
          <w:sz w:val="24"/>
          <w:szCs w:val="24"/>
        </w:rPr>
        <w:t>racordar</w:t>
      </w:r>
      <w:r w:rsidRPr="00626FF9">
        <w:rPr>
          <w:rFonts w:ascii="Times New Roman" w:hAnsi="Times New Roman" w:cs="Times New Roman"/>
          <w:sz w:val="24"/>
          <w:szCs w:val="24"/>
        </w:rPr>
        <w:t>e</w:t>
      </w:r>
      <w:proofErr w:type="spellEnd"/>
      <w:r w:rsidRPr="00626FF9">
        <w:rPr>
          <w:rFonts w:ascii="Times New Roman" w:hAnsi="Times New Roman" w:cs="Times New Roman"/>
          <w:sz w:val="24"/>
          <w:szCs w:val="24"/>
        </w:rPr>
        <w:t xml:space="preserve"> </w:t>
      </w:r>
      <w:proofErr w:type="spellStart"/>
      <w:r w:rsidRPr="00626FF9">
        <w:rPr>
          <w:rFonts w:ascii="Times New Roman" w:hAnsi="Times New Roman" w:cs="Times New Roman"/>
          <w:sz w:val="24"/>
          <w:szCs w:val="24"/>
        </w:rPr>
        <w:t>specificată</w:t>
      </w:r>
      <w:proofErr w:type="spellEnd"/>
      <w:r w:rsidRPr="00626FF9">
        <w:rPr>
          <w:rFonts w:ascii="Times New Roman" w:hAnsi="Times New Roman" w:cs="Times New Roman"/>
          <w:sz w:val="24"/>
          <w:szCs w:val="24"/>
        </w:rPr>
        <w:t xml:space="preserve"> </w:t>
      </w:r>
      <w:proofErr w:type="spellStart"/>
      <w:r w:rsidRPr="00626FF9">
        <w:rPr>
          <w:rFonts w:ascii="Times New Roman" w:hAnsi="Times New Roman" w:cs="Times New Roman"/>
          <w:sz w:val="24"/>
          <w:szCs w:val="24"/>
        </w:rPr>
        <w:t>în</w:t>
      </w:r>
      <w:proofErr w:type="spellEnd"/>
      <w:r w:rsidRPr="00626FF9">
        <w:rPr>
          <w:rFonts w:ascii="Times New Roman" w:hAnsi="Times New Roman" w:cs="Times New Roman"/>
          <w:sz w:val="24"/>
          <w:szCs w:val="24"/>
        </w:rPr>
        <w:t xml:space="preserve"> ATR</w:t>
      </w:r>
      <w:r w:rsidR="00F11E09">
        <w:rPr>
          <w:rFonts w:ascii="Times New Roman" w:hAnsi="Times New Roman" w:cs="Times New Roman"/>
          <w:sz w:val="24"/>
          <w:szCs w:val="24"/>
        </w:rPr>
        <w:t xml:space="preserve"> a</w:t>
      </w:r>
      <w:r w:rsidR="003E5F08">
        <w:rPr>
          <w:rFonts w:ascii="Times New Roman" w:hAnsi="Times New Roman" w:cs="Times New Roman"/>
          <w:sz w:val="24"/>
          <w:szCs w:val="24"/>
        </w:rPr>
        <w:t xml:space="preserve">l </w:t>
      </w:r>
      <w:proofErr w:type="spellStart"/>
      <w:r w:rsidR="003E5F08">
        <w:rPr>
          <w:rFonts w:ascii="Times New Roman" w:hAnsi="Times New Roman" w:cs="Times New Roman"/>
          <w:sz w:val="24"/>
          <w:szCs w:val="24"/>
        </w:rPr>
        <w:t>proiectului</w:t>
      </w:r>
      <w:proofErr w:type="spellEnd"/>
      <w:r w:rsidR="00957CCF">
        <w:rPr>
          <w:rFonts w:ascii="Times New Roman" w:hAnsi="Times New Roman" w:cs="Times New Roman"/>
          <w:sz w:val="24"/>
          <w:szCs w:val="24"/>
        </w:rPr>
        <w:t>.</w:t>
      </w:r>
    </w:p>
    <w:p w14:paraId="4A97EBB1" w14:textId="2FB63543" w:rsidR="00B661A0" w:rsidRPr="00987895" w:rsidRDefault="00B54792" w:rsidP="00215214">
      <w:pPr>
        <w:pStyle w:val="ListParagraph"/>
        <w:numPr>
          <w:ilvl w:val="0"/>
          <w:numId w:val="34"/>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Plățile CfD vor fi efectuate pentru fiecare MWh de energie electrică generată și livrată în rețea prin contorul dedicat pentru capacitatea</w:t>
      </w:r>
      <w:r w:rsidR="00870E56" w:rsidRPr="00987895">
        <w:rPr>
          <w:rFonts w:ascii="Times New Roman" w:hAnsi="Times New Roman" w:cs="Times New Roman"/>
          <w:sz w:val="24"/>
          <w:szCs w:val="24"/>
          <w:lang w:val="ro-RO"/>
        </w:rPr>
        <w:t xml:space="preserve"> CfD</w:t>
      </w:r>
      <w:r w:rsidRPr="00987895">
        <w:rPr>
          <w:rFonts w:ascii="Times New Roman" w:hAnsi="Times New Roman" w:cs="Times New Roman"/>
          <w:sz w:val="24"/>
          <w:szCs w:val="24"/>
          <w:lang w:val="ro-RO"/>
        </w:rPr>
        <w:t xml:space="preserve"> atribuită</w:t>
      </w:r>
      <w:r w:rsidR="00B661A0" w:rsidRPr="00987895">
        <w:rPr>
          <w:rFonts w:ascii="Times New Roman" w:hAnsi="Times New Roman" w:cs="Times New Roman"/>
          <w:sz w:val="24"/>
          <w:szCs w:val="24"/>
          <w:lang w:val="ro-RO"/>
        </w:rPr>
        <w:t>,</w:t>
      </w:r>
      <w:r w:rsidR="00435340" w:rsidRPr="00987895">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cu excepția cantităților de energie electrică care au fost livrate în rețea</w:t>
      </w:r>
      <w:r w:rsidR="00B661A0" w:rsidRPr="00987895">
        <w:rPr>
          <w:rFonts w:ascii="Times New Roman" w:hAnsi="Times New Roman" w:cs="Times New Roman"/>
          <w:sz w:val="24"/>
          <w:szCs w:val="24"/>
          <w:lang w:val="ro-RO"/>
        </w:rPr>
        <w:t xml:space="preserve"> în intervalele de decontare în care au fost înregistrate prețuri negative.</w:t>
      </w:r>
    </w:p>
    <w:p w14:paraId="51E8AD92" w14:textId="1E9A4EA4" w:rsidR="00B54792" w:rsidRPr="00987895" w:rsidRDefault="00B54792" w:rsidP="00215214">
      <w:pPr>
        <w:pStyle w:val="ListParagraph"/>
        <w:numPr>
          <w:ilvl w:val="0"/>
          <w:numId w:val="34"/>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Prețul de Referință</w:t>
      </w:r>
      <w:r w:rsidR="00D07763" w:rsidRPr="00987895">
        <w:rPr>
          <w:rFonts w:ascii="Times New Roman" w:hAnsi="Times New Roman" w:cs="Times New Roman"/>
          <w:sz w:val="24"/>
          <w:szCs w:val="24"/>
          <w:lang w:val="ro-RO"/>
        </w:rPr>
        <w:t xml:space="preserve"> înseamnă media ponderată a prețurilor (euro/MWh) de pe oricare piețe de ziua următoare (PZU) operate de orice operator al pieței de energie electrică din România, unde ponderarea se efectuează cu volumele tranzacționate pe fiecare astfel de piață de către beneficiarii CfD care utilizează aceeași tehnologie, fiind calculat și stabilit de ANRE, pentru fiecare perioadă de facturare lunară, în conformitate cu formula stabilită în contractul CfD și cu metodologia care urmează a fi elaborată și aprobată de ANRE în acest scop.</w:t>
      </w:r>
    </w:p>
    <w:p w14:paraId="451A7B33" w14:textId="20C7B901" w:rsidR="00B54792" w:rsidRPr="00987895" w:rsidRDefault="00454575" w:rsidP="00215214">
      <w:pPr>
        <w:pStyle w:val="ListParagraph"/>
        <w:numPr>
          <w:ilvl w:val="0"/>
          <w:numId w:val="34"/>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Plățile pentru Diferență </w:t>
      </w:r>
      <w:r w:rsidR="00E623F0" w:rsidRPr="00987895">
        <w:rPr>
          <w:rFonts w:ascii="Times New Roman" w:hAnsi="Times New Roman" w:cs="Times New Roman"/>
          <w:sz w:val="24"/>
          <w:szCs w:val="24"/>
          <w:lang w:val="ro-RO"/>
        </w:rPr>
        <w:t xml:space="preserve">CfD </w:t>
      </w:r>
      <w:r w:rsidR="00B54792" w:rsidRPr="00987895">
        <w:rPr>
          <w:rFonts w:ascii="Times New Roman" w:hAnsi="Times New Roman" w:cs="Times New Roman"/>
          <w:sz w:val="24"/>
          <w:szCs w:val="24"/>
          <w:lang w:val="ro-RO"/>
        </w:rPr>
        <w:t xml:space="preserve">vor fi calculate în </w:t>
      </w:r>
      <w:r w:rsidR="00E623F0" w:rsidRPr="00987895">
        <w:rPr>
          <w:rFonts w:ascii="Times New Roman" w:hAnsi="Times New Roman" w:cs="Times New Roman"/>
          <w:sz w:val="24"/>
          <w:szCs w:val="24"/>
          <w:lang w:val="ro-RO"/>
        </w:rPr>
        <w:t>E</w:t>
      </w:r>
      <w:r w:rsidR="00B54792" w:rsidRPr="00987895">
        <w:rPr>
          <w:rFonts w:ascii="Times New Roman" w:hAnsi="Times New Roman" w:cs="Times New Roman"/>
          <w:sz w:val="24"/>
          <w:szCs w:val="24"/>
          <w:lang w:val="ro-RO"/>
        </w:rPr>
        <w:t xml:space="preserve">uro și convertite în </w:t>
      </w:r>
      <w:r w:rsidR="00E623F0" w:rsidRPr="00987895">
        <w:rPr>
          <w:rFonts w:ascii="Times New Roman" w:hAnsi="Times New Roman" w:cs="Times New Roman"/>
          <w:sz w:val="24"/>
          <w:szCs w:val="24"/>
          <w:lang w:val="ro-RO"/>
        </w:rPr>
        <w:t>L</w:t>
      </w:r>
      <w:r w:rsidR="00B54792" w:rsidRPr="00987895">
        <w:rPr>
          <w:rFonts w:ascii="Times New Roman" w:hAnsi="Times New Roman" w:cs="Times New Roman"/>
          <w:sz w:val="24"/>
          <w:szCs w:val="24"/>
          <w:lang w:val="ro-RO"/>
        </w:rPr>
        <w:t xml:space="preserve">ei înainte ca plata să fie efectuată în </w:t>
      </w:r>
      <w:r w:rsidR="00936549" w:rsidRPr="00987895">
        <w:rPr>
          <w:rFonts w:ascii="Times New Roman" w:hAnsi="Times New Roman" w:cs="Times New Roman"/>
          <w:sz w:val="24"/>
          <w:szCs w:val="24"/>
          <w:lang w:val="ro-RO"/>
        </w:rPr>
        <w:t>l</w:t>
      </w:r>
      <w:r w:rsidR="00B54792" w:rsidRPr="00987895">
        <w:rPr>
          <w:rFonts w:ascii="Times New Roman" w:hAnsi="Times New Roman" w:cs="Times New Roman"/>
          <w:sz w:val="24"/>
          <w:szCs w:val="24"/>
          <w:lang w:val="ro-RO"/>
        </w:rPr>
        <w:t>ei, utilizând media lunară a cursurilor de schimb zilnice Leu/Euro publicate de Banca Națională a României.</w:t>
      </w:r>
      <w:r w:rsidR="00840902" w:rsidRPr="00987895">
        <w:rPr>
          <w:rFonts w:ascii="Times New Roman" w:hAnsi="Times New Roman" w:cs="Times New Roman"/>
          <w:sz w:val="24"/>
          <w:szCs w:val="24"/>
          <w:lang w:val="ro-RO"/>
        </w:rPr>
        <w:t xml:space="preserve"> </w:t>
      </w:r>
    </w:p>
    <w:p w14:paraId="78F27C15" w14:textId="4E122B1E" w:rsidR="00E623F0" w:rsidRPr="00987895" w:rsidRDefault="00B54792" w:rsidP="00215214">
      <w:pPr>
        <w:pStyle w:val="ListParagraph"/>
        <w:numPr>
          <w:ilvl w:val="0"/>
          <w:numId w:val="34"/>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Prețul de </w:t>
      </w:r>
      <w:r w:rsidR="00407D45" w:rsidRPr="00987895">
        <w:rPr>
          <w:rFonts w:ascii="Times New Roman" w:hAnsi="Times New Roman" w:cs="Times New Roman"/>
          <w:sz w:val="24"/>
          <w:szCs w:val="24"/>
          <w:lang w:val="ro-RO"/>
        </w:rPr>
        <w:t>E</w:t>
      </w:r>
      <w:r w:rsidRPr="00987895">
        <w:rPr>
          <w:rFonts w:ascii="Times New Roman" w:hAnsi="Times New Roman" w:cs="Times New Roman"/>
          <w:sz w:val="24"/>
          <w:szCs w:val="24"/>
          <w:lang w:val="ro-RO"/>
        </w:rPr>
        <w:t xml:space="preserve">xercitare va fi indexat </w:t>
      </w:r>
      <w:r w:rsidR="00E623F0" w:rsidRPr="00987895">
        <w:rPr>
          <w:rFonts w:ascii="Times New Roman" w:hAnsi="Times New Roman" w:cs="Times New Roman"/>
          <w:sz w:val="24"/>
          <w:szCs w:val="24"/>
          <w:lang w:val="ro-RO"/>
        </w:rPr>
        <w:t>o dată la trei ani</w:t>
      </w:r>
      <w:r w:rsidRPr="00987895">
        <w:rPr>
          <w:rFonts w:ascii="Times New Roman" w:hAnsi="Times New Roman" w:cs="Times New Roman"/>
          <w:sz w:val="24"/>
          <w:szCs w:val="24"/>
          <w:lang w:val="ro-RO"/>
        </w:rPr>
        <w:t>, în conformitate cu</w:t>
      </w:r>
      <w:r w:rsidR="00E623F0" w:rsidRPr="00987895">
        <w:rPr>
          <w:rFonts w:ascii="Times New Roman" w:hAnsi="Times New Roman" w:cs="Times New Roman"/>
          <w:sz w:val="24"/>
          <w:szCs w:val="24"/>
          <w:lang w:val="ro-RO"/>
        </w:rPr>
        <w:t xml:space="preserve"> majorările</w:t>
      </w:r>
      <w:r w:rsidRPr="00987895">
        <w:rPr>
          <w:rFonts w:ascii="Times New Roman" w:hAnsi="Times New Roman" w:cs="Times New Roman"/>
          <w:sz w:val="24"/>
          <w:szCs w:val="24"/>
          <w:lang w:val="ro-RO"/>
        </w:rPr>
        <w:t xml:space="preserve"> Indicel</w:t>
      </w:r>
      <w:r w:rsidR="00E623F0" w:rsidRPr="00987895">
        <w:rPr>
          <w:rFonts w:ascii="Times New Roman" w:hAnsi="Times New Roman" w:cs="Times New Roman"/>
          <w:sz w:val="24"/>
          <w:szCs w:val="24"/>
          <w:lang w:val="ro-RO"/>
        </w:rPr>
        <w:t>ui</w:t>
      </w:r>
      <w:r w:rsidRPr="00987895">
        <w:rPr>
          <w:rFonts w:ascii="Times New Roman" w:hAnsi="Times New Roman" w:cs="Times New Roman"/>
          <w:sz w:val="24"/>
          <w:szCs w:val="24"/>
          <w:lang w:val="ro-RO"/>
        </w:rPr>
        <w:t xml:space="preserve"> </w:t>
      </w:r>
      <w:r w:rsidR="00E623F0"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 xml:space="preserve">rețurilor de </w:t>
      </w:r>
      <w:r w:rsidR="00E623F0"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onsum </w:t>
      </w:r>
      <w:r w:rsidR="00E623F0" w:rsidRPr="00987895">
        <w:rPr>
          <w:rFonts w:ascii="Times New Roman" w:hAnsi="Times New Roman" w:cs="Times New Roman"/>
          <w:sz w:val="24"/>
          <w:szCs w:val="24"/>
          <w:lang w:val="ro-RO"/>
        </w:rPr>
        <w:t>(</w:t>
      </w:r>
      <w:r w:rsidR="008D0061" w:rsidRPr="00987895">
        <w:rPr>
          <w:rFonts w:ascii="Times New Roman" w:hAnsi="Times New Roman" w:cs="Times New Roman"/>
          <w:sz w:val="24"/>
          <w:szCs w:val="24"/>
          <w:lang w:val="ro-RO"/>
        </w:rPr>
        <w:t>IPC</w:t>
      </w:r>
      <w:r w:rsidR="00E623F0" w:rsidRPr="00987895">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 xml:space="preserve">din </w:t>
      </w:r>
      <w:r w:rsidR="00E623F0" w:rsidRPr="00987895">
        <w:rPr>
          <w:rFonts w:ascii="Times New Roman" w:hAnsi="Times New Roman" w:cs="Times New Roman"/>
          <w:sz w:val="24"/>
          <w:szCs w:val="24"/>
          <w:lang w:val="ro-RO"/>
        </w:rPr>
        <w:t>Z</w:t>
      </w:r>
      <w:r w:rsidRPr="00987895">
        <w:rPr>
          <w:rFonts w:ascii="Times New Roman" w:hAnsi="Times New Roman" w:cs="Times New Roman"/>
          <w:sz w:val="24"/>
          <w:szCs w:val="24"/>
          <w:lang w:val="ro-RO"/>
        </w:rPr>
        <w:t xml:space="preserve">ona </w:t>
      </w:r>
      <w:r w:rsidR="00E623F0" w:rsidRPr="00987895">
        <w:rPr>
          <w:rFonts w:ascii="Times New Roman" w:hAnsi="Times New Roman" w:cs="Times New Roman"/>
          <w:sz w:val="24"/>
          <w:szCs w:val="24"/>
          <w:lang w:val="ro-RO"/>
        </w:rPr>
        <w:t>E</w:t>
      </w:r>
      <w:r w:rsidRPr="00987895">
        <w:rPr>
          <w:rFonts w:ascii="Times New Roman" w:hAnsi="Times New Roman" w:cs="Times New Roman"/>
          <w:sz w:val="24"/>
          <w:szCs w:val="24"/>
          <w:lang w:val="ro-RO"/>
        </w:rPr>
        <w:t>uro,</w:t>
      </w:r>
      <w:r w:rsidR="00E623F0" w:rsidRPr="00987895">
        <w:rPr>
          <w:rFonts w:ascii="Times New Roman" w:hAnsi="Times New Roman" w:cs="Times New Roman"/>
          <w:sz w:val="24"/>
          <w:szCs w:val="24"/>
          <w:lang w:val="ro-RO"/>
        </w:rPr>
        <w:t xml:space="preserve"> în cazul în care </w:t>
      </w:r>
      <w:r w:rsidR="007A43AE" w:rsidRPr="00987895">
        <w:rPr>
          <w:rFonts w:ascii="Times New Roman" w:hAnsi="Times New Roman" w:cs="Times New Roman"/>
          <w:sz w:val="24"/>
          <w:szCs w:val="24"/>
          <w:lang w:val="ro-RO"/>
        </w:rPr>
        <w:t xml:space="preserve">IPC </w:t>
      </w:r>
      <w:r w:rsidR="00E623F0" w:rsidRPr="00987895">
        <w:rPr>
          <w:rFonts w:ascii="Times New Roman" w:hAnsi="Times New Roman" w:cs="Times New Roman"/>
          <w:sz w:val="24"/>
          <w:szCs w:val="24"/>
          <w:lang w:val="ro-RO"/>
        </w:rPr>
        <w:t>din luna</w:t>
      </w:r>
      <w:r w:rsidR="00151A8A" w:rsidRPr="00987895">
        <w:rPr>
          <w:rFonts w:ascii="Times New Roman" w:hAnsi="Times New Roman" w:cs="Times New Roman"/>
          <w:sz w:val="24"/>
          <w:szCs w:val="24"/>
          <w:lang w:val="ro-RO"/>
        </w:rPr>
        <w:t xml:space="preserve"> </w:t>
      </w:r>
      <w:r w:rsidR="00E623F0" w:rsidRPr="00987895">
        <w:rPr>
          <w:rFonts w:ascii="Times New Roman" w:hAnsi="Times New Roman" w:cs="Times New Roman"/>
          <w:sz w:val="24"/>
          <w:szCs w:val="24"/>
          <w:lang w:val="ro-RO"/>
        </w:rPr>
        <w:t>indexării este cu peste 10% mai mare decât I</w:t>
      </w:r>
      <w:r w:rsidR="00645118" w:rsidRPr="00987895">
        <w:rPr>
          <w:rFonts w:ascii="Times New Roman" w:hAnsi="Times New Roman" w:cs="Times New Roman"/>
          <w:sz w:val="24"/>
          <w:szCs w:val="24"/>
          <w:lang w:val="ro-RO"/>
        </w:rPr>
        <w:t>PC</w:t>
      </w:r>
      <w:r w:rsidR="00E623F0" w:rsidRPr="00987895">
        <w:rPr>
          <w:rFonts w:ascii="Times New Roman" w:hAnsi="Times New Roman" w:cs="Times New Roman"/>
          <w:sz w:val="24"/>
          <w:szCs w:val="24"/>
          <w:lang w:val="ro-RO"/>
        </w:rPr>
        <w:t xml:space="preserve"> aplicabil în luna semnării Contractului CfD sau decât </w:t>
      </w:r>
      <w:r w:rsidR="00830B4C" w:rsidRPr="00987895">
        <w:rPr>
          <w:rFonts w:ascii="Times New Roman" w:hAnsi="Times New Roman" w:cs="Times New Roman"/>
          <w:sz w:val="24"/>
          <w:szCs w:val="24"/>
          <w:lang w:val="ro-RO"/>
        </w:rPr>
        <w:t xml:space="preserve">IPC </w:t>
      </w:r>
      <w:r w:rsidR="00E623F0" w:rsidRPr="00987895">
        <w:rPr>
          <w:rFonts w:ascii="Times New Roman" w:hAnsi="Times New Roman" w:cs="Times New Roman"/>
          <w:sz w:val="24"/>
          <w:szCs w:val="24"/>
          <w:lang w:val="ro-RO"/>
        </w:rPr>
        <w:t>aplicabil în luna ultimei date a indexării. Prima index</w:t>
      </w:r>
      <w:r w:rsidR="00151A8A" w:rsidRPr="00987895">
        <w:rPr>
          <w:rFonts w:ascii="Times New Roman" w:hAnsi="Times New Roman" w:cs="Times New Roman"/>
          <w:sz w:val="24"/>
          <w:szCs w:val="24"/>
          <w:lang w:val="ro-RO"/>
        </w:rPr>
        <w:t>are</w:t>
      </w:r>
      <w:r w:rsidR="00E623F0" w:rsidRPr="00987895">
        <w:rPr>
          <w:rFonts w:ascii="Times New Roman" w:hAnsi="Times New Roman" w:cs="Times New Roman"/>
          <w:sz w:val="24"/>
          <w:szCs w:val="24"/>
          <w:lang w:val="ro-RO"/>
        </w:rPr>
        <w:t xml:space="preserve"> nu va avea loc mai devreme de 202</w:t>
      </w:r>
      <w:r w:rsidR="00B4665F">
        <w:rPr>
          <w:rFonts w:ascii="Times New Roman" w:hAnsi="Times New Roman" w:cs="Times New Roman"/>
          <w:sz w:val="24"/>
          <w:szCs w:val="24"/>
          <w:lang w:val="ro-RO"/>
        </w:rPr>
        <w:t>8</w:t>
      </w:r>
      <w:r w:rsidR="00E623F0" w:rsidRPr="00987895">
        <w:rPr>
          <w:rFonts w:ascii="Times New Roman" w:hAnsi="Times New Roman" w:cs="Times New Roman"/>
          <w:sz w:val="24"/>
          <w:szCs w:val="24"/>
          <w:lang w:val="ro-RO"/>
        </w:rPr>
        <w:t>.</w:t>
      </w:r>
    </w:p>
    <w:p w14:paraId="774A6BDA" w14:textId="4AF82B24" w:rsidR="006D7A7E" w:rsidRPr="00DA4631" w:rsidRDefault="000935FF" w:rsidP="00215214">
      <w:pPr>
        <w:pStyle w:val="ListParagraph"/>
        <w:numPr>
          <w:ilvl w:val="0"/>
          <w:numId w:val="34"/>
        </w:numPr>
        <w:jc w:val="both"/>
        <w:rPr>
          <w:rFonts w:ascii="Times New Roman" w:hAnsi="Times New Roman" w:cs="Times New Roman"/>
          <w:sz w:val="24"/>
          <w:szCs w:val="24"/>
          <w:lang w:val="ro-RO"/>
        </w:rPr>
      </w:pPr>
      <w:bookmarkStart w:id="124" w:name="_Hlk144224230"/>
      <w:r w:rsidRPr="00987895">
        <w:rPr>
          <w:rFonts w:ascii="Times New Roman" w:hAnsi="Times New Roman" w:cs="Times New Roman"/>
          <w:sz w:val="24"/>
          <w:szCs w:val="24"/>
          <w:lang w:val="ro-RO"/>
        </w:rPr>
        <w:t xml:space="preserve">În conformitate cu Contractul CfD, entitatea </w:t>
      </w:r>
      <w:r w:rsidR="003D714D" w:rsidRPr="00987895">
        <w:rPr>
          <w:rFonts w:ascii="Times New Roman" w:hAnsi="Times New Roman" w:cs="Times New Roman"/>
          <w:sz w:val="24"/>
          <w:szCs w:val="24"/>
          <w:lang w:val="ro-RO"/>
        </w:rPr>
        <w:t xml:space="preserve">juridică </w:t>
      </w:r>
      <w:r w:rsidR="00435340" w:rsidRPr="00987895">
        <w:rPr>
          <w:rFonts w:ascii="Times New Roman" w:hAnsi="Times New Roman" w:cs="Times New Roman"/>
          <w:sz w:val="24"/>
          <w:szCs w:val="24"/>
          <w:lang w:val="ro-RO"/>
        </w:rPr>
        <w:t>semnatară a unui</w:t>
      </w:r>
      <w:r w:rsidRPr="00987895">
        <w:rPr>
          <w:rFonts w:ascii="Times New Roman" w:hAnsi="Times New Roman" w:cs="Times New Roman"/>
          <w:sz w:val="24"/>
          <w:szCs w:val="24"/>
          <w:lang w:val="ro-RO"/>
        </w:rPr>
        <w:t xml:space="preserve"> Contract CfD va fi o societate înregistrată în România în scopuri fiscale. Un </w:t>
      </w:r>
      <w:r w:rsidR="004C7E5B" w:rsidRPr="00987895">
        <w:rPr>
          <w:rFonts w:ascii="Times New Roman" w:hAnsi="Times New Roman" w:cs="Times New Roman"/>
          <w:sz w:val="24"/>
          <w:szCs w:val="24"/>
          <w:lang w:val="ro-RO"/>
        </w:rPr>
        <w:t>s</w:t>
      </w:r>
      <w:r w:rsidR="00707791" w:rsidRPr="00987895">
        <w:rPr>
          <w:rFonts w:ascii="Times New Roman" w:hAnsi="Times New Roman" w:cs="Times New Roman"/>
          <w:sz w:val="24"/>
          <w:szCs w:val="24"/>
          <w:lang w:val="ro-RO"/>
        </w:rPr>
        <w:t>olicitant</w:t>
      </w:r>
      <w:r w:rsidRPr="00987895">
        <w:rPr>
          <w:rFonts w:ascii="Times New Roman" w:hAnsi="Times New Roman" w:cs="Times New Roman"/>
          <w:sz w:val="24"/>
          <w:szCs w:val="24"/>
          <w:lang w:val="ro-RO"/>
        </w:rPr>
        <w:t xml:space="preserve"> </w:t>
      </w:r>
      <w:r w:rsidR="00435340" w:rsidRPr="00987895">
        <w:rPr>
          <w:rFonts w:ascii="Times New Roman" w:hAnsi="Times New Roman" w:cs="Times New Roman"/>
          <w:sz w:val="24"/>
          <w:szCs w:val="24"/>
          <w:lang w:val="ro-RO"/>
        </w:rPr>
        <w:t>c</w:t>
      </w:r>
      <w:r w:rsidR="00151A8A" w:rsidRPr="00987895">
        <w:rPr>
          <w:rFonts w:ascii="Times New Roman" w:hAnsi="Times New Roman" w:cs="Times New Roman"/>
          <w:sz w:val="24"/>
          <w:szCs w:val="24"/>
          <w:lang w:val="ro-RO"/>
        </w:rPr>
        <w:t xml:space="preserve">âștigător </w:t>
      </w:r>
      <w:r w:rsidR="00435340" w:rsidRPr="00987895">
        <w:rPr>
          <w:rFonts w:ascii="Times New Roman" w:hAnsi="Times New Roman" w:cs="Times New Roman"/>
          <w:sz w:val="24"/>
          <w:szCs w:val="24"/>
          <w:lang w:val="ro-RO"/>
        </w:rPr>
        <w:t xml:space="preserve">va putea </w:t>
      </w:r>
      <w:r w:rsidR="00435340" w:rsidRPr="00987895">
        <w:rPr>
          <w:rFonts w:ascii="Times New Roman" w:hAnsi="Times New Roman" w:cs="Times New Roman"/>
          <w:sz w:val="24"/>
          <w:szCs w:val="24"/>
          <w:lang w:val="ro-RO"/>
        </w:rPr>
        <w:lastRenderedPageBreak/>
        <w:t xml:space="preserve">desemna un </w:t>
      </w:r>
      <w:r w:rsidR="00C50DCD" w:rsidRPr="00987895">
        <w:rPr>
          <w:rFonts w:ascii="Times New Roman" w:hAnsi="Times New Roman" w:cs="Times New Roman"/>
          <w:sz w:val="24"/>
          <w:szCs w:val="24"/>
          <w:lang w:val="ro-RO"/>
        </w:rPr>
        <w:t>vehicul</w:t>
      </w:r>
      <w:r w:rsidR="003D714D" w:rsidRPr="00987895">
        <w:rPr>
          <w:rFonts w:ascii="Times New Roman" w:hAnsi="Times New Roman" w:cs="Times New Roman"/>
          <w:sz w:val="24"/>
          <w:szCs w:val="24"/>
          <w:lang w:val="ro-RO"/>
        </w:rPr>
        <w:t xml:space="preserve"> investițional</w:t>
      </w:r>
      <w:r w:rsidR="00C50DCD" w:rsidRPr="00987895">
        <w:rPr>
          <w:rFonts w:ascii="Times New Roman" w:hAnsi="Times New Roman" w:cs="Times New Roman"/>
          <w:sz w:val="24"/>
          <w:szCs w:val="24"/>
          <w:lang w:val="ro-RO"/>
        </w:rPr>
        <w:t xml:space="preserve"> </w:t>
      </w:r>
      <w:r w:rsidR="00AA6A0F" w:rsidRPr="00987895">
        <w:rPr>
          <w:rFonts w:ascii="Times New Roman" w:hAnsi="Times New Roman" w:cs="Times New Roman"/>
          <w:sz w:val="24"/>
          <w:szCs w:val="24"/>
          <w:lang w:val="ro-RO"/>
        </w:rPr>
        <w:t>cu destinație specială</w:t>
      </w:r>
      <w:r w:rsidR="00435340" w:rsidRPr="00987895">
        <w:rPr>
          <w:rFonts w:ascii="Times New Roman" w:hAnsi="Times New Roman" w:cs="Times New Roman"/>
          <w:sz w:val="24"/>
          <w:szCs w:val="24"/>
          <w:lang w:val="ro-RO"/>
        </w:rPr>
        <w:t xml:space="preserve"> </w:t>
      </w:r>
      <w:r w:rsidR="00707791" w:rsidRPr="00987895">
        <w:rPr>
          <w:rFonts w:ascii="Times New Roman" w:hAnsi="Times New Roman" w:cs="Times New Roman"/>
          <w:sz w:val="24"/>
          <w:szCs w:val="24"/>
          <w:lang w:val="ro-RO"/>
        </w:rPr>
        <w:t xml:space="preserve">în acest scop </w:t>
      </w:r>
      <w:r w:rsidR="00435340" w:rsidRPr="00987895">
        <w:rPr>
          <w:rFonts w:ascii="Times New Roman" w:hAnsi="Times New Roman" w:cs="Times New Roman"/>
          <w:sz w:val="24"/>
          <w:szCs w:val="24"/>
          <w:lang w:val="ro-RO"/>
        </w:rPr>
        <w:t>pentru a semna Contractul CfD în conformitate cu art</w:t>
      </w:r>
      <w:r w:rsidR="00C5138C" w:rsidRPr="00987895">
        <w:rPr>
          <w:rFonts w:ascii="Times New Roman" w:hAnsi="Times New Roman" w:cs="Times New Roman"/>
          <w:sz w:val="24"/>
          <w:szCs w:val="24"/>
          <w:lang w:val="ro-RO"/>
        </w:rPr>
        <w:t>.</w:t>
      </w:r>
      <w:r w:rsidR="00435340" w:rsidRPr="00987895">
        <w:rPr>
          <w:rFonts w:ascii="Times New Roman" w:hAnsi="Times New Roman" w:cs="Times New Roman"/>
          <w:sz w:val="24"/>
          <w:szCs w:val="24"/>
          <w:lang w:val="ro-RO"/>
        </w:rPr>
        <w:t xml:space="preserve"> 20 din </w:t>
      </w:r>
      <w:r w:rsidR="00CA7936" w:rsidRPr="00987895">
        <w:rPr>
          <w:rFonts w:ascii="Times New Roman" w:hAnsi="Times New Roman" w:cs="Times New Roman"/>
          <w:sz w:val="24"/>
          <w:szCs w:val="24"/>
          <w:lang w:val="ro-RO"/>
        </w:rPr>
        <w:t xml:space="preserve">Anexa la </w:t>
      </w:r>
      <w:r w:rsidR="00435340" w:rsidRPr="00987895">
        <w:rPr>
          <w:rFonts w:ascii="Times New Roman" w:hAnsi="Times New Roman" w:cs="Times New Roman"/>
          <w:sz w:val="24"/>
          <w:szCs w:val="24"/>
          <w:lang w:val="ro-RO"/>
        </w:rPr>
        <w:t xml:space="preserve">Ordinul </w:t>
      </w:r>
      <w:r w:rsidR="00C5138C" w:rsidRPr="00987895">
        <w:rPr>
          <w:rFonts w:ascii="Times New Roman" w:hAnsi="Times New Roman" w:cs="Times New Roman"/>
          <w:sz w:val="24"/>
          <w:szCs w:val="24"/>
          <w:lang w:val="ro-RO"/>
        </w:rPr>
        <w:t>m</w:t>
      </w:r>
      <w:r w:rsidR="00435340" w:rsidRPr="00987895">
        <w:rPr>
          <w:rFonts w:ascii="Times New Roman" w:hAnsi="Times New Roman" w:cs="Times New Roman"/>
          <w:sz w:val="24"/>
          <w:szCs w:val="24"/>
          <w:lang w:val="ro-RO"/>
        </w:rPr>
        <w:t>inistrului</w:t>
      </w:r>
      <w:r w:rsidR="00C5138C" w:rsidRPr="00987895">
        <w:rPr>
          <w:rFonts w:ascii="Times New Roman" w:hAnsi="Times New Roman" w:cs="Times New Roman"/>
          <w:sz w:val="24"/>
          <w:szCs w:val="24"/>
          <w:lang w:val="ro-RO"/>
        </w:rPr>
        <w:t xml:space="preserve"> </w:t>
      </w:r>
      <w:r w:rsidR="00C5138C" w:rsidRPr="00DA4631">
        <w:rPr>
          <w:rFonts w:ascii="Times New Roman" w:hAnsi="Times New Roman" w:cs="Times New Roman"/>
          <w:sz w:val="24"/>
          <w:szCs w:val="24"/>
          <w:lang w:val="ro-RO"/>
        </w:rPr>
        <w:t>energiei nr</w:t>
      </w:r>
      <w:r w:rsidR="00C46F2F" w:rsidRPr="00DA4631">
        <w:rPr>
          <w:rFonts w:ascii="Times New Roman" w:hAnsi="Times New Roman" w:cs="Times New Roman"/>
          <w:sz w:val="24"/>
          <w:szCs w:val="24"/>
          <w:lang w:val="ro-RO"/>
        </w:rPr>
        <w:t xml:space="preserve"> </w:t>
      </w:r>
      <w:r w:rsidR="00740240" w:rsidRPr="00DA4631">
        <w:rPr>
          <w:rFonts w:ascii="Times New Roman" w:hAnsi="Times New Roman" w:cs="Times New Roman"/>
          <w:sz w:val="24"/>
          <w:szCs w:val="24"/>
          <w:lang w:val="ro-RO"/>
        </w:rPr>
        <w:t xml:space="preserve"> 1120/26.07.</w:t>
      </w:r>
      <w:r w:rsidR="00740240" w:rsidRPr="00BB500D">
        <w:rPr>
          <w:rFonts w:ascii="Times New Roman" w:hAnsi="Times New Roman" w:cs="Times New Roman"/>
          <w:sz w:val="24"/>
          <w:szCs w:val="24"/>
          <w:lang w:val="ro-RO"/>
        </w:rPr>
        <w:t>2024</w:t>
      </w:r>
      <w:r w:rsidR="00435340" w:rsidRPr="00BB500D">
        <w:rPr>
          <w:rFonts w:ascii="Times New Roman" w:hAnsi="Times New Roman" w:cs="Times New Roman"/>
          <w:sz w:val="24"/>
          <w:szCs w:val="24"/>
          <w:lang w:val="ro-RO"/>
        </w:rPr>
        <w:t xml:space="preserve">, </w:t>
      </w:r>
      <w:r w:rsidR="0016457A">
        <w:rPr>
          <w:rFonts w:ascii="Times New Roman" w:hAnsi="Times New Roman" w:cs="Times New Roman"/>
          <w:sz w:val="24"/>
          <w:szCs w:val="24"/>
          <w:lang w:val="ro-RO"/>
        </w:rPr>
        <w:t>cu modificările și completările ulterioare,</w:t>
      </w:r>
      <w:r w:rsidR="0016457A" w:rsidRPr="00BB500D" w:rsidDel="0016457A">
        <w:rPr>
          <w:rFonts w:ascii="Times New Roman" w:hAnsi="Times New Roman" w:cs="Times New Roman"/>
          <w:sz w:val="24"/>
          <w:szCs w:val="24"/>
          <w:lang w:val="ro-RO"/>
        </w:rPr>
        <w:t xml:space="preserve"> </w:t>
      </w:r>
      <w:r w:rsidR="00435340" w:rsidRPr="00BB500D">
        <w:rPr>
          <w:rFonts w:ascii="Times New Roman" w:hAnsi="Times New Roman" w:cs="Times New Roman"/>
          <w:sz w:val="24"/>
          <w:szCs w:val="24"/>
          <w:lang w:val="ro-RO"/>
        </w:rPr>
        <w:t>sub condiția</w:t>
      </w:r>
      <w:r w:rsidR="00435340" w:rsidRPr="00DA4631">
        <w:rPr>
          <w:rFonts w:ascii="Times New Roman" w:hAnsi="Times New Roman" w:cs="Times New Roman"/>
          <w:sz w:val="24"/>
          <w:szCs w:val="24"/>
          <w:lang w:val="ro-RO"/>
        </w:rPr>
        <w:t xml:space="preserve"> ca, anterior semnării Contractului CfD:</w:t>
      </w:r>
    </w:p>
    <w:p w14:paraId="2DA1864D" w14:textId="7A0D6487" w:rsidR="00435340" w:rsidRPr="00987895" w:rsidRDefault="00707791" w:rsidP="00215214">
      <w:pPr>
        <w:pStyle w:val="ListParagraph"/>
        <w:numPr>
          <w:ilvl w:val="1"/>
          <w:numId w:val="34"/>
        </w:numPr>
        <w:jc w:val="both"/>
        <w:rPr>
          <w:rFonts w:ascii="Times New Roman" w:hAnsi="Times New Roman" w:cs="Times New Roman"/>
          <w:sz w:val="24"/>
          <w:szCs w:val="24"/>
          <w:lang w:val="ro-RO"/>
        </w:rPr>
      </w:pPr>
      <w:bookmarkStart w:id="125" w:name="_Hlk145581522"/>
      <w:r w:rsidRPr="00987895">
        <w:rPr>
          <w:rFonts w:ascii="Times New Roman" w:hAnsi="Times New Roman" w:cs="Times New Roman"/>
          <w:sz w:val="24"/>
          <w:szCs w:val="24"/>
          <w:lang w:val="ro-RO"/>
        </w:rPr>
        <w:t>Solicitantul</w:t>
      </w:r>
      <w:r w:rsidR="00435340" w:rsidRPr="00987895">
        <w:rPr>
          <w:rFonts w:ascii="Times New Roman" w:hAnsi="Times New Roman" w:cs="Times New Roman"/>
          <w:sz w:val="24"/>
          <w:szCs w:val="24"/>
          <w:lang w:val="ro-RO"/>
        </w:rPr>
        <w:t xml:space="preserve"> </w:t>
      </w:r>
      <w:r w:rsidR="00777F35" w:rsidRPr="00987895">
        <w:rPr>
          <w:rFonts w:ascii="Times New Roman" w:hAnsi="Times New Roman" w:cs="Times New Roman"/>
          <w:sz w:val="24"/>
          <w:szCs w:val="24"/>
          <w:lang w:val="ro-RO"/>
        </w:rPr>
        <w:t>câștigător</w:t>
      </w:r>
      <w:r w:rsidR="00435340" w:rsidRPr="00987895">
        <w:rPr>
          <w:rFonts w:ascii="Times New Roman" w:hAnsi="Times New Roman" w:cs="Times New Roman"/>
          <w:sz w:val="24"/>
          <w:szCs w:val="24"/>
          <w:lang w:val="ro-RO"/>
        </w:rPr>
        <w:t xml:space="preserve">, ca entitate individuală, să furnizeze dovada deținerii integrale a </w:t>
      </w:r>
      <w:r w:rsidR="00DC46F3" w:rsidRPr="00987895">
        <w:rPr>
          <w:rFonts w:ascii="Times New Roman" w:hAnsi="Times New Roman" w:cs="Times New Roman"/>
          <w:sz w:val="24"/>
          <w:szCs w:val="24"/>
          <w:lang w:val="ro-RO"/>
        </w:rPr>
        <w:t xml:space="preserve">vehiculului </w:t>
      </w:r>
      <w:r w:rsidR="003D714D" w:rsidRPr="00987895">
        <w:rPr>
          <w:rFonts w:ascii="Times New Roman" w:hAnsi="Times New Roman" w:cs="Times New Roman"/>
          <w:sz w:val="24"/>
          <w:szCs w:val="24"/>
          <w:lang w:val="ro-RO"/>
        </w:rPr>
        <w:t xml:space="preserve">investițioal </w:t>
      </w:r>
      <w:r w:rsidR="00DC46F3" w:rsidRPr="00987895">
        <w:rPr>
          <w:rFonts w:ascii="Times New Roman" w:hAnsi="Times New Roman" w:cs="Times New Roman"/>
          <w:sz w:val="24"/>
          <w:szCs w:val="24"/>
          <w:lang w:val="ro-RO"/>
        </w:rPr>
        <w:t>cu destinație specială desemnat</w:t>
      </w:r>
      <w:r w:rsidR="00435340" w:rsidRPr="00987895">
        <w:rPr>
          <w:rFonts w:ascii="Times New Roman" w:hAnsi="Times New Roman" w:cs="Times New Roman"/>
          <w:sz w:val="24"/>
          <w:szCs w:val="24"/>
          <w:lang w:val="ro-RO"/>
        </w:rPr>
        <w:t>; sau</w:t>
      </w:r>
    </w:p>
    <w:p w14:paraId="5057169A" w14:textId="469E55DF" w:rsidR="00EE589E" w:rsidRPr="00987895" w:rsidRDefault="00707791" w:rsidP="00215214">
      <w:pPr>
        <w:pStyle w:val="ListParagraph"/>
        <w:numPr>
          <w:ilvl w:val="1"/>
          <w:numId w:val="34"/>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Solicitantul</w:t>
      </w:r>
      <w:r w:rsidR="00435340" w:rsidRPr="00987895">
        <w:rPr>
          <w:rFonts w:ascii="Times New Roman" w:hAnsi="Times New Roman" w:cs="Times New Roman"/>
          <w:sz w:val="24"/>
          <w:szCs w:val="24"/>
          <w:lang w:val="ro-RO"/>
        </w:rPr>
        <w:t xml:space="preserve"> </w:t>
      </w:r>
      <w:r w:rsidR="00777F35" w:rsidRPr="00987895">
        <w:rPr>
          <w:rFonts w:ascii="Times New Roman" w:hAnsi="Times New Roman" w:cs="Times New Roman"/>
          <w:sz w:val="24"/>
          <w:szCs w:val="24"/>
          <w:lang w:val="ro-RO"/>
        </w:rPr>
        <w:t>câștigător</w:t>
      </w:r>
      <w:r w:rsidR="00435340" w:rsidRPr="00987895">
        <w:rPr>
          <w:rFonts w:ascii="Times New Roman" w:hAnsi="Times New Roman" w:cs="Times New Roman"/>
          <w:sz w:val="24"/>
          <w:szCs w:val="24"/>
          <w:lang w:val="ro-RO"/>
        </w:rPr>
        <w:t xml:space="preserve">, în cazul unui Consorțiu, să furnizeze dovada deținerii </w:t>
      </w:r>
      <w:r w:rsidR="00DC46F3" w:rsidRPr="00987895">
        <w:rPr>
          <w:rFonts w:ascii="Times New Roman" w:hAnsi="Times New Roman" w:cs="Times New Roman"/>
          <w:sz w:val="24"/>
          <w:szCs w:val="24"/>
          <w:lang w:val="ro-RO"/>
        </w:rPr>
        <w:t xml:space="preserve">vehiculului </w:t>
      </w:r>
      <w:r w:rsidR="003D714D" w:rsidRPr="00987895">
        <w:rPr>
          <w:rFonts w:ascii="Times New Roman" w:hAnsi="Times New Roman" w:cs="Times New Roman"/>
          <w:sz w:val="24"/>
          <w:szCs w:val="24"/>
          <w:lang w:val="ro-RO"/>
        </w:rPr>
        <w:t>invetiționa</w:t>
      </w:r>
      <w:r w:rsidR="00DF1FC6" w:rsidRPr="00987895">
        <w:rPr>
          <w:rFonts w:ascii="Times New Roman" w:hAnsi="Times New Roman" w:cs="Times New Roman"/>
          <w:sz w:val="24"/>
          <w:szCs w:val="24"/>
          <w:lang w:val="ro-RO"/>
        </w:rPr>
        <w:t xml:space="preserve">l </w:t>
      </w:r>
      <w:r w:rsidR="00DC46F3" w:rsidRPr="00987895">
        <w:rPr>
          <w:rFonts w:ascii="Times New Roman" w:hAnsi="Times New Roman" w:cs="Times New Roman"/>
          <w:sz w:val="24"/>
          <w:szCs w:val="24"/>
          <w:lang w:val="ro-RO"/>
        </w:rPr>
        <w:t xml:space="preserve">cu destinație specială </w:t>
      </w:r>
      <w:r w:rsidR="00435340" w:rsidRPr="00987895">
        <w:rPr>
          <w:rFonts w:ascii="Times New Roman" w:hAnsi="Times New Roman" w:cs="Times New Roman"/>
          <w:sz w:val="24"/>
          <w:szCs w:val="24"/>
          <w:lang w:val="ro-RO"/>
        </w:rPr>
        <w:t>desemnat</w:t>
      </w:r>
      <w:r w:rsidR="00DF1FC6" w:rsidRPr="00987895">
        <w:rPr>
          <w:rFonts w:ascii="Times New Roman" w:hAnsi="Times New Roman" w:cs="Times New Roman"/>
          <w:sz w:val="24"/>
          <w:szCs w:val="24"/>
          <w:lang w:val="ro-RO"/>
        </w:rPr>
        <w:t xml:space="preserve"> </w:t>
      </w:r>
      <w:r w:rsidR="00435340" w:rsidRPr="00987895">
        <w:rPr>
          <w:rFonts w:ascii="Times New Roman" w:hAnsi="Times New Roman" w:cs="Times New Roman"/>
          <w:sz w:val="24"/>
          <w:szCs w:val="24"/>
          <w:lang w:val="ro-RO"/>
        </w:rPr>
        <w:t>în pro</w:t>
      </w:r>
      <w:r w:rsidR="00777F35" w:rsidRPr="00987895">
        <w:rPr>
          <w:rFonts w:ascii="Times New Roman" w:hAnsi="Times New Roman" w:cs="Times New Roman"/>
          <w:sz w:val="24"/>
          <w:szCs w:val="24"/>
          <w:lang w:val="ro-RO"/>
        </w:rPr>
        <w:t>porția</w:t>
      </w:r>
      <w:r w:rsidR="00435340" w:rsidRPr="00987895">
        <w:rPr>
          <w:rFonts w:ascii="Times New Roman" w:hAnsi="Times New Roman" w:cs="Times New Roman"/>
          <w:sz w:val="24"/>
          <w:szCs w:val="24"/>
          <w:lang w:val="ro-RO"/>
        </w:rPr>
        <w:t xml:space="preserve"> specificat</w:t>
      </w:r>
      <w:r w:rsidR="00777F35" w:rsidRPr="00987895">
        <w:rPr>
          <w:rFonts w:ascii="Times New Roman" w:hAnsi="Times New Roman" w:cs="Times New Roman"/>
          <w:sz w:val="24"/>
          <w:szCs w:val="24"/>
          <w:lang w:val="ro-RO"/>
        </w:rPr>
        <w:t>ă</w:t>
      </w:r>
      <w:r w:rsidR="00435340" w:rsidRPr="00987895">
        <w:rPr>
          <w:rFonts w:ascii="Times New Roman" w:hAnsi="Times New Roman" w:cs="Times New Roman"/>
          <w:sz w:val="24"/>
          <w:szCs w:val="24"/>
          <w:lang w:val="ro-RO"/>
        </w:rPr>
        <w:t xml:space="preserve"> în </w:t>
      </w:r>
      <w:r w:rsidR="00CA7936" w:rsidRPr="00987895">
        <w:rPr>
          <w:rFonts w:ascii="Times New Roman" w:hAnsi="Times New Roman" w:cs="Times New Roman"/>
          <w:sz w:val="24"/>
          <w:szCs w:val="24"/>
          <w:lang w:val="ro-RO"/>
        </w:rPr>
        <w:t xml:space="preserve">cererea </w:t>
      </w:r>
      <w:r w:rsidR="00435340" w:rsidRPr="00987895">
        <w:rPr>
          <w:rFonts w:ascii="Times New Roman" w:hAnsi="Times New Roman" w:cs="Times New Roman"/>
          <w:sz w:val="24"/>
          <w:szCs w:val="24"/>
          <w:lang w:val="ro-RO"/>
        </w:rPr>
        <w:t xml:space="preserve">de Finanțare a </w:t>
      </w:r>
      <w:r w:rsidR="00CA7936" w:rsidRPr="00987895">
        <w:rPr>
          <w:rFonts w:ascii="Times New Roman" w:hAnsi="Times New Roman" w:cs="Times New Roman"/>
          <w:sz w:val="24"/>
          <w:szCs w:val="24"/>
          <w:lang w:val="ro-RO"/>
        </w:rPr>
        <w:t>solicitantului</w:t>
      </w:r>
      <w:r w:rsidR="00435340" w:rsidRPr="00987895">
        <w:rPr>
          <w:rFonts w:ascii="Times New Roman" w:hAnsi="Times New Roman" w:cs="Times New Roman"/>
          <w:sz w:val="24"/>
          <w:szCs w:val="24"/>
          <w:lang w:val="ro-RO"/>
        </w:rPr>
        <w:t>.</w:t>
      </w:r>
      <w:r w:rsidR="00EE589E" w:rsidRPr="00987895">
        <w:rPr>
          <w:rFonts w:ascii="Times New Roman" w:hAnsi="Times New Roman" w:cs="Times New Roman"/>
          <w:sz w:val="24"/>
          <w:szCs w:val="24"/>
          <w:lang w:val="ro-RO"/>
        </w:rPr>
        <w:t xml:space="preserve"> </w:t>
      </w:r>
    </w:p>
    <w:bookmarkEnd w:id="124"/>
    <w:bookmarkEnd w:id="125"/>
    <w:p w14:paraId="0EC1BBBC" w14:textId="08ED6FE1" w:rsidR="00151A8A" w:rsidRPr="00987895" w:rsidRDefault="00151A8A" w:rsidP="00215214">
      <w:pPr>
        <w:pStyle w:val="ListParagraph"/>
        <w:numPr>
          <w:ilvl w:val="0"/>
          <w:numId w:val="34"/>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Solicitantul câștigător are obligația de a furniza un Aviz Tehnic de Racordare</w:t>
      </w:r>
      <w:r w:rsidR="00782FF5">
        <w:rPr>
          <w:rFonts w:ascii="Times New Roman" w:hAnsi="Times New Roman" w:cs="Times New Roman"/>
          <w:sz w:val="24"/>
          <w:szCs w:val="24"/>
          <w:lang w:val="ro-RO"/>
        </w:rPr>
        <w:t xml:space="preserve"> (</w:t>
      </w:r>
      <w:r w:rsidR="001A196A" w:rsidRPr="00D07B99">
        <w:rPr>
          <w:rFonts w:ascii="Times New Roman" w:hAnsi="Times New Roman" w:cs="Times New Roman"/>
          <w:sz w:val="24"/>
          <w:szCs w:val="24"/>
          <w:lang w:val="en-GB"/>
        </w:rPr>
        <w:t>“</w:t>
      </w:r>
      <w:r w:rsidR="00481EBC">
        <w:rPr>
          <w:rFonts w:ascii="Times New Roman" w:hAnsi="Times New Roman" w:cs="Times New Roman"/>
          <w:sz w:val="24"/>
          <w:szCs w:val="24"/>
          <w:lang w:val="ro-RO"/>
        </w:rPr>
        <w:t>ATR</w:t>
      </w:r>
      <w:r w:rsidR="00481EBC">
        <w:rPr>
          <w:rFonts w:ascii="Times New Roman" w:hAnsi="Times New Roman" w:cs="Times New Roman"/>
          <w:sz w:val="24"/>
          <w:szCs w:val="24"/>
        </w:rPr>
        <w:t>”</w:t>
      </w:r>
      <w:r w:rsidR="00782FF5">
        <w:rPr>
          <w:rFonts w:ascii="Times New Roman" w:hAnsi="Times New Roman" w:cs="Times New Roman"/>
          <w:sz w:val="24"/>
          <w:szCs w:val="24"/>
          <w:lang w:val="ro-RO"/>
        </w:rPr>
        <w:t>)</w:t>
      </w:r>
      <w:r w:rsidR="00763D76">
        <w:rPr>
          <w:rFonts w:ascii="Times New Roman" w:hAnsi="Times New Roman" w:cs="Times New Roman"/>
          <w:sz w:val="24"/>
          <w:szCs w:val="24"/>
          <w:lang w:val="ro-RO"/>
        </w:rPr>
        <w:t xml:space="preserve"> care să acopere, cel puțin, </w:t>
      </w:r>
      <w:r w:rsidR="00296AD3" w:rsidRPr="00296AD3">
        <w:rPr>
          <w:rFonts w:ascii="Times New Roman" w:hAnsi="Times New Roman" w:cs="Times New Roman"/>
          <w:sz w:val="24"/>
          <w:szCs w:val="24"/>
          <w:lang w:val="ro-RO"/>
        </w:rPr>
        <w:t>Capacitate</w:t>
      </w:r>
      <w:r w:rsidR="00296AD3">
        <w:rPr>
          <w:rFonts w:ascii="Times New Roman" w:hAnsi="Times New Roman" w:cs="Times New Roman"/>
          <w:sz w:val="24"/>
          <w:szCs w:val="24"/>
          <w:lang w:val="ro-RO"/>
        </w:rPr>
        <w:t>a</w:t>
      </w:r>
      <w:r w:rsidR="00296AD3" w:rsidRPr="00296AD3">
        <w:rPr>
          <w:rFonts w:ascii="Times New Roman" w:hAnsi="Times New Roman" w:cs="Times New Roman"/>
          <w:sz w:val="24"/>
          <w:szCs w:val="24"/>
          <w:lang w:val="ro-RO"/>
        </w:rPr>
        <w:t xml:space="preserve"> de producere a energiei electrice CfD</w:t>
      </w:r>
      <w:r w:rsidR="00880050">
        <w:rPr>
          <w:rFonts w:ascii="Times New Roman" w:hAnsi="Times New Roman" w:cs="Times New Roman"/>
          <w:sz w:val="24"/>
          <w:szCs w:val="24"/>
          <w:lang w:val="ro-RO"/>
        </w:rPr>
        <w:t xml:space="preserve">, astfel cum este definită în </w:t>
      </w:r>
      <w:r w:rsidR="009E47DC">
        <w:rPr>
          <w:rFonts w:ascii="Times New Roman" w:hAnsi="Times New Roman" w:cs="Times New Roman"/>
          <w:sz w:val="24"/>
          <w:szCs w:val="24"/>
          <w:lang w:val="ro-RO"/>
        </w:rPr>
        <w:t>c</w:t>
      </w:r>
      <w:r w:rsidR="00880050">
        <w:rPr>
          <w:rFonts w:ascii="Times New Roman" w:hAnsi="Times New Roman" w:cs="Times New Roman"/>
          <w:sz w:val="24"/>
          <w:szCs w:val="24"/>
          <w:lang w:val="ro-RO"/>
        </w:rPr>
        <w:t>ontractul CfD,</w:t>
      </w:r>
      <w:r w:rsidRPr="00987895">
        <w:rPr>
          <w:rFonts w:ascii="Times New Roman" w:hAnsi="Times New Roman" w:cs="Times New Roman"/>
          <w:sz w:val="24"/>
          <w:szCs w:val="24"/>
          <w:lang w:val="ro-RO"/>
        </w:rPr>
        <w:t xml:space="preserve"> </w:t>
      </w:r>
      <w:r w:rsidR="009054E3">
        <w:rPr>
          <w:rFonts w:ascii="Times New Roman" w:hAnsi="Times New Roman" w:cs="Times New Roman"/>
          <w:sz w:val="24"/>
          <w:szCs w:val="24"/>
          <w:lang w:val="ro-RO"/>
        </w:rPr>
        <w:t>în maxim 6 luni de la semnarea contractului</w:t>
      </w:r>
      <w:r w:rsidR="00D679A7">
        <w:rPr>
          <w:rFonts w:ascii="Times New Roman" w:hAnsi="Times New Roman" w:cs="Times New Roman"/>
          <w:sz w:val="24"/>
          <w:szCs w:val="24"/>
          <w:lang w:val="ro-RO"/>
        </w:rPr>
        <w:t xml:space="preserve"> CfD</w:t>
      </w:r>
      <w:r w:rsidR="00CF389D">
        <w:rPr>
          <w:rFonts w:ascii="Times New Roman" w:hAnsi="Times New Roman" w:cs="Times New Roman"/>
          <w:sz w:val="24"/>
          <w:szCs w:val="24"/>
          <w:lang w:val="ro-RO"/>
        </w:rPr>
        <w:t>,</w:t>
      </w:r>
    </w:p>
    <w:p w14:paraId="14F1C5CD" w14:textId="613762AF" w:rsidR="0019229F" w:rsidRPr="00987895" w:rsidRDefault="004904B1" w:rsidP="00215214">
      <w:pPr>
        <w:pStyle w:val="Heading2"/>
        <w:numPr>
          <w:ilvl w:val="1"/>
          <w:numId w:val="8"/>
        </w:numPr>
        <w:ind w:left="540" w:hanging="540"/>
        <w:rPr>
          <w:rStyle w:val="Heading2Char"/>
          <w:rFonts w:ascii="Times New Roman" w:hAnsi="Times New Roman" w:cs="Times New Roman"/>
          <w:b/>
          <w:bCs/>
          <w:lang w:val="ro-RO"/>
        </w:rPr>
      </w:pPr>
      <w:bookmarkStart w:id="126" w:name="_Toc197337818"/>
      <w:r w:rsidRPr="00987895">
        <w:rPr>
          <w:rStyle w:val="Heading2Char"/>
          <w:rFonts w:ascii="Times New Roman" w:hAnsi="Times New Roman" w:cs="Times New Roman"/>
          <w:b/>
          <w:bCs/>
          <w:lang w:val="ro-RO"/>
        </w:rPr>
        <w:t>Cadru legal și de reglementare</w:t>
      </w:r>
      <w:bookmarkEnd w:id="126"/>
      <w:r w:rsidRPr="00987895">
        <w:rPr>
          <w:rStyle w:val="Heading2Char"/>
          <w:rFonts w:ascii="Times New Roman" w:hAnsi="Times New Roman" w:cs="Times New Roman"/>
          <w:b/>
          <w:bCs/>
          <w:lang w:val="ro-RO"/>
        </w:rPr>
        <w:t xml:space="preserve"> </w:t>
      </w:r>
    </w:p>
    <w:p w14:paraId="2909A4E8" w14:textId="7C2BC7BA" w:rsidR="00282D5B" w:rsidRPr="00987895" w:rsidRDefault="00D21A37" w:rsidP="00024FFC">
      <w:pPr>
        <w:rPr>
          <w:rFonts w:ascii="Times New Roman" w:hAnsi="Times New Roman" w:cs="Times New Roman"/>
          <w:sz w:val="24"/>
          <w:szCs w:val="24"/>
          <w:lang w:val="ro-RO"/>
        </w:rPr>
      </w:pPr>
      <w:r w:rsidRPr="00987895">
        <w:rPr>
          <w:rFonts w:ascii="Times New Roman" w:hAnsi="Times New Roman" w:cs="Times New Roman"/>
          <w:sz w:val="24"/>
          <w:szCs w:val="24"/>
          <w:lang w:val="ro-RO"/>
        </w:rPr>
        <w:t>Cadrul legal și de reglementare pentru schema CfD are la bază următoarele decizii și notificări</w:t>
      </w:r>
      <w:r w:rsidR="005E2B63" w:rsidRPr="00987895">
        <w:rPr>
          <w:rFonts w:ascii="Times New Roman" w:hAnsi="Times New Roman" w:cs="Times New Roman"/>
          <w:sz w:val="24"/>
          <w:szCs w:val="24"/>
          <w:lang w:val="ro-RO"/>
        </w:rPr>
        <w:t xml:space="preserve">: </w:t>
      </w:r>
    </w:p>
    <w:p w14:paraId="4962A5C4" w14:textId="7AE8F943" w:rsidR="00D608EA" w:rsidRDefault="00C5138C" w:rsidP="00215214">
      <w:pPr>
        <w:pStyle w:val="ListParagraph"/>
        <w:numPr>
          <w:ilvl w:val="0"/>
          <w:numId w:val="33"/>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Hotărârea nr. 318/2024 privind aprobarea cadrului general pentru implementarea şi funcţionarea mecanismului de sprijin prin contracte pentru diferenţă pentru tehnologiile cu emisii reduse de carbon</w:t>
      </w:r>
      <w:r w:rsidR="00913573">
        <w:rPr>
          <w:rFonts w:ascii="Times New Roman" w:hAnsi="Times New Roman" w:cs="Times New Roman"/>
          <w:sz w:val="24"/>
          <w:szCs w:val="24"/>
          <w:lang w:val="ro-RO"/>
        </w:rPr>
        <w:t xml:space="preserve"> </w:t>
      </w:r>
      <w:r w:rsidR="00FF3A08" w:rsidRPr="00987895">
        <w:rPr>
          <w:rFonts w:ascii="Times New Roman" w:hAnsi="Times New Roman" w:cs="Times New Roman"/>
          <w:sz w:val="24"/>
          <w:szCs w:val="24"/>
          <w:lang w:val="ro-RO"/>
        </w:rPr>
        <w:t>(„</w:t>
      </w:r>
      <w:r w:rsidR="00FF3A08" w:rsidRPr="00987895">
        <w:rPr>
          <w:rFonts w:ascii="Times New Roman" w:hAnsi="Times New Roman" w:cs="Times New Roman"/>
          <w:b/>
          <w:bCs/>
          <w:sz w:val="24"/>
          <w:szCs w:val="24"/>
          <w:lang w:val="ro-RO"/>
        </w:rPr>
        <w:t>Hotărârea Guvernului</w:t>
      </w:r>
      <w:r w:rsidR="00FF3A08" w:rsidRPr="00987895">
        <w:rPr>
          <w:rFonts w:ascii="Times New Roman" w:hAnsi="Times New Roman" w:cs="Times New Roman"/>
          <w:sz w:val="24"/>
          <w:szCs w:val="24"/>
          <w:lang w:val="ro-RO"/>
        </w:rPr>
        <w:t xml:space="preserve">”). </w:t>
      </w:r>
      <w:r w:rsidR="0089462B" w:rsidRPr="00987895">
        <w:rPr>
          <w:rFonts w:ascii="Times New Roman" w:hAnsi="Times New Roman" w:cs="Times New Roman"/>
          <w:sz w:val="24"/>
          <w:szCs w:val="24"/>
          <w:lang w:val="ro-RO"/>
        </w:rPr>
        <w:t>Contractul</w:t>
      </w:r>
      <w:r w:rsidR="00FF3A08" w:rsidRPr="00987895">
        <w:rPr>
          <w:rFonts w:ascii="Times New Roman" w:hAnsi="Times New Roman" w:cs="Times New Roman"/>
          <w:sz w:val="24"/>
          <w:szCs w:val="24"/>
          <w:lang w:val="ro-RO"/>
        </w:rPr>
        <w:t xml:space="preserve"> CfD aplicabil tuturor proiectelor atribuite </w:t>
      </w:r>
      <w:r w:rsidR="0089462B" w:rsidRPr="00987895">
        <w:rPr>
          <w:rFonts w:ascii="Times New Roman" w:hAnsi="Times New Roman" w:cs="Times New Roman"/>
          <w:sz w:val="24"/>
          <w:szCs w:val="24"/>
          <w:lang w:val="ro-RO"/>
        </w:rPr>
        <w:t>în cadrul</w:t>
      </w:r>
      <w:r w:rsidR="00FF3A08" w:rsidRPr="00987895">
        <w:rPr>
          <w:rFonts w:ascii="Times New Roman" w:hAnsi="Times New Roman" w:cs="Times New Roman"/>
          <w:sz w:val="24"/>
          <w:szCs w:val="24"/>
          <w:lang w:val="ro-RO"/>
        </w:rPr>
        <w:t xml:space="preserve"> licitație</w:t>
      </w:r>
      <w:r w:rsidR="0089462B" w:rsidRPr="00987895">
        <w:rPr>
          <w:rFonts w:ascii="Times New Roman" w:hAnsi="Times New Roman" w:cs="Times New Roman"/>
          <w:sz w:val="24"/>
          <w:szCs w:val="24"/>
          <w:lang w:val="ro-RO"/>
        </w:rPr>
        <w:t>i</w:t>
      </w:r>
      <w:r w:rsidR="00FF3A08" w:rsidRPr="00987895">
        <w:rPr>
          <w:rFonts w:ascii="Times New Roman" w:hAnsi="Times New Roman" w:cs="Times New Roman"/>
          <w:sz w:val="24"/>
          <w:szCs w:val="24"/>
          <w:lang w:val="ro-RO"/>
        </w:rPr>
        <w:t xml:space="preserve"> este </w:t>
      </w:r>
      <w:r w:rsidR="00CA7936" w:rsidRPr="00987895">
        <w:rPr>
          <w:rFonts w:ascii="Times New Roman" w:hAnsi="Times New Roman" w:cs="Times New Roman"/>
          <w:sz w:val="24"/>
          <w:szCs w:val="24"/>
          <w:lang w:val="ro-RO"/>
        </w:rPr>
        <w:t xml:space="preserve">prevăzut în Anexa </w:t>
      </w:r>
      <w:r w:rsidR="00FF3A08" w:rsidRPr="00987895">
        <w:rPr>
          <w:rFonts w:ascii="Times New Roman" w:hAnsi="Times New Roman" w:cs="Times New Roman"/>
          <w:sz w:val="24"/>
          <w:szCs w:val="24"/>
          <w:lang w:val="ro-RO"/>
        </w:rPr>
        <w:t xml:space="preserve"> Hotărârii Guvernului</w:t>
      </w:r>
      <w:r w:rsidRPr="00987895">
        <w:rPr>
          <w:rFonts w:ascii="Times New Roman" w:hAnsi="Times New Roman" w:cs="Times New Roman"/>
          <w:sz w:val="24"/>
          <w:szCs w:val="24"/>
          <w:lang w:val="ro-RO"/>
        </w:rPr>
        <w:t xml:space="preserve"> nr. 318/2024</w:t>
      </w:r>
      <w:r w:rsidR="00FF3A08" w:rsidRPr="00987895">
        <w:rPr>
          <w:rFonts w:ascii="Times New Roman" w:hAnsi="Times New Roman" w:cs="Times New Roman"/>
          <w:sz w:val="24"/>
          <w:szCs w:val="24"/>
          <w:lang w:val="ro-RO"/>
        </w:rPr>
        <w:t>.</w:t>
      </w:r>
    </w:p>
    <w:p w14:paraId="0CDDF7F3" w14:textId="55CFAFFA" w:rsidR="00D608EA" w:rsidRDefault="00FF3A08" w:rsidP="00215214">
      <w:pPr>
        <w:pStyle w:val="ListParagraph"/>
        <w:numPr>
          <w:ilvl w:val="0"/>
          <w:numId w:val="33"/>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 </w:t>
      </w:r>
      <w:r w:rsidR="00D608EA" w:rsidRPr="00987895">
        <w:rPr>
          <w:rFonts w:ascii="Times New Roman" w:hAnsi="Times New Roman" w:cs="Times New Roman"/>
          <w:sz w:val="24"/>
          <w:szCs w:val="24"/>
          <w:lang w:val="ro-RO"/>
        </w:rPr>
        <w:t>Decizia Comisiei Europene C (2024) 1596 final din 06.03.2024 de autorizare a Schemei de ajutor de stat sub formă de Contracte pentru Diferență pentru producerea de energie electrică din surse regenerabile de energie eoliană onshore și solară fotovoltaică autorizată prin  Deciziei Comisiei Europene C (2024) 1596 final din 06.03.2024.</w:t>
      </w:r>
    </w:p>
    <w:p w14:paraId="1B9EFC17" w14:textId="31A0B6B0" w:rsidR="002F4294" w:rsidRPr="002F4294" w:rsidRDefault="002F4294" w:rsidP="00215214">
      <w:pPr>
        <w:pStyle w:val="ListParagraph"/>
        <w:numPr>
          <w:ilvl w:val="0"/>
          <w:numId w:val="33"/>
        </w:numPr>
        <w:jc w:val="both"/>
        <w:rPr>
          <w:rFonts w:ascii="Times New Roman" w:hAnsi="Times New Roman" w:cs="Times New Roman"/>
          <w:sz w:val="24"/>
          <w:szCs w:val="24"/>
          <w:lang w:val="ro-RO"/>
        </w:rPr>
      </w:pPr>
      <w:r w:rsidRPr="002F4294">
        <w:rPr>
          <w:rFonts w:ascii="Times New Roman" w:hAnsi="Times New Roman" w:cs="Times New Roman"/>
          <w:sz w:val="24"/>
          <w:szCs w:val="24"/>
          <w:lang w:val="ro-RO"/>
        </w:rPr>
        <w:t>Regulamentului (UE) 2020/852 privind instituirea unui cadru care să faciliteze investițiile durabile (Regulamentul privind taxonomia)</w:t>
      </w:r>
      <w:r>
        <w:rPr>
          <w:rFonts w:ascii="Times New Roman" w:hAnsi="Times New Roman" w:cs="Times New Roman"/>
          <w:sz w:val="24"/>
          <w:szCs w:val="24"/>
          <w:lang w:val="ro-RO"/>
        </w:rPr>
        <w:t>;</w:t>
      </w:r>
    </w:p>
    <w:p w14:paraId="51A993EC" w14:textId="012AAB54" w:rsidR="00D608EA" w:rsidRPr="00D608EA" w:rsidRDefault="00D608EA" w:rsidP="00215214">
      <w:pPr>
        <w:pStyle w:val="ListParagraph"/>
        <w:numPr>
          <w:ilvl w:val="0"/>
          <w:numId w:val="33"/>
        </w:numPr>
        <w:rPr>
          <w:rFonts w:ascii="Times New Roman" w:hAnsi="Times New Roman" w:cs="Times New Roman"/>
          <w:sz w:val="24"/>
          <w:szCs w:val="24"/>
          <w:lang w:val="ro-RO"/>
        </w:rPr>
      </w:pPr>
      <w:r w:rsidRPr="00D608EA">
        <w:rPr>
          <w:rFonts w:ascii="Times New Roman" w:hAnsi="Times New Roman" w:cs="Times New Roman"/>
          <w:sz w:val="24"/>
          <w:szCs w:val="24"/>
          <w:lang w:val="ro-RO"/>
        </w:rPr>
        <w:t>Adresa nr</w:t>
      </w:r>
      <w:r w:rsidR="002D0B2D">
        <w:rPr>
          <w:rFonts w:ascii="Times New Roman" w:hAnsi="Times New Roman" w:cs="Times New Roman"/>
          <w:sz w:val="24"/>
          <w:szCs w:val="24"/>
          <w:lang w:val="ro-RO"/>
        </w:rPr>
        <w:t>.</w:t>
      </w:r>
      <w:r w:rsidR="002F4294">
        <w:rPr>
          <w:rFonts w:ascii="Times New Roman" w:hAnsi="Times New Roman" w:cs="Times New Roman"/>
          <w:sz w:val="24"/>
          <w:szCs w:val="24"/>
          <w:lang w:val="ro-RO"/>
        </w:rPr>
        <w:t xml:space="preserve"> </w:t>
      </w:r>
      <w:r w:rsidR="002F4294" w:rsidRPr="002F4294">
        <w:rPr>
          <w:rFonts w:ascii="Times New Roman" w:eastAsia="Calibri" w:hAnsi="Times New Roman" w:cs="Times New Roman"/>
          <w:color w:val="000000"/>
          <w:sz w:val="24"/>
          <w:szCs w:val="24"/>
          <w:lang w:val="ro-RO"/>
        </w:rPr>
        <w:t>G2025-227/11.03.2025 prin care Consiliul Concurenței și Comisia Europeană au fost informate asupra parametrilor celei de a doua licitații</w:t>
      </w:r>
      <w:r w:rsidRPr="00D608EA">
        <w:rPr>
          <w:rFonts w:ascii="Times New Roman" w:hAnsi="Times New Roman" w:cs="Times New Roman"/>
          <w:sz w:val="24"/>
          <w:szCs w:val="24"/>
          <w:lang w:val="ro-RO"/>
        </w:rPr>
        <w:t>;</w:t>
      </w:r>
    </w:p>
    <w:p w14:paraId="6A6C1AB9" w14:textId="4801B6F6" w:rsidR="0075320A" w:rsidRPr="00BB500D" w:rsidRDefault="00FF3A08" w:rsidP="00BB500D">
      <w:pPr>
        <w:pStyle w:val="ListParagraph"/>
        <w:numPr>
          <w:ilvl w:val="0"/>
          <w:numId w:val="33"/>
        </w:numPr>
        <w:jc w:val="both"/>
        <w:rPr>
          <w:rFonts w:ascii="Times New Roman" w:hAnsi="Times New Roman" w:cs="Times New Roman"/>
          <w:sz w:val="24"/>
          <w:szCs w:val="24"/>
          <w:lang w:val="ro-RO"/>
        </w:rPr>
      </w:pPr>
      <w:r w:rsidRPr="00BB500D">
        <w:rPr>
          <w:rFonts w:ascii="Times New Roman" w:hAnsi="Times New Roman" w:cs="Times New Roman"/>
          <w:sz w:val="24"/>
          <w:szCs w:val="24"/>
          <w:lang w:val="ro-RO"/>
        </w:rPr>
        <w:t xml:space="preserve">Ordinul </w:t>
      </w:r>
      <w:r w:rsidR="00A8055D" w:rsidRPr="00BB500D">
        <w:rPr>
          <w:rFonts w:ascii="Times New Roman" w:hAnsi="Times New Roman" w:cs="Times New Roman"/>
          <w:sz w:val="24"/>
          <w:szCs w:val="24"/>
          <w:lang w:val="ro-RO"/>
        </w:rPr>
        <w:t>ministrului</w:t>
      </w:r>
      <w:r w:rsidRPr="00BB500D">
        <w:rPr>
          <w:rFonts w:ascii="Times New Roman" w:hAnsi="Times New Roman" w:cs="Times New Roman"/>
          <w:sz w:val="24"/>
          <w:szCs w:val="24"/>
          <w:lang w:val="ro-RO"/>
        </w:rPr>
        <w:t xml:space="preserve"> </w:t>
      </w:r>
      <w:r w:rsidR="00A8055D" w:rsidRPr="00BB500D">
        <w:rPr>
          <w:rFonts w:ascii="Times New Roman" w:hAnsi="Times New Roman" w:cs="Times New Roman"/>
          <w:sz w:val="24"/>
          <w:szCs w:val="24"/>
          <w:lang w:val="ro-RO"/>
        </w:rPr>
        <w:t>e</w:t>
      </w:r>
      <w:r w:rsidRPr="00BB500D">
        <w:rPr>
          <w:rFonts w:ascii="Times New Roman" w:hAnsi="Times New Roman" w:cs="Times New Roman"/>
          <w:sz w:val="24"/>
          <w:szCs w:val="24"/>
          <w:lang w:val="ro-RO"/>
        </w:rPr>
        <w:t>nergiei</w:t>
      </w:r>
      <w:r w:rsidR="00C5138C" w:rsidRPr="00BB500D">
        <w:rPr>
          <w:rFonts w:ascii="Times New Roman" w:hAnsi="Times New Roman" w:cs="Times New Roman"/>
          <w:sz w:val="24"/>
          <w:szCs w:val="24"/>
          <w:lang w:val="ro-RO"/>
        </w:rPr>
        <w:t xml:space="preserve"> nr</w:t>
      </w:r>
      <w:r w:rsidR="00740240" w:rsidRPr="00BB500D">
        <w:rPr>
          <w:rFonts w:ascii="Times New Roman" w:hAnsi="Times New Roman" w:cs="Times New Roman"/>
          <w:sz w:val="24"/>
          <w:szCs w:val="24"/>
          <w:lang w:val="ro-RO"/>
        </w:rPr>
        <w:t>.1120./26.07.</w:t>
      </w:r>
      <w:r w:rsidR="00C5138C" w:rsidRPr="00BB500D">
        <w:rPr>
          <w:rFonts w:ascii="Times New Roman" w:hAnsi="Times New Roman" w:cs="Times New Roman"/>
          <w:sz w:val="24"/>
          <w:szCs w:val="24"/>
          <w:lang w:val="ro-RO"/>
        </w:rPr>
        <w:t>2024</w:t>
      </w:r>
      <w:r w:rsidRPr="00BB500D">
        <w:rPr>
          <w:rFonts w:ascii="Times New Roman" w:hAnsi="Times New Roman" w:cs="Times New Roman"/>
          <w:sz w:val="24"/>
          <w:szCs w:val="24"/>
          <w:lang w:val="ro-RO"/>
        </w:rPr>
        <w:t xml:space="preserve"> privind aprobarea </w:t>
      </w:r>
      <w:r w:rsidR="008C2E58" w:rsidRPr="00BB500D">
        <w:rPr>
          <w:rFonts w:ascii="Times New Roman" w:hAnsi="Times New Roman" w:cs="Times New Roman"/>
          <w:sz w:val="24"/>
          <w:szCs w:val="24"/>
          <w:lang w:val="ro-RO"/>
        </w:rPr>
        <w:t>S</w:t>
      </w:r>
      <w:r w:rsidRPr="00BB500D">
        <w:rPr>
          <w:rFonts w:ascii="Times New Roman" w:hAnsi="Times New Roman" w:cs="Times New Roman"/>
          <w:sz w:val="24"/>
          <w:szCs w:val="24"/>
          <w:lang w:val="ro-RO"/>
        </w:rPr>
        <w:t xml:space="preserve">chemei </w:t>
      </w:r>
      <w:r w:rsidR="00C5138C" w:rsidRPr="00BB500D">
        <w:rPr>
          <w:rFonts w:ascii="Times New Roman" w:hAnsi="Times New Roman" w:cs="Times New Roman"/>
          <w:sz w:val="24"/>
          <w:szCs w:val="24"/>
          <w:lang w:val="ro-RO"/>
        </w:rPr>
        <w:t>de ajutor de stat sub formă de Contracte pentru Diferență</w:t>
      </w:r>
      <w:r w:rsidRPr="00BB500D">
        <w:rPr>
          <w:rFonts w:ascii="Times New Roman" w:hAnsi="Times New Roman" w:cs="Times New Roman"/>
          <w:sz w:val="24"/>
          <w:szCs w:val="24"/>
          <w:lang w:val="ro-RO"/>
        </w:rPr>
        <w:t xml:space="preserve"> pentru produc</w:t>
      </w:r>
      <w:r w:rsidR="00C5138C" w:rsidRPr="00BB500D">
        <w:rPr>
          <w:rFonts w:ascii="Times New Roman" w:hAnsi="Times New Roman" w:cs="Times New Roman"/>
          <w:sz w:val="24"/>
          <w:szCs w:val="24"/>
          <w:lang w:val="ro-RO"/>
        </w:rPr>
        <w:t>erea</w:t>
      </w:r>
      <w:r w:rsidRPr="00BB500D">
        <w:rPr>
          <w:rFonts w:ascii="Times New Roman" w:hAnsi="Times New Roman" w:cs="Times New Roman"/>
          <w:sz w:val="24"/>
          <w:szCs w:val="24"/>
          <w:lang w:val="ro-RO"/>
        </w:rPr>
        <w:t xml:space="preserve"> de energie electrică </w:t>
      </w:r>
      <w:bookmarkStart w:id="127" w:name="_Hlk175728473"/>
      <w:r w:rsidRPr="00BB500D">
        <w:rPr>
          <w:rFonts w:ascii="Times New Roman" w:hAnsi="Times New Roman" w:cs="Times New Roman"/>
          <w:sz w:val="24"/>
          <w:szCs w:val="24"/>
          <w:lang w:val="ro-RO"/>
        </w:rPr>
        <w:t>din surse regenerabile eoli</w:t>
      </w:r>
      <w:r w:rsidR="009E5356" w:rsidRPr="00BB500D">
        <w:rPr>
          <w:rFonts w:ascii="Times New Roman" w:hAnsi="Times New Roman" w:cs="Times New Roman"/>
          <w:sz w:val="24"/>
          <w:szCs w:val="24"/>
          <w:lang w:val="ro-RO"/>
        </w:rPr>
        <w:t>ene</w:t>
      </w:r>
      <w:r w:rsidRPr="00BB500D">
        <w:rPr>
          <w:rFonts w:ascii="Times New Roman" w:hAnsi="Times New Roman" w:cs="Times New Roman"/>
          <w:sz w:val="24"/>
          <w:szCs w:val="24"/>
          <w:lang w:val="ro-RO"/>
        </w:rPr>
        <w:t xml:space="preserve"> onshore și solar</w:t>
      </w:r>
      <w:r w:rsidR="009E5356" w:rsidRPr="00BB500D">
        <w:rPr>
          <w:rFonts w:ascii="Times New Roman" w:hAnsi="Times New Roman" w:cs="Times New Roman"/>
          <w:sz w:val="24"/>
          <w:szCs w:val="24"/>
          <w:lang w:val="ro-RO"/>
        </w:rPr>
        <w:t>e</w:t>
      </w:r>
      <w:r w:rsidRPr="00BB500D">
        <w:rPr>
          <w:rFonts w:ascii="Times New Roman" w:hAnsi="Times New Roman" w:cs="Times New Roman"/>
          <w:sz w:val="24"/>
          <w:szCs w:val="24"/>
          <w:lang w:val="ro-RO"/>
        </w:rPr>
        <w:t xml:space="preserve"> fotovoltaic</w:t>
      </w:r>
      <w:r w:rsidR="009E5356" w:rsidRPr="00BB500D">
        <w:rPr>
          <w:rFonts w:ascii="Times New Roman" w:hAnsi="Times New Roman" w:cs="Times New Roman"/>
          <w:sz w:val="24"/>
          <w:szCs w:val="24"/>
          <w:lang w:val="ro-RO"/>
        </w:rPr>
        <w:t>e</w:t>
      </w:r>
      <w:r w:rsidR="000B0BC8" w:rsidRPr="00BB500D">
        <w:rPr>
          <w:rFonts w:ascii="Times New Roman" w:hAnsi="Times New Roman" w:cs="Times New Roman"/>
          <w:sz w:val="24"/>
          <w:szCs w:val="24"/>
          <w:lang w:val="ro-RO"/>
        </w:rPr>
        <w:t xml:space="preserve">, </w:t>
      </w:r>
      <w:r w:rsidR="0016457A">
        <w:rPr>
          <w:rFonts w:ascii="Times New Roman" w:hAnsi="Times New Roman" w:cs="Times New Roman"/>
          <w:sz w:val="24"/>
          <w:szCs w:val="24"/>
          <w:lang w:val="ro-RO"/>
        </w:rPr>
        <w:t>cu modificările și completările ulterioare</w:t>
      </w:r>
      <w:r w:rsidR="0016457A" w:rsidRPr="00BB500D" w:rsidDel="0016457A">
        <w:rPr>
          <w:rFonts w:ascii="Times New Roman" w:hAnsi="Times New Roman" w:cs="Times New Roman"/>
          <w:sz w:val="24"/>
          <w:szCs w:val="24"/>
          <w:lang w:val="ro-RO"/>
        </w:rPr>
        <w:t xml:space="preserve"> </w:t>
      </w:r>
      <w:bookmarkEnd w:id="127"/>
      <w:r w:rsidRPr="00BB500D">
        <w:rPr>
          <w:rFonts w:ascii="Times New Roman" w:hAnsi="Times New Roman" w:cs="Times New Roman"/>
          <w:sz w:val="24"/>
          <w:szCs w:val="24"/>
          <w:lang w:val="ro-RO"/>
        </w:rPr>
        <w:t xml:space="preserve">(„Ordinul </w:t>
      </w:r>
      <w:r w:rsidR="00757C9B" w:rsidRPr="00BB500D">
        <w:rPr>
          <w:rFonts w:ascii="Times New Roman" w:hAnsi="Times New Roman" w:cs="Times New Roman"/>
          <w:sz w:val="24"/>
          <w:szCs w:val="24"/>
          <w:lang w:val="ro-RO"/>
        </w:rPr>
        <w:t>mi</w:t>
      </w:r>
      <w:r w:rsidR="00D033E1" w:rsidRPr="00BB500D">
        <w:rPr>
          <w:rFonts w:ascii="Times New Roman" w:hAnsi="Times New Roman" w:cs="Times New Roman"/>
          <w:sz w:val="24"/>
          <w:szCs w:val="24"/>
          <w:lang w:val="ro-RO"/>
        </w:rPr>
        <w:t>nistrului</w:t>
      </w:r>
      <w:r w:rsidR="0075320A" w:rsidRPr="00BB500D">
        <w:rPr>
          <w:rFonts w:ascii="Times New Roman" w:hAnsi="Times New Roman" w:cs="Times New Roman"/>
          <w:sz w:val="24"/>
          <w:szCs w:val="24"/>
          <w:lang w:val="ro-RO"/>
        </w:rPr>
        <w:t>)</w:t>
      </w:r>
    </w:p>
    <w:p w14:paraId="40DA2F26" w14:textId="21ECD3A7" w:rsidR="0019229F" w:rsidRPr="0024226B" w:rsidRDefault="0019229F" w:rsidP="00215214">
      <w:pPr>
        <w:pStyle w:val="Heading2"/>
        <w:numPr>
          <w:ilvl w:val="1"/>
          <w:numId w:val="8"/>
        </w:numPr>
        <w:ind w:left="540" w:hanging="540"/>
        <w:rPr>
          <w:rStyle w:val="Heading2Char"/>
          <w:rFonts w:ascii="Times New Roman" w:hAnsi="Times New Roman" w:cs="Times New Roman"/>
          <w:b/>
          <w:bCs/>
          <w:lang w:val="ro-RO"/>
        </w:rPr>
      </w:pPr>
      <w:bookmarkStart w:id="128" w:name="_Toc197337819"/>
      <w:r w:rsidRPr="0075320A">
        <w:rPr>
          <w:rStyle w:val="Heading2Char"/>
          <w:rFonts w:ascii="Times New Roman" w:hAnsi="Times New Roman" w:cs="Times New Roman"/>
          <w:lang w:val="ro-RO"/>
        </w:rPr>
        <w:t>Rol</w:t>
      </w:r>
      <w:r w:rsidR="00FF3A08" w:rsidRPr="0075320A">
        <w:rPr>
          <w:rStyle w:val="Heading2Char"/>
          <w:rFonts w:ascii="Times New Roman" w:hAnsi="Times New Roman" w:cs="Times New Roman"/>
          <w:lang w:val="ro-RO"/>
        </w:rPr>
        <w:t>uri</w:t>
      </w:r>
      <w:r w:rsidR="00FF3A08" w:rsidRPr="0075320A">
        <w:rPr>
          <w:rStyle w:val="Heading2Char"/>
          <w:rFonts w:ascii="Times New Roman" w:hAnsi="Times New Roman" w:cs="Times New Roman"/>
          <w:b/>
          <w:bCs/>
          <w:lang w:val="ro-RO"/>
        </w:rPr>
        <w:t xml:space="preserve"> și responsabilități</w:t>
      </w:r>
      <w:bookmarkEnd w:id="128"/>
    </w:p>
    <w:p w14:paraId="643D92DE" w14:textId="713A588F" w:rsidR="00FF3A08" w:rsidRPr="00987895" w:rsidRDefault="00FF3A08" w:rsidP="00215214">
      <w:pPr>
        <w:pStyle w:val="ListParagraph"/>
        <w:numPr>
          <w:ilvl w:val="0"/>
          <w:numId w:val="32"/>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Ministerul Energiei, </w:t>
      </w:r>
      <w:r w:rsidR="00DF1FC6" w:rsidRPr="00987895">
        <w:rPr>
          <w:rFonts w:ascii="Times New Roman" w:hAnsi="Times New Roman" w:cs="Times New Roman"/>
          <w:sz w:val="24"/>
          <w:szCs w:val="24"/>
          <w:lang w:val="ro-RO"/>
        </w:rPr>
        <w:t xml:space="preserve">administrator al schemei și furnizor al ajutorului de stat, are </w:t>
      </w:r>
      <w:r w:rsidRPr="00987895">
        <w:rPr>
          <w:rFonts w:ascii="Times New Roman" w:hAnsi="Times New Roman" w:cs="Times New Roman"/>
          <w:sz w:val="24"/>
          <w:szCs w:val="24"/>
          <w:lang w:val="ro-RO"/>
        </w:rPr>
        <w:t>responsabilitate</w:t>
      </w:r>
      <w:r w:rsidR="00DF1FC6" w:rsidRPr="00987895">
        <w:rPr>
          <w:rFonts w:ascii="Times New Roman" w:hAnsi="Times New Roman" w:cs="Times New Roman"/>
          <w:sz w:val="24"/>
          <w:szCs w:val="24"/>
          <w:lang w:val="ro-RO"/>
        </w:rPr>
        <w:t xml:space="preserve">a de asigurare </w:t>
      </w:r>
      <w:r w:rsidRPr="00987895">
        <w:rPr>
          <w:rFonts w:ascii="Times New Roman" w:hAnsi="Times New Roman" w:cs="Times New Roman"/>
          <w:sz w:val="24"/>
          <w:szCs w:val="24"/>
          <w:lang w:val="ro-RO"/>
        </w:rPr>
        <w:t xml:space="preserve"> </w:t>
      </w:r>
      <w:r w:rsidR="00DF1FC6" w:rsidRPr="00987895">
        <w:rPr>
          <w:rFonts w:ascii="Times New Roman" w:hAnsi="Times New Roman" w:cs="Times New Roman"/>
          <w:sz w:val="24"/>
          <w:szCs w:val="24"/>
          <w:lang w:val="ro-RO"/>
        </w:rPr>
        <w:t xml:space="preserve">a </w:t>
      </w:r>
      <w:r w:rsidRPr="00987895">
        <w:rPr>
          <w:rFonts w:ascii="Times New Roman" w:hAnsi="Times New Roman" w:cs="Times New Roman"/>
          <w:sz w:val="24"/>
          <w:szCs w:val="24"/>
          <w:lang w:val="ro-RO"/>
        </w:rPr>
        <w:t>fonduri</w:t>
      </w:r>
      <w:r w:rsidR="00DF1FC6" w:rsidRPr="00987895">
        <w:rPr>
          <w:rFonts w:ascii="Times New Roman" w:hAnsi="Times New Roman" w:cs="Times New Roman"/>
          <w:sz w:val="24"/>
          <w:szCs w:val="24"/>
          <w:lang w:val="ro-RO"/>
        </w:rPr>
        <w:t>lor</w:t>
      </w:r>
      <w:r w:rsidR="008E0EB4" w:rsidRPr="00987895">
        <w:rPr>
          <w:rFonts w:ascii="Times New Roman" w:hAnsi="Times New Roman" w:cs="Times New Roman"/>
          <w:sz w:val="24"/>
          <w:szCs w:val="24"/>
          <w:lang w:val="ro-RO"/>
        </w:rPr>
        <w:t xml:space="preserve"> </w:t>
      </w:r>
      <w:r w:rsidR="00DF1FC6" w:rsidRPr="00987895">
        <w:rPr>
          <w:rFonts w:ascii="Times New Roman" w:hAnsi="Times New Roman" w:cs="Times New Roman"/>
          <w:sz w:val="24"/>
          <w:szCs w:val="24"/>
          <w:lang w:val="ro-RO"/>
        </w:rPr>
        <w:t>necesare</w:t>
      </w:r>
      <w:r w:rsidRPr="00987895">
        <w:rPr>
          <w:rFonts w:ascii="Times New Roman" w:hAnsi="Times New Roman" w:cs="Times New Roman"/>
          <w:sz w:val="24"/>
          <w:szCs w:val="24"/>
          <w:lang w:val="ro-RO"/>
        </w:rPr>
        <w:t xml:space="preserve"> finanțarii schemei CfD</w:t>
      </w:r>
      <w:r w:rsidR="0089462B" w:rsidRPr="00987895">
        <w:rPr>
          <w:rFonts w:ascii="Times New Roman" w:hAnsi="Times New Roman" w:cs="Times New Roman"/>
          <w:sz w:val="24"/>
          <w:szCs w:val="24"/>
          <w:lang w:val="ro-RO"/>
        </w:rPr>
        <w:t>.</w:t>
      </w:r>
    </w:p>
    <w:p w14:paraId="23C5254D" w14:textId="44136C5C" w:rsidR="0019229F" w:rsidRPr="00987895" w:rsidRDefault="0019229F" w:rsidP="00215214">
      <w:pPr>
        <w:pStyle w:val="ListParagraph"/>
        <w:numPr>
          <w:ilvl w:val="0"/>
          <w:numId w:val="32"/>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Operatorul Pieței de Energie Electrică și de Gaze Naturale S.A. (OPCOM)</w:t>
      </w:r>
      <w:r w:rsidR="00DF1FC6" w:rsidRPr="00987895">
        <w:rPr>
          <w:rFonts w:ascii="Times New Roman" w:hAnsi="Times New Roman" w:cs="Times New Roman"/>
          <w:sz w:val="24"/>
          <w:szCs w:val="24"/>
          <w:lang w:val="ro-RO"/>
        </w:rPr>
        <w:t xml:space="preserve"> S</w:t>
      </w:r>
      <w:r w:rsidR="00CA7936" w:rsidRPr="00987895">
        <w:rPr>
          <w:rFonts w:ascii="Times New Roman" w:hAnsi="Times New Roman" w:cs="Times New Roman"/>
          <w:sz w:val="24"/>
          <w:szCs w:val="24"/>
          <w:lang w:val="ro-RO"/>
        </w:rPr>
        <w:t>.</w:t>
      </w:r>
      <w:r w:rsidR="00DF1FC6" w:rsidRPr="00987895">
        <w:rPr>
          <w:rFonts w:ascii="Times New Roman" w:hAnsi="Times New Roman" w:cs="Times New Roman"/>
          <w:sz w:val="24"/>
          <w:szCs w:val="24"/>
          <w:lang w:val="ro-RO"/>
        </w:rPr>
        <w:t>A</w:t>
      </w:r>
      <w:r w:rsidR="00CA7936" w:rsidRPr="00987895">
        <w:rPr>
          <w:rFonts w:ascii="Times New Roman" w:hAnsi="Times New Roman" w:cs="Times New Roman"/>
          <w:sz w:val="24"/>
          <w:szCs w:val="24"/>
          <w:lang w:val="ro-RO"/>
        </w:rPr>
        <w:t>.</w:t>
      </w:r>
      <w:r w:rsidRPr="00987895">
        <w:rPr>
          <w:rFonts w:ascii="Times New Roman" w:hAnsi="Times New Roman" w:cs="Times New Roman"/>
          <w:sz w:val="24"/>
          <w:szCs w:val="24"/>
          <w:lang w:val="ro-RO"/>
        </w:rPr>
        <w:t xml:space="preserve">, </w:t>
      </w:r>
      <w:r w:rsidR="008E0EB4" w:rsidRPr="00987895">
        <w:rPr>
          <w:rFonts w:ascii="Times New Roman" w:hAnsi="Times New Roman" w:cs="Times New Roman"/>
          <w:sz w:val="24"/>
          <w:szCs w:val="24"/>
          <w:lang w:val="ro-RO"/>
        </w:rPr>
        <w:t>Contrapartea CfD și semnatar</w:t>
      </w:r>
      <w:r w:rsidR="0089462B" w:rsidRPr="00987895">
        <w:rPr>
          <w:rFonts w:ascii="Times New Roman" w:hAnsi="Times New Roman" w:cs="Times New Roman"/>
          <w:sz w:val="24"/>
          <w:szCs w:val="24"/>
          <w:lang w:val="ro-RO"/>
        </w:rPr>
        <w:t>ul</w:t>
      </w:r>
      <w:r w:rsidR="008E0EB4" w:rsidRPr="00987895">
        <w:rPr>
          <w:rFonts w:ascii="Times New Roman" w:hAnsi="Times New Roman" w:cs="Times New Roman"/>
          <w:sz w:val="24"/>
          <w:szCs w:val="24"/>
          <w:lang w:val="ro-RO"/>
        </w:rPr>
        <w:t xml:space="preserve"> Contractelor CfD</w:t>
      </w:r>
      <w:r w:rsidRPr="00987895">
        <w:rPr>
          <w:rFonts w:ascii="Times New Roman" w:hAnsi="Times New Roman" w:cs="Times New Roman"/>
          <w:sz w:val="24"/>
          <w:szCs w:val="24"/>
          <w:lang w:val="ro-RO"/>
        </w:rPr>
        <w:t>.</w:t>
      </w:r>
    </w:p>
    <w:p w14:paraId="5D34AE39" w14:textId="1079821D" w:rsidR="0019229F" w:rsidRPr="00987895" w:rsidRDefault="00DF1FC6" w:rsidP="00215214">
      <w:pPr>
        <w:pStyle w:val="ListParagraph"/>
        <w:numPr>
          <w:ilvl w:val="0"/>
          <w:numId w:val="32"/>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lastRenderedPageBreak/>
        <w:t xml:space="preserve">CNTEE </w:t>
      </w:r>
      <w:r w:rsidR="0019229F" w:rsidRPr="00987895">
        <w:rPr>
          <w:rFonts w:ascii="Times New Roman" w:hAnsi="Times New Roman" w:cs="Times New Roman"/>
          <w:sz w:val="24"/>
          <w:szCs w:val="24"/>
          <w:lang w:val="ro-RO"/>
        </w:rPr>
        <w:t>Transelectrica</w:t>
      </w:r>
      <w:r w:rsidRPr="00987895">
        <w:rPr>
          <w:rFonts w:ascii="Times New Roman" w:hAnsi="Times New Roman" w:cs="Times New Roman"/>
          <w:sz w:val="24"/>
          <w:szCs w:val="24"/>
          <w:lang w:val="ro-RO"/>
        </w:rPr>
        <w:t xml:space="preserve"> S</w:t>
      </w:r>
      <w:r w:rsidR="00CA7936" w:rsidRPr="00987895">
        <w:rPr>
          <w:rFonts w:ascii="Times New Roman" w:hAnsi="Times New Roman" w:cs="Times New Roman"/>
          <w:sz w:val="24"/>
          <w:szCs w:val="24"/>
          <w:lang w:val="ro-RO"/>
        </w:rPr>
        <w:t>.</w:t>
      </w:r>
      <w:r w:rsidRPr="00987895">
        <w:rPr>
          <w:rFonts w:ascii="Times New Roman" w:hAnsi="Times New Roman" w:cs="Times New Roman"/>
          <w:sz w:val="24"/>
          <w:szCs w:val="24"/>
          <w:lang w:val="ro-RO"/>
        </w:rPr>
        <w:t>A</w:t>
      </w:r>
      <w:r w:rsidR="00CA7936" w:rsidRPr="00987895">
        <w:rPr>
          <w:rFonts w:ascii="Times New Roman" w:hAnsi="Times New Roman" w:cs="Times New Roman"/>
          <w:sz w:val="24"/>
          <w:szCs w:val="24"/>
          <w:lang w:val="ro-RO"/>
        </w:rPr>
        <w:t>.</w:t>
      </w:r>
      <w:r w:rsidR="0019229F" w:rsidRPr="00987895">
        <w:rPr>
          <w:rFonts w:ascii="Times New Roman" w:hAnsi="Times New Roman" w:cs="Times New Roman"/>
          <w:sz w:val="24"/>
          <w:szCs w:val="24"/>
          <w:lang w:val="ro-RO"/>
        </w:rPr>
        <w:t xml:space="preserve">, </w:t>
      </w:r>
      <w:r w:rsidR="008E0EB4" w:rsidRPr="00987895">
        <w:rPr>
          <w:rFonts w:ascii="Times New Roman" w:hAnsi="Times New Roman" w:cs="Times New Roman"/>
          <w:sz w:val="24"/>
          <w:szCs w:val="24"/>
          <w:lang w:val="ro-RO"/>
        </w:rPr>
        <w:t>Operator de Transport</w:t>
      </w:r>
      <w:r w:rsidR="00CA1989" w:rsidRPr="00987895">
        <w:rPr>
          <w:rFonts w:ascii="Times New Roman" w:hAnsi="Times New Roman" w:cs="Times New Roman"/>
          <w:sz w:val="24"/>
          <w:szCs w:val="24"/>
          <w:lang w:val="ro-RO"/>
        </w:rPr>
        <w:t xml:space="preserve"> și de Sistem</w:t>
      </w:r>
      <w:r w:rsidR="008E0EB4" w:rsidRPr="00987895">
        <w:rPr>
          <w:rFonts w:ascii="Times New Roman" w:hAnsi="Times New Roman" w:cs="Times New Roman"/>
          <w:sz w:val="24"/>
          <w:szCs w:val="24"/>
          <w:lang w:val="ro-RO"/>
        </w:rPr>
        <w:t xml:space="preserve"> (</w:t>
      </w:r>
      <w:r w:rsidR="00CA1989" w:rsidRPr="00987895">
        <w:rPr>
          <w:rFonts w:ascii="Times New Roman" w:hAnsi="Times New Roman" w:cs="Times New Roman"/>
          <w:sz w:val="24"/>
          <w:szCs w:val="24"/>
          <w:lang w:val="ro-RO"/>
        </w:rPr>
        <w:t>OTS</w:t>
      </w:r>
      <w:r w:rsidR="008E0EB4" w:rsidRPr="00987895">
        <w:rPr>
          <w:rFonts w:ascii="Times New Roman" w:hAnsi="Times New Roman" w:cs="Times New Roman"/>
          <w:sz w:val="24"/>
          <w:szCs w:val="24"/>
          <w:lang w:val="ro-RO"/>
        </w:rPr>
        <w:t>)</w:t>
      </w:r>
      <w:r w:rsidR="0089462B" w:rsidRPr="00987895">
        <w:rPr>
          <w:rFonts w:ascii="Times New Roman" w:hAnsi="Times New Roman" w:cs="Times New Roman"/>
          <w:sz w:val="24"/>
          <w:szCs w:val="24"/>
          <w:lang w:val="ro-RO"/>
        </w:rPr>
        <w:t xml:space="preserve"> în România</w:t>
      </w:r>
      <w:r w:rsidR="008E0EB4" w:rsidRPr="00987895">
        <w:rPr>
          <w:rFonts w:ascii="Times New Roman" w:hAnsi="Times New Roman" w:cs="Times New Roman"/>
          <w:sz w:val="24"/>
          <w:szCs w:val="24"/>
          <w:lang w:val="ro-RO"/>
        </w:rPr>
        <w:t xml:space="preserve"> și Operator al Schemei CfD</w:t>
      </w:r>
      <w:r w:rsidR="0019229F" w:rsidRPr="00987895">
        <w:rPr>
          <w:rFonts w:ascii="Times New Roman" w:hAnsi="Times New Roman" w:cs="Times New Roman"/>
          <w:sz w:val="24"/>
          <w:szCs w:val="24"/>
          <w:lang w:val="ro-RO"/>
        </w:rPr>
        <w:t>.</w:t>
      </w:r>
    </w:p>
    <w:p w14:paraId="490CA3D6" w14:textId="3528727C" w:rsidR="0019229F" w:rsidRPr="006051AC" w:rsidRDefault="0019229F" w:rsidP="00215214">
      <w:pPr>
        <w:pStyle w:val="ListParagraph"/>
        <w:numPr>
          <w:ilvl w:val="0"/>
          <w:numId w:val="32"/>
        </w:numPr>
        <w:jc w:val="both"/>
        <w:rPr>
          <w:rFonts w:ascii="Arial" w:hAnsi="Arial" w:cs="Arial"/>
          <w:szCs w:val="20"/>
          <w:lang w:val="ro-RO"/>
        </w:rPr>
      </w:pPr>
      <w:r w:rsidRPr="00987895">
        <w:rPr>
          <w:rFonts w:ascii="Times New Roman" w:hAnsi="Times New Roman" w:cs="Times New Roman"/>
          <w:sz w:val="24"/>
          <w:szCs w:val="24"/>
          <w:lang w:val="ro-RO"/>
        </w:rPr>
        <w:t xml:space="preserve">ANRE, </w:t>
      </w:r>
      <w:r w:rsidR="008E0EB4" w:rsidRPr="00987895">
        <w:rPr>
          <w:rFonts w:ascii="Times New Roman" w:hAnsi="Times New Roman" w:cs="Times New Roman"/>
          <w:sz w:val="24"/>
          <w:szCs w:val="24"/>
          <w:lang w:val="ro-RO"/>
        </w:rPr>
        <w:t xml:space="preserve">autoritate </w:t>
      </w:r>
      <w:r w:rsidR="00DF1FC6" w:rsidRPr="00987895">
        <w:rPr>
          <w:rFonts w:ascii="Times New Roman" w:hAnsi="Times New Roman" w:cs="Times New Roman"/>
          <w:sz w:val="24"/>
          <w:szCs w:val="24"/>
          <w:lang w:val="ro-RO"/>
        </w:rPr>
        <w:t>na</w:t>
      </w:r>
      <w:r w:rsidR="00CA7936" w:rsidRPr="00987895">
        <w:rPr>
          <w:rFonts w:ascii="Times New Roman" w:hAnsi="Times New Roman" w:cs="Times New Roman"/>
          <w:sz w:val="24"/>
          <w:szCs w:val="24"/>
          <w:lang w:val="ro-RO"/>
        </w:rPr>
        <w:t>ț</w:t>
      </w:r>
      <w:r w:rsidR="00DF1FC6" w:rsidRPr="00987895">
        <w:rPr>
          <w:rFonts w:ascii="Times New Roman" w:hAnsi="Times New Roman" w:cs="Times New Roman"/>
          <w:sz w:val="24"/>
          <w:szCs w:val="24"/>
          <w:lang w:val="ro-RO"/>
        </w:rPr>
        <w:t xml:space="preserve">ională </w:t>
      </w:r>
      <w:r w:rsidR="008E0EB4" w:rsidRPr="00987895">
        <w:rPr>
          <w:rFonts w:ascii="Times New Roman" w:hAnsi="Times New Roman" w:cs="Times New Roman"/>
          <w:sz w:val="24"/>
          <w:szCs w:val="24"/>
          <w:lang w:val="ro-RO"/>
        </w:rPr>
        <w:t>de reglementare în domeniul energiei</w:t>
      </w:r>
      <w:r w:rsidRPr="006051AC">
        <w:rPr>
          <w:rFonts w:ascii="Arial" w:hAnsi="Arial" w:cs="Arial"/>
          <w:szCs w:val="20"/>
          <w:lang w:val="ro-RO"/>
        </w:rPr>
        <w:t>.</w:t>
      </w:r>
    </w:p>
    <w:p w14:paraId="1773D599" w14:textId="22D0EB94" w:rsidR="00AC2269" w:rsidRPr="00987895" w:rsidRDefault="00AC2269" w:rsidP="00215214">
      <w:pPr>
        <w:pStyle w:val="Heading2"/>
        <w:numPr>
          <w:ilvl w:val="1"/>
          <w:numId w:val="8"/>
        </w:numPr>
        <w:ind w:left="540" w:hanging="540"/>
        <w:rPr>
          <w:rStyle w:val="Heading2Char"/>
          <w:rFonts w:ascii="Times New Roman" w:hAnsi="Times New Roman" w:cs="Times New Roman"/>
          <w:b/>
          <w:bCs/>
          <w:lang w:val="ro-RO"/>
        </w:rPr>
      </w:pPr>
      <w:bookmarkStart w:id="129" w:name="_Toc197337820"/>
      <w:bookmarkStart w:id="130" w:name="_Toc80616744"/>
      <w:bookmarkStart w:id="131" w:name="_Toc80875477"/>
      <w:bookmarkEnd w:id="120"/>
      <w:bookmarkEnd w:id="121"/>
      <w:r w:rsidRPr="00987895">
        <w:rPr>
          <w:rStyle w:val="Heading2Char"/>
          <w:rFonts w:ascii="Times New Roman" w:hAnsi="Times New Roman" w:cs="Times New Roman"/>
          <w:b/>
          <w:bCs/>
          <w:lang w:val="ro-RO"/>
        </w:rPr>
        <w:t>F</w:t>
      </w:r>
      <w:r w:rsidR="008E0EB4" w:rsidRPr="00987895">
        <w:rPr>
          <w:rStyle w:val="Heading2Char"/>
          <w:rFonts w:ascii="Times New Roman" w:hAnsi="Times New Roman" w:cs="Times New Roman"/>
          <w:b/>
          <w:bCs/>
          <w:lang w:val="ro-RO"/>
        </w:rPr>
        <w:t>inanțarea</w:t>
      </w:r>
      <w:r w:rsidRPr="00987895">
        <w:rPr>
          <w:rStyle w:val="Heading2Char"/>
          <w:rFonts w:ascii="Times New Roman" w:hAnsi="Times New Roman" w:cs="Times New Roman"/>
          <w:b/>
          <w:bCs/>
          <w:lang w:val="ro-RO"/>
        </w:rPr>
        <w:t xml:space="preserve"> </w:t>
      </w:r>
      <w:r w:rsidR="008E0EB4" w:rsidRPr="00987895">
        <w:rPr>
          <w:rStyle w:val="Heading2Char"/>
          <w:rFonts w:ascii="Times New Roman" w:hAnsi="Times New Roman" w:cs="Times New Roman"/>
          <w:b/>
          <w:bCs/>
          <w:lang w:val="ro-RO"/>
        </w:rPr>
        <w:t>Schemei</w:t>
      </w:r>
      <w:r w:rsidRPr="00987895">
        <w:rPr>
          <w:rStyle w:val="Heading2Char"/>
          <w:rFonts w:ascii="Times New Roman" w:hAnsi="Times New Roman" w:cs="Times New Roman"/>
          <w:b/>
          <w:bCs/>
          <w:lang w:val="ro-RO"/>
        </w:rPr>
        <w:t xml:space="preserve"> </w:t>
      </w:r>
      <w:r w:rsidR="08E16E2D" w:rsidRPr="00987895">
        <w:rPr>
          <w:rStyle w:val="Heading2Char"/>
          <w:rFonts w:ascii="Times New Roman" w:hAnsi="Times New Roman" w:cs="Times New Roman"/>
          <w:b/>
          <w:bCs/>
          <w:lang w:val="ro-RO"/>
        </w:rPr>
        <w:t>CfD</w:t>
      </w:r>
      <w:bookmarkEnd w:id="129"/>
    </w:p>
    <w:p w14:paraId="4B733172" w14:textId="25655170" w:rsidR="00C5138C" w:rsidRPr="00987895" w:rsidRDefault="00C5138C" w:rsidP="00C5138C">
      <w:pPr>
        <w:rPr>
          <w:rFonts w:ascii="Times New Roman" w:hAnsi="Times New Roman" w:cs="Times New Roman"/>
          <w:sz w:val="24"/>
          <w:szCs w:val="24"/>
          <w:lang w:val="it-IT"/>
        </w:rPr>
      </w:pPr>
      <w:r w:rsidRPr="00987895">
        <w:rPr>
          <w:rFonts w:ascii="Times New Roman" w:hAnsi="Times New Roman" w:cs="Times New Roman"/>
          <w:sz w:val="24"/>
          <w:szCs w:val="24"/>
          <w:lang w:val="ro-RO"/>
        </w:rPr>
        <w:t>F</w:t>
      </w:r>
      <w:r w:rsidR="008E0EB4" w:rsidRPr="00987895">
        <w:rPr>
          <w:rFonts w:ascii="Times New Roman" w:hAnsi="Times New Roman" w:cs="Times New Roman"/>
          <w:sz w:val="24"/>
          <w:szCs w:val="24"/>
          <w:lang w:val="ro-RO"/>
        </w:rPr>
        <w:t xml:space="preserve">inanțarea Schemei CfD se realizează prin fonduri asigurate de Ministerul Energiei din Fondul pentru </w:t>
      </w:r>
      <w:r w:rsidR="00936549" w:rsidRPr="00987895">
        <w:rPr>
          <w:rFonts w:ascii="Times New Roman" w:hAnsi="Times New Roman" w:cs="Times New Roman"/>
          <w:sz w:val="24"/>
          <w:szCs w:val="24"/>
          <w:lang w:val="ro-RO"/>
        </w:rPr>
        <w:t>m</w:t>
      </w:r>
      <w:r w:rsidR="008E0EB4" w:rsidRPr="00987895">
        <w:rPr>
          <w:rFonts w:ascii="Times New Roman" w:hAnsi="Times New Roman" w:cs="Times New Roman"/>
          <w:sz w:val="24"/>
          <w:szCs w:val="24"/>
          <w:lang w:val="ro-RO"/>
        </w:rPr>
        <w:t xml:space="preserve">odernizare și transferate către Fondul de </w:t>
      </w:r>
      <w:r w:rsidR="00936549" w:rsidRPr="00987895">
        <w:rPr>
          <w:rFonts w:ascii="Times New Roman" w:hAnsi="Times New Roman" w:cs="Times New Roman"/>
          <w:sz w:val="24"/>
          <w:szCs w:val="24"/>
          <w:lang w:val="ro-RO"/>
        </w:rPr>
        <w:t>l</w:t>
      </w:r>
      <w:r w:rsidR="008E0EB4" w:rsidRPr="00987895">
        <w:rPr>
          <w:rFonts w:ascii="Times New Roman" w:hAnsi="Times New Roman" w:cs="Times New Roman"/>
          <w:sz w:val="24"/>
          <w:szCs w:val="24"/>
          <w:lang w:val="ro-RO"/>
        </w:rPr>
        <w:t xml:space="preserve">ichiditate CfD. </w:t>
      </w:r>
      <w:r w:rsidRPr="00987895">
        <w:rPr>
          <w:rFonts w:ascii="Times New Roman" w:hAnsi="Times New Roman" w:cs="Times New Roman"/>
          <w:sz w:val="24"/>
          <w:szCs w:val="24"/>
          <w:lang w:val="it-IT"/>
        </w:rPr>
        <w:t xml:space="preserve">În cazul epuizării prognozate sau efective a resurselor financiare alocate din Fondul pentru </w:t>
      </w:r>
      <w:r w:rsidR="00936549" w:rsidRPr="00987895">
        <w:rPr>
          <w:rFonts w:ascii="Times New Roman" w:hAnsi="Times New Roman" w:cs="Times New Roman"/>
          <w:sz w:val="24"/>
          <w:szCs w:val="24"/>
          <w:lang w:val="it-IT"/>
        </w:rPr>
        <w:t>m</w:t>
      </w:r>
      <w:r w:rsidRPr="00987895">
        <w:rPr>
          <w:rFonts w:ascii="Times New Roman" w:hAnsi="Times New Roman" w:cs="Times New Roman"/>
          <w:sz w:val="24"/>
          <w:szCs w:val="24"/>
          <w:lang w:val="it-IT"/>
        </w:rPr>
        <w:t xml:space="preserve">odernizare, </w:t>
      </w:r>
      <w:r w:rsidR="00DF1FC6" w:rsidRPr="00987895">
        <w:rPr>
          <w:rFonts w:ascii="Times New Roman" w:hAnsi="Times New Roman" w:cs="Times New Roman"/>
          <w:sz w:val="24"/>
          <w:szCs w:val="24"/>
          <w:lang w:val="it-IT"/>
        </w:rPr>
        <w:t>Ministerul Energiei</w:t>
      </w:r>
      <w:r w:rsidRPr="00987895">
        <w:rPr>
          <w:rFonts w:ascii="Times New Roman" w:hAnsi="Times New Roman" w:cs="Times New Roman"/>
          <w:sz w:val="24"/>
          <w:szCs w:val="24"/>
          <w:lang w:val="it-IT"/>
        </w:rPr>
        <w:t xml:space="preserve"> </w:t>
      </w:r>
      <w:r w:rsidR="00D679A7">
        <w:rPr>
          <w:rFonts w:ascii="Times New Roman" w:hAnsi="Times New Roman" w:cs="Times New Roman"/>
          <w:sz w:val="24"/>
          <w:szCs w:val="24"/>
          <w:lang w:val="it-IT"/>
        </w:rPr>
        <w:t>efectuează demersurile</w:t>
      </w:r>
      <w:r w:rsidRPr="00987895">
        <w:rPr>
          <w:rFonts w:ascii="Times New Roman" w:hAnsi="Times New Roman" w:cs="Times New Roman"/>
          <w:sz w:val="24"/>
          <w:szCs w:val="24"/>
          <w:lang w:val="it-IT"/>
        </w:rPr>
        <w:t xml:space="preserve"> necesare pentru asigurarea sursei/surselor de finanţare a/ale deficitului CfD şi va notifica Comisiei Europene orice modificare a ajutorului existent în sensul art. 4 </w:t>
      </w:r>
      <w:r>
        <w:fldChar w:fldCharType="begin"/>
      </w:r>
      <w:r w:rsidRPr="006C1C51">
        <w:rPr>
          <w:lang w:val="ro-RO"/>
        </w:rPr>
        <w:instrText>HYPERLINK "https://lege5.ro/App/Document/gi3tgojyge/regulamentul-nr-794-2004-de-punere-in-aplicare-a-regulamentului-ce-nr-659-1999-al-consiliului-de-stabilire-a-normelor-de-aplicare-a-articolului-93-din-tratatul-ce?pid=58340438&amp;d=2024-04-11" \l "p-58340438" \t "_blank"</w:instrText>
      </w:r>
      <w:r>
        <w:fldChar w:fldCharType="separate"/>
      </w:r>
      <w:r w:rsidRPr="00987895">
        <w:rPr>
          <w:rStyle w:val="Hyperlink"/>
          <w:rFonts w:ascii="Times New Roman" w:hAnsi="Times New Roman" w:cs="Times New Roman"/>
          <w:sz w:val="24"/>
          <w:szCs w:val="24"/>
          <w:lang w:val="it-IT"/>
        </w:rPr>
        <w:t>alin. (1)</w:t>
      </w:r>
      <w:r>
        <w:rPr>
          <w:rStyle w:val="Hyperlink"/>
          <w:rFonts w:ascii="Times New Roman" w:hAnsi="Times New Roman" w:cs="Times New Roman"/>
          <w:sz w:val="24"/>
          <w:szCs w:val="24"/>
          <w:lang w:val="it-IT"/>
        </w:rPr>
        <w:fldChar w:fldCharType="end"/>
      </w:r>
      <w:r w:rsidRPr="00987895">
        <w:rPr>
          <w:rFonts w:ascii="Times New Roman" w:hAnsi="Times New Roman" w:cs="Times New Roman"/>
          <w:sz w:val="24"/>
          <w:szCs w:val="24"/>
          <w:lang w:val="it-IT"/>
        </w:rPr>
        <w:t> din Regulamentul (CE) nr. 794/2004 al Comisiei din 21 aprilie 2004 de punere în aplicare a Regulamentului (UE) </w:t>
      </w:r>
      <w:r>
        <w:fldChar w:fldCharType="begin"/>
      </w:r>
      <w:r w:rsidRPr="006C1C51">
        <w:rPr>
          <w:lang w:val="it-IT"/>
        </w:rPr>
        <w:instrText>HYPERLINK "https://lege5.ro/App/Document/g44dkmjvgy/regulamentul-nr-1589-2015-de-stabilire-a-normelor-de-aplicare-a-articolului-108-din-tratatul-privind-functionarea-uniunii-europene-text-codificat-text-cu-relevanta-pentru-see?d=2024-04-11" \t "_blank"</w:instrText>
      </w:r>
      <w:r>
        <w:fldChar w:fldCharType="separate"/>
      </w:r>
      <w:r w:rsidRPr="00987895">
        <w:rPr>
          <w:rStyle w:val="Hyperlink"/>
          <w:rFonts w:ascii="Times New Roman" w:hAnsi="Times New Roman" w:cs="Times New Roman"/>
          <w:sz w:val="24"/>
          <w:szCs w:val="24"/>
          <w:lang w:val="it-IT"/>
        </w:rPr>
        <w:t>2015/1589</w:t>
      </w:r>
      <w:r>
        <w:rPr>
          <w:rStyle w:val="Hyperlink"/>
          <w:rFonts w:ascii="Times New Roman" w:hAnsi="Times New Roman" w:cs="Times New Roman"/>
          <w:sz w:val="24"/>
          <w:szCs w:val="24"/>
          <w:lang w:val="it-IT"/>
        </w:rPr>
        <w:fldChar w:fldCharType="end"/>
      </w:r>
      <w:r w:rsidRPr="00987895">
        <w:rPr>
          <w:rFonts w:ascii="Times New Roman" w:hAnsi="Times New Roman" w:cs="Times New Roman"/>
          <w:sz w:val="24"/>
          <w:szCs w:val="24"/>
          <w:lang w:val="it-IT"/>
        </w:rPr>
        <w:t> al Consiliului de stabilire a normelor de aplicare a </w:t>
      </w:r>
      <w:r>
        <w:fldChar w:fldCharType="begin"/>
      </w:r>
      <w:r w:rsidRPr="006C1C51">
        <w:rPr>
          <w:lang w:val="it-IT"/>
        </w:rPr>
        <w:instrText>HYPERLINK "https://lege5.ro/App/Document/gm2doojzgy/tratat-privind-functionarea-uniunii-europene?pid=64095294&amp;d=2024-04-11" \l "p-64095294" \t "_blank"</w:instrText>
      </w:r>
      <w:r>
        <w:fldChar w:fldCharType="separate"/>
      </w:r>
      <w:r w:rsidRPr="00987895">
        <w:rPr>
          <w:rStyle w:val="Hyperlink"/>
          <w:rFonts w:ascii="Times New Roman" w:hAnsi="Times New Roman" w:cs="Times New Roman"/>
          <w:sz w:val="24"/>
          <w:szCs w:val="24"/>
          <w:lang w:val="it-IT"/>
        </w:rPr>
        <w:t>articolului 108</w:t>
      </w:r>
      <w:r>
        <w:rPr>
          <w:rStyle w:val="Hyperlink"/>
          <w:rFonts w:ascii="Times New Roman" w:hAnsi="Times New Roman" w:cs="Times New Roman"/>
          <w:sz w:val="24"/>
          <w:szCs w:val="24"/>
          <w:lang w:val="it-IT"/>
        </w:rPr>
        <w:fldChar w:fldCharType="end"/>
      </w:r>
      <w:r w:rsidRPr="00987895">
        <w:rPr>
          <w:rFonts w:ascii="Times New Roman" w:hAnsi="Times New Roman" w:cs="Times New Roman"/>
          <w:sz w:val="24"/>
          <w:szCs w:val="24"/>
          <w:lang w:val="it-IT"/>
        </w:rPr>
        <w:t xml:space="preserve"> din Tratatul privind funcţionarea Uniunii Europene. </w:t>
      </w:r>
    </w:p>
    <w:p w14:paraId="01BBDB6B" w14:textId="3E4D5CB9" w:rsidR="0089462B" w:rsidRPr="00987895" w:rsidRDefault="008E0EB4" w:rsidP="008E0EB4">
      <w:pPr>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OPCOM, în calitate de </w:t>
      </w:r>
      <w:r w:rsidR="0002028B"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ontraparte CfD va fi responsabil de gestionarea plăților CfD către și din Fondul de </w:t>
      </w:r>
      <w:r w:rsidR="00936549" w:rsidRPr="00987895">
        <w:rPr>
          <w:rFonts w:ascii="Times New Roman" w:hAnsi="Times New Roman" w:cs="Times New Roman"/>
          <w:sz w:val="24"/>
          <w:szCs w:val="24"/>
          <w:lang w:val="ro-RO"/>
        </w:rPr>
        <w:t>l</w:t>
      </w:r>
      <w:r w:rsidRPr="00987895">
        <w:rPr>
          <w:rFonts w:ascii="Times New Roman" w:hAnsi="Times New Roman" w:cs="Times New Roman"/>
          <w:sz w:val="24"/>
          <w:szCs w:val="24"/>
          <w:lang w:val="ro-RO"/>
        </w:rPr>
        <w:t>ichiditate</w:t>
      </w:r>
      <w:r w:rsidR="00053DBF" w:rsidRPr="00987895">
        <w:rPr>
          <w:rFonts w:ascii="Times New Roman" w:hAnsi="Times New Roman" w:cs="Times New Roman"/>
          <w:sz w:val="24"/>
          <w:szCs w:val="24"/>
          <w:lang w:val="ro-RO"/>
        </w:rPr>
        <w:t xml:space="preserve"> CfD</w:t>
      </w:r>
      <w:r w:rsidRPr="00987895">
        <w:rPr>
          <w:rFonts w:ascii="Times New Roman" w:hAnsi="Times New Roman" w:cs="Times New Roman"/>
          <w:sz w:val="24"/>
          <w:szCs w:val="24"/>
          <w:lang w:val="ro-RO"/>
        </w:rPr>
        <w:t xml:space="preserve">. </w:t>
      </w:r>
    </w:p>
    <w:p w14:paraId="50AF4810" w14:textId="29C7426F" w:rsidR="0089462B" w:rsidRPr="00987895" w:rsidRDefault="008E0EB4" w:rsidP="008E0EB4">
      <w:pPr>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Ministerul Energiei </w:t>
      </w:r>
      <w:r w:rsidR="00EF44D7" w:rsidRPr="00987895">
        <w:rPr>
          <w:rFonts w:ascii="Times New Roman" w:hAnsi="Times New Roman" w:cs="Times New Roman"/>
          <w:sz w:val="24"/>
          <w:szCs w:val="24"/>
          <w:lang w:val="ro-RO"/>
        </w:rPr>
        <w:t xml:space="preserve">are obligația de a asigura finanțarea </w:t>
      </w:r>
      <w:r w:rsidRPr="00987895">
        <w:rPr>
          <w:rFonts w:ascii="Times New Roman" w:hAnsi="Times New Roman" w:cs="Times New Roman"/>
          <w:sz w:val="24"/>
          <w:szCs w:val="24"/>
          <w:lang w:val="ro-RO"/>
        </w:rPr>
        <w:t xml:space="preserve">Fondul de </w:t>
      </w:r>
      <w:r w:rsidR="00936549" w:rsidRPr="00987895">
        <w:rPr>
          <w:rFonts w:ascii="Times New Roman" w:hAnsi="Times New Roman" w:cs="Times New Roman"/>
          <w:sz w:val="24"/>
          <w:szCs w:val="24"/>
          <w:lang w:val="ro-RO"/>
        </w:rPr>
        <w:t>l</w:t>
      </w:r>
      <w:r w:rsidRPr="00987895">
        <w:rPr>
          <w:rFonts w:ascii="Times New Roman" w:hAnsi="Times New Roman" w:cs="Times New Roman"/>
          <w:sz w:val="24"/>
          <w:szCs w:val="24"/>
          <w:lang w:val="ro-RO"/>
        </w:rPr>
        <w:t xml:space="preserve">ichiditate </w:t>
      </w:r>
      <w:r w:rsidR="0026318F" w:rsidRPr="00987895">
        <w:rPr>
          <w:rFonts w:ascii="Times New Roman" w:hAnsi="Times New Roman" w:cs="Times New Roman"/>
          <w:sz w:val="24"/>
          <w:szCs w:val="24"/>
          <w:lang w:val="ro-RO"/>
        </w:rPr>
        <w:t>CfD</w:t>
      </w:r>
      <w:r w:rsidRPr="00987895">
        <w:rPr>
          <w:rFonts w:ascii="Times New Roman" w:hAnsi="Times New Roman" w:cs="Times New Roman"/>
          <w:sz w:val="24"/>
          <w:szCs w:val="24"/>
          <w:lang w:val="ro-RO"/>
        </w:rPr>
        <w:t xml:space="preserve">. Fondul de </w:t>
      </w:r>
      <w:r w:rsidR="00936549" w:rsidRPr="00987895">
        <w:rPr>
          <w:rFonts w:ascii="Times New Roman" w:hAnsi="Times New Roman" w:cs="Times New Roman"/>
          <w:sz w:val="24"/>
          <w:szCs w:val="24"/>
          <w:lang w:val="ro-RO"/>
        </w:rPr>
        <w:t>l</w:t>
      </w:r>
      <w:r w:rsidRPr="00987895">
        <w:rPr>
          <w:rFonts w:ascii="Times New Roman" w:hAnsi="Times New Roman" w:cs="Times New Roman"/>
          <w:sz w:val="24"/>
          <w:szCs w:val="24"/>
          <w:lang w:val="ro-RO"/>
        </w:rPr>
        <w:t>ichiditate</w:t>
      </w:r>
      <w:r w:rsidR="00D553E7" w:rsidRPr="00987895">
        <w:rPr>
          <w:rFonts w:ascii="Times New Roman" w:hAnsi="Times New Roman" w:cs="Times New Roman"/>
          <w:sz w:val="24"/>
          <w:szCs w:val="24"/>
          <w:lang w:val="ro-RO"/>
        </w:rPr>
        <w:t xml:space="preserve"> CfD</w:t>
      </w:r>
      <w:r w:rsidRPr="00987895">
        <w:rPr>
          <w:rFonts w:ascii="Times New Roman" w:hAnsi="Times New Roman" w:cs="Times New Roman"/>
          <w:sz w:val="24"/>
          <w:szCs w:val="24"/>
          <w:lang w:val="ro-RO"/>
        </w:rPr>
        <w:t xml:space="preserve"> </w:t>
      </w:r>
      <w:r w:rsidR="001B64C0" w:rsidRPr="00987895">
        <w:rPr>
          <w:rFonts w:ascii="Times New Roman" w:hAnsi="Times New Roman" w:cs="Times New Roman"/>
          <w:sz w:val="24"/>
          <w:szCs w:val="24"/>
          <w:lang w:val="ro-RO"/>
        </w:rPr>
        <w:t xml:space="preserve">va </w:t>
      </w:r>
      <w:r w:rsidRPr="00987895">
        <w:rPr>
          <w:rFonts w:ascii="Times New Roman" w:hAnsi="Times New Roman" w:cs="Times New Roman"/>
          <w:sz w:val="24"/>
          <w:szCs w:val="24"/>
          <w:lang w:val="ro-RO"/>
        </w:rPr>
        <w:t xml:space="preserve">fi suplimentat </w:t>
      </w:r>
      <w:r w:rsidR="0089462B" w:rsidRPr="00987895">
        <w:rPr>
          <w:rFonts w:ascii="Times New Roman" w:hAnsi="Times New Roman" w:cs="Times New Roman"/>
          <w:sz w:val="24"/>
          <w:szCs w:val="24"/>
          <w:lang w:val="ro-RO"/>
        </w:rPr>
        <w:t xml:space="preserve">cu plăți CfD de la producătorii de energie în baza Schemei CfD când </w:t>
      </w:r>
      <w:r w:rsidR="00CA7936" w:rsidRPr="00987895">
        <w:rPr>
          <w:rFonts w:ascii="Times New Roman" w:hAnsi="Times New Roman" w:cs="Times New Roman"/>
          <w:sz w:val="24"/>
          <w:szCs w:val="24"/>
          <w:lang w:val="ro-RO"/>
        </w:rPr>
        <w:t xml:space="preserve">prețurile </w:t>
      </w:r>
      <w:r w:rsidR="0089462B" w:rsidRPr="00987895">
        <w:rPr>
          <w:rFonts w:ascii="Times New Roman" w:hAnsi="Times New Roman" w:cs="Times New Roman"/>
          <w:sz w:val="24"/>
          <w:szCs w:val="24"/>
          <w:lang w:val="ro-RO"/>
        </w:rPr>
        <w:t xml:space="preserve">de </w:t>
      </w:r>
      <w:r w:rsidR="00936549" w:rsidRPr="00987895">
        <w:rPr>
          <w:rFonts w:ascii="Times New Roman" w:hAnsi="Times New Roman" w:cs="Times New Roman"/>
          <w:sz w:val="24"/>
          <w:szCs w:val="24"/>
          <w:lang w:val="ro-RO"/>
        </w:rPr>
        <w:t>r</w:t>
      </w:r>
      <w:r w:rsidR="0089462B" w:rsidRPr="00987895">
        <w:rPr>
          <w:rFonts w:ascii="Times New Roman" w:hAnsi="Times New Roman" w:cs="Times New Roman"/>
          <w:sz w:val="24"/>
          <w:szCs w:val="24"/>
          <w:lang w:val="ro-RO"/>
        </w:rPr>
        <w:t xml:space="preserve">eferință </w:t>
      </w:r>
      <w:r w:rsidR="00385B1E" w:rsidRPr="00987895">
        <w:rPr>
          <w:rFonts w:ascii="Times New Roman" w:hAnsi="Times New Roman" w:cs="Times New Roman"/>
          <w:sz w:val="24"/>
          <w:szCs w:val="24"/>
          <w:lang w:val="ro-RO"/>
        </w:rPr>
        <w:t xml:space="preserve">sunt </w:t>
      </w:r>
      <w:r w:rsidR="0089462B" w:rsidRPr="00987895">
        <w:rPr>
          <w:rFonts w:ascii="Times New Roman" w:hAnsi="Times New Roman" w:cs="Times New Roman"/>
          <w:sz w:val="24"/>
          <w:szCs w:val="24"/>
          <w:lang w:val="ro-RO"/>
        </w:rPr>
        <w:t>mai mar</w:t>
      </w:r>
      <w:r w:rsidR="00385B1E" w:rsidRPr="00987895">
        <w:rPr>
          <w:rFonts w:ascii="Times New Roman" w:hAnsi="Times New Roman" w:cs="Times New Roman"/>
          <w:sz w:val="24"/>
          <w:szCs w:val="24"/>
          <w:lang w:val="ro-RO"/>
        </w:rPr>
        <w:t>i</w:t>
      </w:r>
      <w:r w:rsidR="0089462B" w:rsidRPr="00987895">
        <w:rPr>
          <w:rFonts w:ascii="Times New Roman" w:hAnsi="Times New Roman" w:cs="Times New Roman"/>
          <w:sz w:val="24"/>
          <w:szCs w:val="24"/>
          <w:lang w:val="ro-RO"/>
        </w:rPr>
        <w:t xml:space="preserve"> decât </w:t>
      </w:r>
      <w:r w:rsidR="00CA7936" w:rsidRPr="00987895">
        <w:rPr>
          <w:rFonts w:ascii="Times New Roman" w:hAnsi="Times New Roman" w:cs="Times New Roman"/>
          <w:sz w:val="24"/>
          <w:szCs w:val="24"/>
          <w:lang w:val="ro-RO"/>
        </w:rPr>
        <w:t xml:space="preserve">prețurile </w:t>
      </w:r>
      <w:r w:rsidR="0089462B" w:rsidRPr="00987895">
        <w:rPr>
          <w:rFonts w:ascii="Times New Roman" w:hAnsi="Times New Roman" w:cs="Times New Roman"/>
          <w:sz w:val="24"/>
          <w:szCs w:val="24"/>
          <w:lang w:val="ro-RO"/>
        </w:rPr>
        <w:t xml:space="preserve">de </w:t>
      </w:r>
      <w:r w:rsidR="00936549" w:rsidRPr="00987895">
        <w:rPr>
          <w:rFonts w:ascii="Times New Roman" w:hAnsi="Times New Roman" w:cs="Times New Roman"/>
          <w:sz w:val="24"/>
          <w:szCs w:val="24"/>
          <w:lang w:val="ro-RO"/>
        </w:rPr>
        <w:t>e</w:t>
      </w:r>
      <w:r w:rsidR="0089462B" w:rsidRPr="00987895">
        <w:rPr>
          <w:rFonts w:ascii="Times New Roman" w:hAnsi="Times New Roman" w:cs="Times New Roman"/>
          <w:sz w:val="24"/>
          <w:szCs w:val="24"/>
          <w:lang w:val="ro-RO"/>
        </w:rPr>
        <w:t xml:space="preserve">xercitare. </w:t>
      </w:r>
    </w:p>
    <w:p w14:paraId="362640EE" w14:textId="3AF1F78D" w:rsidR="001B64C0" w:rsidRPr="00987895" w:rsidRDefault="0089462B" w:rsidP="001B64C0">
      <w:pPr>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Cheltuielile administrative ale Schemei CfD vor fi finanțate </w:t>
      </w:r>
      <w:r w:rsidR="008E0EB4" w:rsidRPr="00987895">
        <w:rPr>
          <w:rFonts w:ascii="Times New Roman" w:hAnsi="Times New Roman" w:cs="Times New Roman"/>
          <w:sz w:val="24"/>
          <w:szCs w:val="24"/>
          <w:lang w:val="ro-RO"/>
        </w:rPr>
        <w:t xml:space="preserve">printr-o </w:t>
      </w:r>
      <w:r w:rsidR="00CA7936" w:rsidRPr="00987895">
        <w:rPr>
          <w:rFonts w:ascii="Times New Roman" w:hAnsi="Times New Roman" w:cs="Times New Roman"/>
          <w:sz w:val="24"/>
          <w:szCs w:val="24"/>
          <w:lang w:val="ro-RO"/>
        </w:rPr>
        <w:t xml:space="preserve">contribuție </w:t>
      </w:r>
      <w:r w:rsidR="008E0EB4" w:rsidRPr="00987895">
        <w:rPr>
          <w:rFonts w:ascii="Times New Roman" w:hAnsi="Times New Roman" w:cs="Times New Roman"/>
          <w:sz w:val="24"/>
          <w:szCs w:val="24"/>
          <w:lang w:val="ro-RO"/>
        </w:rPr>
        <w:t xml:space="preserve">CfD specifică care va fi suportată de toți consumatorii finali. Mecanismul de colectare a </w:t>
      </w:r>
      <w:r w:rsidR="00CA7936" w:rsidRPr="00987895">
        <w:rPr>
          <w:rFonts w:ascii="Times New Roman" w:hAnsi="Times New Roman" w:cs="Times New Roman"/>
          <w:sz w:val="24"/>
          <w:szCs w:val="24"/>
          <w:lang w:val="ro-RO"/>
        </w:rPr>
        <w:t xml:space="preserve">contribuției </w:t>
      </w:r>
      <w:r w:rsidR="008E0EB4" w:rsidRPr="00987895">
        <w:rPr>
          <w:rFonts w:ascii="Times New Roman" w:hAnsi="Times New Roman" w:cs="Times New Roman"/>
          <w:sz w:val="24"/>
          <w:szCs w:val="24"/>
          <w:lang w:val="ro-RO"/>
        </w:rPr>
        <w:t>CfD va fi stabilit de ANRE</w:t>
      </w:r>
      <w:r w:rsidR="001B64C0" w:rsidRPr="00987895">
        <w:rPr>
          <w:rFonts w:ascii="Times New Roman" w:hAnsi="Times New Roman" w:cs="Times New Roman"/>
          <w:sz w:val="24"/>
          <w:szCs w:val="24"/>
          <w:lang w:val="ro-RO"/>
        </w:rPr>
        <w:t xml:space="preserve"> conform prevederilor art. 7 lit. d), pct.</w:t>
      </w:r>
      <w:r w:rsidR="00CA7936" w:rsidRPr="00987895">
        <w:rPr>
          <w:rFonts w:ascii="Times New Roman" w:hAnsi="Times New Roman" w:cs="Times New Roman"/>
          <w:sz w:val="24"/>
          <w:szCs w:val="24"/>
          <w:lang w:val="ro-RO"/>
        </w:rPr>
        <w:t>(i)</w:t>
      </w:r>
      <w:r w:rsidR="001B64C0" w:rsidRPr="00987895">
        <w:rPr>
          <w:rFonts w:ascii="Times New Roman" w:hAnsi="Times New Roman" w:cs="Times New Roman"/>
          <w:sz w:val="24"/>
          <w:szCs w:val="24"/>
          <w:lang w:val="ro-RO"/>
        </w:rPr>
        <w:t xml:space="preserve"> din HG. </w:t>
      </w:r>
      <w:r w:rsidR="00CA7936" w:rsidRPr="00987895">
        <w:rPr>
          <w:rFonts w:ascii="Times New Roman" w:hAnsi="Times New Roman" w:cs="Times New Roman"/>
          <w:sz w:val="24"/>
          <w:szCs w:val="24"/>
          <w:lang w:val="ro-RO"/>
        </w:rPr>
        <w:t>n</w:t>
      </w:r>
      <w:r w:rsidR="001B64C0" w:rsidRPr="00987895">
        <w:rPr>
          <w:rFonts w:ascii="Times New Roman" w:hAnsi="Times New Roman" w:cs="Times New Roman"/>
          <w:sz w:val="24"/>
          <w:szCs w:val="24"/>
          <w:lang w:val="ro-RO"/>
        </w:rPr>
        <w:t>r.</w:t>
      </w:r>
      <w:r w:rsidR="00E92739">
        <w:rPr>
          <w:rFonts w:ascii="Times New Roman" w:hAnsi="Times New Roman" w:cs="Times New Roman"/>
          <w:sz w:val="24"/>
          <w:szCs w:val="24"/>
          <w:lang w:val="ro-RO"/>
        </w:rPr>
        <w:t xml:space="preserve"> </w:t>
      </w:r>
      <w:r w:rsidR="001B64C0" w:rsidRPr="00987895">
        <w:rPr>
          <w:rFonts w:ascii="Times New Roman" w:hAnsi="Times New Roman" w:cs="Times New Roman"/>
          <w:sz w:val="24"/>
          <w:szCs w:val="24"/>
          <w:lang w:val="ro-RO"/>
        </w:rPr>
        <w:t>318/2024</w:t>
      </w:r>
    </w:p>
    <w:p w14:paraId="40DDA10A" w14:textId="1A254188" w:rsidR="00DE119D" w:rsidRPr="006051AC" w:rsidRDefault="008E0EB4" w:rsidP="008E0EB4">
      <w:pPr>
        <w:rPr>
          <w:rFonts w:ascii="Arial" w:hAnsi="Arial" w:cs="Arial"/>
          <w:szCs w:val="20"/>
          <w:lang w:val="ro-RO"/>
        </w:rPr>
      </w:pPr>
      <w:r w:rsidRPr="006051AC">
        <w:rPr>
          <w:rFonts w:ascii="Arial" w:hAnsi="Arial" w:cs="Arial"/>
          <w:szCs w:val="20"/>
          <w:lang w:val="ro-RO"/>
        </w:rPr>
        <w:t xml:space="preserve"> </w:t>
      </w:r>
    </w:p>
    <w:p w14:paraId="5CE36993" w14:textId="67FD4A89" w:rsidR="003E7B80" w:rsidRPr="00987895" w:rsidRDefault="009C61C6" w:rsidP="00215214">
      <w:pPr>
        <w:pStyle w:val="Heading2"/>
        <w:numPr>
          <w:ilvl w:val="1"/>
          <w:numId w:val="8"/>
        </w:numPr>
        <w:ind w:left="540" w:hanging="540"/>
        <w:rPr>
          <w:rStyle w:val="Heading2Char"/>
          <w:rFonts w:ascii="Times New Roman" w:hAnsi="Times New Roman" w:cs="Times New Roman"/>
          <w:b/>
          <w:bCs/>
          <w:lang w:val="ro-RO"/>
        </w:rPr>
      </w:pPr>
      <w:bookmarkStart w:id="132" w:name="_Toc197337821"/>
      <w:r w:rsidRPr="00987895">
        <w:rPr>
          <w:rStyle w:val="Heading2Char"/>
          <w:rFonts w:ascii="Times New Roman" w:hAnsi="Times New Roman" w:cs="Times New Roman"/>
          <w:b/>
          <w:bCs/>
          <w:lang w:val="ro-RO"/>
        </w:rPr>
        <w:t xml:space="preserve">Calendar </w:t>
      </w:r>
      <w:r w:rsidR="003D4409" w:rsidRPr="00987895">
        <w:rPr>
          <w:rStyle w:val="Heading2Char"/>
          <w:rFonts w:ascii="Times New Roman" w:hAnsi="Times New Roman" w:cs="Times New Roman"/>
          <w:b/>
          <w:bCs/>
          <w:lang w:val="ro-RO"/>
        </w:rPr>
        <w:t>orientativ</w:t>
      </w:r>
      <w:r w:rsidRPr="00987895">
        <w:rPr>
          <w:rStyle w:val="Heading2Char"/>
          <w:rFonts w:ascii="Times New Roman" w:hAnsi="Times New Roman" w:cs="Times New Roman"/>
          <w:b/>
          <w:bCs/>
          <w:lang w:val="ro-RO"/>
        </w:rPr>
        <w:t xml:space="preserve"> </w:t>
      </w:r>
      <w:r w:rsidR="005D0DFA" w:rsidRPr="00987895">
        <w:rPr>
          <w:rStyle w:val="Heading2Char"/>
          <w:rFonts w:ascii="Times New Roman" w:hAnsi="Times New Roman" w:cs="Times New Roman"/>
          <w:b/>
          <w:bCs/>
          <w:lang w:val="ro-RO"/>
        </w:rPr>
        <w:t xml:space="preserve">al </w:t>
      </w:r>
      <w:r w:rsidRPr="00987895">
        <w:rPr>
          <w:rStyle w:val="Heading2Char"/>
          <w:rFonts w:ascii="Times New Roman" w:hAnsi="Times New Roman" w:cs="Times New Roman"/>
          <w:b/>
          <w:bCs/>
          <w:lang w:val="ro-RO"/>
        </w:rPr>
        <w:t>licitați</w:t>
      </w:r>
      <w:r w:rsidR="00B65ED4" w:rsidRPr="00987895">
        <w:rPr>
          <w:rStyle w:val="Heading2Char"/>
          <w:rFonts w:ascii="Times New Roman" w:hAnsi="Times New Roman" w:cs="Times New Roman"/>
          <w:b/>
          <w:bCs/>
          <w:lang w:val="ro-RO"/>
        </w:rPr>
        <w:t>ei</w:t>
      </w:r>
      <w:bookmarkEnd w:id="132"/>
      <w:r w:rsidRPr="00987895">
        <w:rPr>
          <w:rStyle w:val="Heading2Char"/>
          <w:rFonts w:ascii="Times New Roman" w:hAnsi="Times New Roman" w:cs="Times New Roman"/>
          <w:b/>
          <w:bCs/>
          <w:lang w:val="ro-RO"/>
        </w:rPr>
        <w:t xml:space="preserve"> </w:t>
      </w:r>
      <w:bookmarkEnd w:id="130"/>
      <w:bookmarkEnd w:id="131"/>
    </w:p>
    <w:p w14:paraId="1B56057F" w14:textId="623FC2E1" w:rsidR="003E7B80" w:rsidRPr="005D0DFA" w:rsidRDefault="00936549" w:rsidP="10631EA6">
      <w:pPr>
        <w:spacing w:after="120" w:line="264" w:lineRule="auto"/>
        <w:rPr>
          <w:rFonts w:ascii="Arial" w:hAnsi="Arial" w:cs="Arial"/>
          <w:szCs w:val="20"/>
          <w:lang w:val="ro-RO"/>
        </w:rPr>
      </w:pPr>
      <w:r w:rsidRPr="00987895">
        <w:rPr>
          <w:rFonts w:ascii="Times New Roman" w:hAnsi="Times New Roman" w:cs="Times New Roman"/>
          <w:sz w:val="24"/>
          <w:szCs w:val="24"/>
          <w:lang w:val="ro-RO"/>
        </w:rPr>
        <w:t xml:space="preserve">Calendarul </w:t>
      </w:r>
      <w:r w:rsidR="005D0DFA">
        <w:rPr>
          <w:rFonts w:ascii="Times New Roman" w:hAnsi="Times New Roman" w:cs="Times New Roman"/>
          <w:sz w:val="24"/>
          <w:szCs w:val="24"/>
          <w:lang w:val="ro-RO"/>
        </w:rPr>
        <w:t>licitației</w:t>
      </w:r>
      <w:r w:rsidRPr="00987895">
        <w:rPr>
          <w:rFonts w:ascii="Times New Roman" w:hAnsi="Times New Roman" w:cs="Times New Roman"/>
          <w:sz w:val="24"/>
          <w:szCs w:val="24"/>
          <w:lang w:val="ro-RO"/>
        </w:rPr>
        <w:t xml:space="preserve"> CfD se va publica pe site-ul Ministerului Energiei si al operatorului schemei CfD. </w:t>
      </w:r>
    </w:p>
    <w:p w14:paraId="63A20309" w14:textId="6E2CD8E8" w:rsidR="001A6DE1" w:rsidRPr="006051AC" w:rsidRDefault="001A6DE1" w:rsidP="00A6752E">
      <w:pPr>
        <w:spacing w:after="120" w:line="264" w:lineRule="auto"/>
        <w:rPr>
          <w:rFonts w:ascii="Arial" w:hAnsi="Arial" w:cs="Arial"/>
          <w:szCs w:val="20"/>
          <w:lang w:val="ro-RO"/>
        </w:rPr>
      </w:pPr>
      <w:r w:rsidRPr="006051AC">
        <w:rPr>
          <w:rFonts w:ascii="Arial" w:hAnsi="Arial" w:cs="Arial"/>
          <w:szCs w:val="20"/>
          <w:lang w:val="ro-RO"/>
        </w:rPr>
        <w:t xml:space="preserve"> </w:t>
      </w:r>
    </w:p>
    <w:p w14:paraId="7318BC2D" w14:textId="3F020AD4" w:rsidR="00BA1A65" w:rsidRPr="00987895" w:rsidRDefault="001A6DE1" w:rsidP="00215214">
      <w:pPr>
        <w:pStyle w:val="Heading2"/>
        <w:numPr>
          <w:ilvl w:val="1"/>
          <w:numId w:val="8"/>
        </w:numPr>
        <w:ind w:left="540" w:hanging="540"/>
        <w:rPr>
          <w:rStyle w:val="Heading2Char"/>
          <w:rFonts w:ascii="Times New Roman" w:hAnsi="Times New Roman" w:cs="Times New Roman"/>
          <w:b/>
          <w:bCs/>
          <w:lang w:val="ro-RO"/>
        </w:rPr>
      </w:pPr>
      <w:bookmarkStart w:id="133" w:name="_Toc197337822"/>
      <w:bookmarkStart w:id="134" w:name="_Toc80616746"/>
      <w:r w:rsidRPr="00987895">
        <w:rPr>
          <w:rStyle w:val="Heading2Char"/>
          <w:rFonts w:ascii="Times New Roman" w:hAnsi="Times New Roman" w:cs="Times New Roman"/>
          <w:b/>
          <w:bCs/>
          <w:lang w:val="ro-RO"/>
        </w:rPr>
        <w:t xml:space="preserve">Structura </w:t>
      </w:r>
      <w:r w:rsidR="007932BD" w:rsidRPr="00987895">
        <w:rPr>
          <w:rStyle w:val="Heading2Char"/>
          <w:rFonts w:ascii="Times New Roman" w:hAnsi="Times New Roman" w:cs="Times New Roman"/>
          <w:b/>
          <w:bCs/>
          <w:lang w:val="ro-RO"/>
        </w:rPr>
        <w:t>Apel</w:t>
      </w:r>
      <w:r w:rsidR="00C45F54" w:rsidRPr="00987895">
        <w:rPr>
          <w:rStyle w:val="Heading2Char"/>
          <w:rFonts w:ascii="Times New Roman" w:hAnsi="Times New Roman" w:cs="Times New Roman"/>
          <w:b/>
          <w:bCs/>
          <w:lang w:val="ro-RO"/>
        </w:rPr>
        <w:t>ului</w:t>
      </w:r>
      <w:r w:rsidR="007932BD" w:rsidRPr="00987895">
        <w:rPr>
          <w:rStyle w:val="Heading2Char"/>
          <w:rFonts w:ascii="Times New Roman" w:hAnsi="Times New Roman" w:cs="Times New Roman"/>
          <w:b/>
          <w:bCs/>
          <w:lang w:val="ro-RO"/>
        </w:rPr>
        <w:t xml:space="preserve"> de Proiecte</w:t>
      </w:r>
      <w:bookmarkEnd w:id="133"/>
      <w:r w:rsidRPr="00987895">
        <w:rPr>
          <w:rStyle w:val="Heading2Char"/>
          <w:rFonts w:ascii="Times New Roman" w:hAnsi="Times New Roman" w:cs="Times New Roman"/>
          <w:b/>
          <w:bCs/>
          <w:lang w:val="ro-RO"/>
        </w:rPr>
        <w:t xml:space="preserve"> </w:t>
      </w:r>
      <w:bookmarkEnd w:id="134"/>
    </w:p>
    <w:p w14:paraId="47904D80" w14:textId="3C2DDD98" w:rsidR="003D4409" w:rsidRPr="00987895" w:rsidRDefault="007932BD" w:rsidP="00987895">
      <w:pPr>
        <w:pStyle w:val="ListParagraph"/>
        <w:numPr>
          <w:ilvl w:val="0"/>
          <w:numId w:val="0"/>
        </w:numPr>
        <w:spacing w:after="165" w:line="276"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Prezentul Apel de Proiecte </w:t>
      </w:r>
      <w:r w:rsidR="003D4409" w:rsidRPr="00987895">
        <w:rPr>
          <w:rFonts w:ascii="Times New Roman" w:hAnsi="Times New Roman" w:cs="Times New Roman"/>
          <w:sz w:val="24"/>
          <w:szCs w:val="24"/>
          <w:lang w:val="ro-RO"/>
        </w:rPr>
        <w:t xml:space="preserve">a fost structurat în </w:t>
      </w:r>
      <w:r w:rsidR="00A148BF" w:rsidRPr="00987895">
        <w:rPr>
          <w:rFonts w:ascii="Times New Roman" w:hAnsi="Times New Roman" w:cs="Times New Roman"/>
          <w:sz w:val="24"/>
          <w:szCs w:val="24"/>
          <w:lang w:val="ro-RO"/>
        </w:rPr>
        <w:t>două</w:t>
      </w:r>
      <w:r w:rsidR="003D4409" w:rsidRPr="00987895">
        <w:rPr>
          <w:rFonts w:ascii="Times New Roman" w:hAnsi="Times New Roman" w:cs="Times New Roman"/>
          <w:sz w:val="24"/>
          <w:szCs w:val="24"/>
          <w:lang w:val="ro-RO"/>
        </w:rPr>
        <w:t xml:space="preserve"> părți pentru a ajuta </w:t>
      </w:r>
      <w:r w:rsidR="00154A64" w:rsidRPr="00987895">
        <w:rPr>
          <w:rFonts w:ascii="Times New Roman" w:hAnsi="Times New Roman" w:cs="Times New Roman"/>
          <w:sz w:val="24"/>
          <w:szCs w:val="24"/>
          <w:lang w:val="ro-RO"/>
        </w:rPr>
        <w:t xml:space="preserve">solicitanții </w:t>
      </w:r>
      <w:r w:rsidR="003D4409" w:rsidRPr="00987895">
        <w:rPr>
          <w:rFonts w:ascii="Times New Roman" w:hAnsi="Times New Roman" w:cs="Times New Roman"/>
          <w:sz w:val="24"/>
          <w:szCs w:val="24"/>
          <w:lang w:val="ro-RO"/>
        </w:rPr>
        <w:t xml:space="preserve">în întocmirea </w:t>
      </w:r>
      <w:r w:rsidR="00154A64" w:rsidRPr="00987895">
        <w:rPr>
          <w:rFonts w:ascii="Times New Roman" w:hAnsi="Times New Roman" w:cs="Times New Roman"/>
          <w:sz w:val="24"/>
          <w:szCs w:val="24"/>
          <w:lang w:val="ro-RO"/>
        </w:rPr>
        <w:t xml:space="preserve">cererii </w:t>
      </w:r>
      <w:r w:rsidR="003D4409" w:rsidRPr="00987895">
        <w:rPr>
          <w:rFonts w:ascii="Times New Roman" w:hAnsi="Times New Roman" w:cs="Times New Roman"/>
          <w:sz w:val="24"/>
          <w:szCs w:val="24"/>
          <w:lang w:val="ro-RO"/>
        </w:rPr>
        <w:t xml:space="preserve">de </w:t>
      </w:r>
      <w:r w:rsidR="00B65ED4">
        <w:rPr>
          <w:rFonts w:ascii="Times New Roman" w:hAnsi="Times New Roman" w:cs="Times New Roman"/>
          <w:sz w:val="24"/>
          <w:szCs w:val="24"/>
          <w:lang w:val="ro-RO"/>
        </w:rPr>
        <w:t>f</w:t>
      </w:r>
      <w:r w:rsidR="003D4409" w:rsidRPr="00987895">
        <w:rPr>
          <w:rFonts w:ascii="Times New Roman" w:hAnsi="Times New Roman" w:cs="Times New Roman"/>
          <w:sz w:val="24"/>
          <w:szCs w:val="24"/>
          <w:lang w:val="ro-RO"/>
        </w:rPr>
        <w:t>inanțare</w:t>
      </w:r>
      <w:r w:rsidR="00A148BF" w:rsidRPr="00987895">
        <w:rPr>
          <w:rFonts w:ascii="Times New Roman" w:hAnsi="Times New Roman" w:cs="Times New Roman"/>
          <w:sz w:val="24"/>
          <w:szCs w:val="24"/>
          <w:lang w:val="ro-RO"/>
        </w:rPr>
        <w:t>, astfel:</w:t>
      </w:r>
      <w:r w:rsidR="003D4409" w:rsidRPr="00987895">
        <w:rPr>
          <w:rFonts w:ascii="Times New Roman" w:hAnsi="Times New Roman" w:cs="Times New Roman"/>
          <w:sz w:val="24"/>
          <w:szCs w:val="24"/>
          <w:lang w:val="ro-RO"/>
        </w:rPr>
        <w:t xml:space="preserve"> </w:t>
      </w:r>
    </w:p>
    <w:p w14:paraId="359A7033" w14:textId="3FDE5573" w:rsidR="00024FFC" w:rsidRPr="00987895" w:rsidRDefault="003D4409" w:rsidP="00215214">
      <w:pPr>
        <w:pStyle w:val="ListParagraph"/>
        <w:numPr>
          <w:ilvl w:val="0"/>
          <w:numId w:val="53"/>
        </w:numPr>
        <w:spacing w:after="165" w:line="240" w:lineRule="auto"/>
        <w:rPr>
          <w:rFonts w:ascii="Times New Roman" w:hAnsi="Times New Roman" w:cs="Times New Roman"/>
          <w:b/>
          <w:bCs/>
          <w:sz w:val="24"/>
          <w:szCs w:val="24"/>
          <w:lang w:val="ro-RO"/>
        </w:rPr>
      </w:pPr>
      <w:r w:rsidRPr="00987895">
        <w:rPr>
          <w:rFonts w:ascii="Times New Roman" w:hAnsi="Times New Roman" w:cs="Times New Roman"/>
          <w:b/>
          <w:bCs/>
          <w:sz w:val="24"/>
          <w:szCs w:val="24"/>
          <w:lang w:val="ro-RO"/>
        </w:rPr>
        <w:t xml:space="preserve">Instrucțiuni pentru </w:t>
      </w:r>
      <w:r w:rsidR="00154A64" w:rsidRPr="00987895">
        <w:rPr>
          <w:rFonts w:ascii="Times New Roman" w:hAnsi="Times New Roman" w:cs="Times New Roman"/>
          <w:b/>
          <w:bCs/>
          <w:sz w:val="24"/>
          <w:szCs w:val="24"/>
          <w:lang w:val="ro-RO"/>
        </w:rPr>
        <w:t xml:space="preserve">solicitanți </w:t>
      </w:r>
    </w:p>
    <w:p w14:paraId="5EE46C17" w14:textId="557590EE" w:rsidR="003D4409" w:rsidRPr="00987895" w:rsidRDefault="003D4409" w:rsidP="00EE2F3F">
      <w:pPr>
        <w:pStyle w:val="ListParagraph"/>
        <w:numPr>
          <w:ilvl w:val="0"/>
          <w:numId w:val="0"/>
        </w:numPr>
        <w:spacing w:after="165" w:line="240"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Această parte cuprinde o prezentare generală a </w:t>
      </w:r>
      <w:r w:rsidR="00154A64" w:rsidRPr="00987895">
        <w:rPr>
          <w:rFonts w:ascii="Times New Roman" w:hAnsi="Times New Roman" w:cs="Times New Roman"/>
          <w:sz w:val="24"/>
          <w:szCs w:val="24"/>
          <w:lang w:val="ro-RO"/>
        </w:rPr>
        <w:t xml:space="preserve">schemei </w:t>
      </w:r>
      <w:r w:rsidRPr="00987895">
        <w:rPr>
          <w:rFonts w:ascii="Times New Roman" w:hAnsi="Times New Roman" w:cs="Times New Roman"/>
          <w:sz w:val="24"/>
          <w:szCs w:val="24"/>
          <w:lang w:val="ro-RO"/>
        </w:rPr>
        <w:t xml:space="preserve">CfD și detalii cu privire la criteriile de eligibilitate și depunere, precum și criterii de evaluare în selectarea </w:t>
      </w:r>
      <w:r w:rsidR="00154A64" w:rsidRPr="00987895">
        <w:rPr>
          <w:rFonts w:ascii="Times New Roman" w:hAnsi="Times New Roman" w:cs="Times New Roman"/>
          <w:sz w:val="24"/>
          <w:szCs w:val="24"/>
          <w:lang w:val="ro-RO"/>
        </w:rPr>
        <w:t xml:space="preserve">solicitanților </w:t>
      </w:r>
      <w:r w:rsidR="0004181C" w:rsidRPr="00987895">
        <w:rPr>
          <w:rFonts w:ascii="Times New Roman" w:hAnsi="Times New Roman" w:cs="Times New Roman"/>
          <w:sz w:val="24"/>
          <w:szCs w:val="24"/>
          <w:lang w:val="ro-RO"/>
        </w:rPr>
        <w:t>câștigători</w:t>
      </w:r>
      <w:r w:rsidRPr="00987895">
        <w:rPr>
          <w:rFonts w:ascii="Times New Roman" w:hAnsi="Times New Roman" w:cs="Times New Roman"/>
          <w:sz w:val="24"/>
          <w:szCs w:val="24"/>
          <w:lang w:val="ro-RO"/>
        </w:rPr>
        <w:t xml:space="preserve"> pentru a încheia </w:t>
      </w:r>
      <w:r w:rsidR="00154A64" w:rsidRPr="00987895">
        <w:rPr>
          <w:rFonts w:ascii="Times New Roman" w:hAnsi="Times New Roman" w:cs="Times New Roman"/>
          <w:sz w:val="24"/>
          <w:szCs w:val="24"/>
          <w:lang w:val="ro-RO"/>
        </w:rPr>
        <w:t xml:space="preserve">contractele </w:t>
      </w:r>
      <w:r w:rsidR="0004181C" w:rsidRPr="00987895">
        <w:rPr>
          <w:rFonts w:ascii="Times New Roman" w:hAnsi="Times New Roman" w:cs="Times New Roman"/>
          <w:sz w:val="24"/>
          <w:szCs w:val="24"/>
          <w:lang w:val="ro-RO"/>
        </w:rPr>
        <w:t>CfD.</w:t>
      </w:r>
    </w:p>
    <w:p w14:paraId="2A1A6611" w14:textId="58ECF579" w:rsidR="009700AC" w:rsidRPr="00987895" w:rsidRDefault="003D4409" w:rsidP="00215214">
      <w:pPr>
        <w:pStyle w:val="ListParagraph"/>
        <w:numPr>
          <w:ilvl w:val="0"/>
          <w:numId w:val="53"/>
        </w:numPr>
        <w:spacing w:after="165" w:line="240" w:lineRule="auto"/>
        <w:rPr>
          <w:rFonts w:ascii="Times New Roman" w:hAnsi="Times New Roman" w:cs="Times New Roman"/>
          <w:b/>
          <w:bCs/>
          <w:sz w:val="24"/>
          <w:szCs w:val="24"/>
          <w:lang w:val="ro-RO"/>
        </w:rPr>
      </w:pPr>
      <w:r w:rsidRPr="00987895">
        <w:rPr>
          <w:rFonts w:ascii="Times New Roman" w:hAnsi="Times New Roman" w:cs="Times New Roman"/>
          <w:b/>
          <w:bCs/>
          <w:sz w:val="24"/>
          <w:szCs w:val="24"/>
          <w:lang w:val="ro-RO"/>
        </w:rPr>
        <w:t>F</w:t>
      </w:r>
      <w:r w:rsidR="001512E8" w:rsidRPr="00987895">
        <w:rPr>
          <w:rFonts w:ascii="Times New Roman" w:hAnsi="Times New Roman" w:cs="Times New Roman"/>
          <w:b/>
          <w:bCs/>
          <w:sz w:val="24"/>
          <w:szCs w:val="24"/>
          <w:lang w:val="ro-RO"/>
        </w:rPr>
        <w:t>ormulare</w:t>
      </w:r>
    </w:p>
    <w:p w14:paraId="4E4ACFA3" w14:textId="04A37780" w:rsidR="003D4409" w:rsidRPr="00987895" w:rsidRDefault="003D4409" w:rsidP="00EE2F3F">
      <w:pPr>
        <w:spacing w:after="165" w:line="240"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lastRenderedPageBreak/>
        <w:t>Această parte cuprinde f</w:t>
      </w:r>
      <w:r w:rsidR="001512E8" w:rsidRPr="00987895">
        <w:rPr>
          <w:rFonts w:ascii="Times New Roman" w:hAnsi="Times New Roman" w:cs="Times New Roman"/>
          <w:sz w:val="24"/>
          <w:szCs w:val="24"/>
          <w:lang w:val="ro-RO"/>
        </w:rPr>
        <w:t>ormulare</w:t>
      </w:r>
      <w:r w:rsidR="00A148BF" w:rsidRPr="00987895">
        <w:rPr>
          <w:rFonts w:ascii="Times New Roman" w:hAnsi="Times New Roman" w:cs="Times New Roman"/>
          <w:sz w:val="24"/>
          <w:szCs w:val="24"/>
          <w:lang w:val="ro-RO"/>
        </w:rPr>
        <w:t>le</w:t>
      </w:r>
      <w:r w:rsidRPr="00987895">
        <w:rPr>
          <w:rFonts w:ascii="Times New Roman" w:hAnsi="Times New Roman" w:cs="Times New Roman"/>
          <w:sz w:val="24"/>
          <w:szCs w:val="24"/>
          <w:lang w:val="ro-RO"/>
        </w:rPr>
        <w:t xml:space="preserve"> ce vor fi depuse ca parte a unei </w:t>
      </w:r>
      <w:r w:rsidR="00154A64" w:rsidRPr="00987895">
        <w:rPr>
          <w:rFonts w:ascii="Times New Roman" w:hAnsi="Times New Roman" w:cs="Times New Roman"/>
          <w:sz w:val="24"/>
          <w:szCs w:val="24"/>
          <w:lang w:val="ro-RO"/>
        </w:rPr>
        <w:t xml:space="preserve">cereri </w:t>
      </w:r>
      <w:r w:rsidRPr="00987895">
        <w:rPr>
          <w:rFonts w:ascii="Times New Roman" w:hAnsi="Times New Roman" w:cs="Times New Roman"/>
          <w:sz w:val="24"/>
          <w:szCs w:val="24"/>
          <w:lang w:val="ro-RO"/>
        </w:rPr>
        <w:t>de Finanțare. F</w:t>
      </w:r>
      <w:r w:rsidR="001512E8" w:rsidRPr="00987895">
        <w:rPr>
          <w:rFonts w:ascii="Times New Roman" w:hAnsi="Times New Roman" w:cs="Times New Roman"/>
          <w:sz w:val="24"/>
          <w:szCs w:val="24"/>
          <w:lang w:val="ro-RO"/>
        </w:rPr>
        <w:t>ormularele</w:t>
      </w:r>
      <w:r w:rsidRPr="00987895">
        <w:rPr>
          <w:rFonts w:ascii="Times New Roman" w:hAnsi="Times New Roman" w:cs="Times New Roman"/>
          <w:sz w:val="24"/>
          <w:szCs w:val="24"/>
          <w:lang w:val="ro-RO"/>
        </w:rPr>
        <w:t xml:space="preserve"> cuprind rubrici obligatorii și/sau au un format obligatoriu în legătură cu anumite informații sau alte documente care sunt solicitate.</w:t>
      </w:r>
    </w:p>
    <w:p w14:paraId="36F336B8" w14:textId="4E83C91D" w:rsidR="008B7141" w:rsidRPr="00987895" w:rsidRDefault="00097972" w:rsidP="00D617B1">
      <w:pPr>
        <w:pStyle w:val="Heading1"/>
        <w:spacing w:after="240"/>
        <w:rPr>
          <w:rFonts w:ascii="Times New Roman" w:hAnsi="Times New Roman" w:cs="Times New Roman"/>
          <w:lang w:val="ro-RO"/>
        </w:rPr>
      </w:pPr>
      <w:bookmarkStart w:id="135" w:name="_Toc197337823"/>
      <w:bookmarkStart w:id="136" w:name="_Ref77062144"/>
      <w:bookmarkStart w:id="137" w:name="_Ref77062415"/>
      <w:bookmarkStart w:id="138" w:name="_Toc77280877"/>
      <w:bookmarkStart w:id="139" w:name="_Toc80616747"/>
      <w:bookmarkStart w:id="140" w:name="_Toc80875480"/>
      <w:r w:rsidRPr="00987895">
        <w:rPr>
          <w:rFonts w:ascii="Times New Roman" w:hAnsi="Times New Roman" w:cs="Times New Roman"/>
          <w:lang w:val="ro-RO"/>
        </w:rPr>
        <w:lastRenderedPageBreak/>
        <w:t>CERINȚE DE ELIGIBILITATE</w:t>
      </w:r>
      <w:bookmarkEnd w:id="135"/>
      <w:r w:rsidRPr="00987895">
        <w:rPr>
          <w:rFonts w:ascii="Times New Roman" w:hAnsi="Times New Roman" w:cs="Times New Roman"/>
          <w:lang w:val="ro-RO"/>
        </w:rPr>
        <w:t xml:space="preserve"> </w:t>
      </w:r>
      <w:bookmarkEnd w:id="136"/>
      <w:bookmarkEnd w:id="137"/>
      <w:bookmarkEnd w:id="138"/>
      <w:bookmarkEnd w:id="139"/>
      <w:bookmarkEnd w:id="140"/>
    </w:p>
    <w:p w14:paraId="3542B084" w14:textId="77AF02C3" w:rsidR="00FC449F" w:rsidRPr="00987895" w:rsidRDefault="00097972" w:rsidP="00215214">
      <w:pPr>
        <w:pStyle w:val="Heading2"/>
        <w:numPr>
          <w:ilvl w:val="1"/>
          <w:numId w:val="41"/>
        </w:numPr>
        <w:ind w:left="540" w:hanging="540"/>
        <w:rPr>
          <w:rFonts w:ascii="Times New Roman" w:hAnsi="Times New Roman" w:cs="Times New Roman"/>
          <w:color w:val="auto"/>
          <w:lang w:val="ro-RO"/>
        </w:rPr>
      </w:pPr>
      <w:bookmarkStart w:id="141" w:name="_Toc197337824"/>
      <w:bookmarkStart w:id="142" w:name="_Ref77182380"/>
      <w:bookmarkStart w:id="143" w:name="_Ref77182406"/>
      <w:bookmarkStart w:id="144" w:name="_Toc77280879"/>
      <w:bookmarkStart w:id="145" w:name="_Toc80616748"/>
      <w:bookmarkStart w:id="146" w:name="_Toc80875482"/>
      <w:r w:rsidRPr="00987895">
        <w:rPr>
          <w:rFonts w:ascii="Times New Roman" w:hAnsi="Times New Roman" w:cs="Times New Roman"/>
          <w:color w:val="auto"/>
          <w:lang w:val="ro-RO"/>
        </w:rPr>
        <w:t xml:space="preserve">Cerințele de eligibilitate ale </w:t>
      </w:r>
      <w:r w:rsidR="00B65ED4" w:rsidRPr="00987895">
        <w:rPr>
          <w:rFonts w:ascii="Times New Roman" w:hAnsi="Times New Roman" w:cs="Times New Roman"/>
          <w:color w:val="auto"/>
          <w:lang w:val="ro-RO"/>
        </w:rPr>
        <w:t>s</w:t>
      </w:r>
      <w:r w:rsidRPr="00987895">
        <w:rPr>
          <w:rFonts w:ascii="Times New Roman" w:hAnsi="Times New Roman" w:cs="Times New Roman"/>
          <w:color w:val="auto"/>
          <w:lang w:val="ro-RO"/>
        </w:rPr>
        <w:t>olicitantului</w:t>
      </w:r>
      <w:bookmarkEnd w:id="141"/>
    </w:p>
    <w:p w14:paraId="469ECDE2" w14:textId="16DC9C0F" w:rsidR="00097972" w:rsidRPr="00987895" w:rsidRDefault="00097972" w:rsidP="3098E916">
      <w:pPr>
        <w:rPr>
          <w:rFonts w:ascii="Times New Roman" w:hAnsi="Times New Roman" w:cs="Times New Roman"/>
          <w:sz w:val="24"/>
          <w:szCs w:val="24"/>
          <w:lang w:val="ro-RO"/>
        </w:rPr>
      </w:pPr>
      <w:r w:rsidRPr="00987895">
        <w:rPr>
          <w:rFonts w:ascii="Times New Roman" w:hAnsi="Times New Roman" w:cs="Times New Roman"/>
          <w:sz w:val="24"/>
          <w:szCs w:val="24"/>
          <w:lang w:val="ro-RO"/>
        </w:rPr>
        <w:t>Pentru a p</w:t>
      </w:r>
      <w:r w:rsidR="00C23320" w:rsidRPr="00987895">
        <w:rPr>
          <w:rFonts w:ascii="Times New Roman" w:hAnsi="Times New Roman" w:cs="Times New Roman"/>
          <w:sz w:val="24"/>
          <w:szCs w:val="24"/>
          <w:lang w:val="ro-RO"/>
        </w:rPr>
        <w:t>utea fi beneficiari ai</w:t>
      </w:r>
      <w:r w:rsidRPr="00987895">
        <w:rPr>
          <w:rFonts w:ascii="Times New Roman" w:hAnsi="Times New Roman" w:cs="Times New Roman"/>
          <w:sz w:val="24"/>
          <w:szCs w:val="24"/>
          <w:lang w:val="ro-RO"/>
        </w:rPr>
        <w:t xml:space="preserve">  </w:t>
      </w:r>
      <w:r w:rsidR="00154A64" w:rsidRPr="00987895">
        <w:rPr>
          <w:rFonts w:ascii="Times New Roman" w:hAnsi="Times New Roman" w:cs="Times New Roman"/>
          <w:sz w:val="24"/>
          <w:szCs w:val="24"/>
          <w:lang w:val="ro-RO"/>
        </w:rPr>
        <w:t>s</w:t>
      </w:r>
      <w:r w:rsidRPr="00987895">
        <w:rPr>
          <w:rFonts w:ascii="Times New Roman" w:hAnsi="Times New Roman" w:cs="Times New Roman"/>
          <w:sz w:val="24"/>
          <w:szCs w:val="24"/>
          <w:lang w:val="ro-RO"/>
        </w:rPr>
        <w:t>chem</w:t>
      </w:r>
      <w:r w:rsidR="00C23320" w:rsidRPr="00987895">
        <w:rPr>
          <w:rFonts w:ascii="Times New Roman" w:hAnsi="Times New Roman" w:cs="Times New Roman"/>
          <w:sz w:val="24"/>
          <w:szCs w:val="24"/>
          <w:lang w:val="ro-RO"/>
        </w:rPr>
        <w:t>ei</w:t>
      </w:r>
      <w:r w:rsidRPr="00987895">
        <w:rPr>
          <w:rFonts w:ascii="Times New Roman" w:hAnsi="Times New Roman" w:cs="Times New Roman"/>
          <w:sz w:val="24"/>
          <w:szCs w:val="24"/>
          <w:lang w:val="ro-RO"/>
        </w:rPr>
        <w:t xml:space="preserve"> CfD și pentru ca </w:t>
      </w:r>
      <w:r w:rsidR="00154A64" w:rsidRPr="00987895">
        <w:rPr>
          <w:rFonts w:ascii="Times New Roman" w:hAnsi="Times New Roman" w:cs="Times New Roman"/>
          <w:sz w:val="24"/>
          <w:szCs w:val="24"/>
          <w:lang w:val="ro-RO"/>
        </w:rPr>
        <w:t xml:space="preserve">cererile </w:t>
      </w:r>
      <w:r w:rsidRPr="00987895">
        <w:rPr>
          <w:rFonts w:ascii="Times New Roman" w:hAnsi="Times New Roman" w:cs="Times New Roman"/>
          <w:sz w:val="24"/>
          <w:szCs w:val="24"/>
          <w:lang w:val="ro-RO"/>
        </w:rPr>
        <w:t xml:space="preserve">de </w:t>
      </w:r>
      <w:r w:rsidR="00DE119D"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să fie luate în considerare, </w:t>
      </w:r>
      <w:r w:rsidR="00154A64" w:rsidRPr="00987895">
        <w:rPr>
          <w:rFonts w:ascii="Times New Roman" w:hAnsi="Times New Roman" w:cs="Times New Roman"/>
          <w:sz w:val="24"/>
          <w:szCs w:val="24"/>
          <w:lang w:val="ro-RO"/>
        </w:rPr>
        <w:t xml:space="preserve">solicitanții </w:t>
      </w:r>
      <w:r w:rsidRPr="00987895">
        <w:rPr>
          <w:rFonts w:ascii="Times New Roman" w:hAnsi="Times New Roman" w:cs="Times New Roman"/>
          <w:sz w:val="24"/>
          <w:szCs w:val="24"/>
          <w:lang w:val="ro-RO"/>
        </w:rPr>
        <w:t>vor îndeplini</w:t>
      </w:r>
      <w:r w:rsidR="00C23320" w:rsidRPr="00987895">
        <w:rPr>
          <w:rFonts w:ascii="Times New Roman" w:hAnsi="Times New Roman" w:cs="Times New Roman"/>
          <w:sz w:val="24"/>
          <w:szCs w:val="24"/>
          <w:lang w:val="ro-RO"/>
        </w:rPr>
        <w:t>,</w:t>
      </w:r>
      <w:r w:rsidRPr="00987895">
        <w:rPr>
          <w:rFonts w:ascii="Times New Roman" w:hAnsi="Times New Roman" w:cs="Times New Roman"/>
          <w:sz w:val="24"/>
          <w:szCs w:val="24"/>
          <w:lang w:val="ro-RO"/>
        </w:rPr>
        <w:t xml:space="preserve"> în mod cumulativ</w:t>
      </w:r>
      <w:r w:rsidR="00C23320" w:rsidRPr="00987895">
        <w:rPr>
          <w:rFonts w:ascii="Times New Roman" w:hAnsi="Times New Roman" w:cs="Times New Roman"/>
          <w:sz w:val="24"/>
          <w:szCs w:val="24"/>
          <w:lang w:val="ro-RO"/>
        </w:rPr>
        <w:t xml:space="preserve">, următoarele </w:t>
      </w:r>
      <w:r w:rsidRPr="00987895">
        <w:rPr>
          <w:rFonts w:ascii="Times New Roman" w:hAnsi="Times New Roman" w:cs="Times New Roman"/>
          <w:sz w:val="24"/>
          <w:szCs w:val="24"/>
          <w:lang w:val="ro-RO"/>
        </w:rPr>
        <w:t>c</w:t>
      </w:r>
      <w:r w:rsidR="006F1102" w:rsidRPr="00987895">
        <w:rPr>
          <w:rFonts w:ascii="Times New Roman" w:hAnsi="Times New Roman" w:cs="Times New Roman"/>
          <w:sz w:val="24"/>
          <w:szCs w:val="24"/>
          <w:lang w:val="ro-RO"/>
        </w:rPr>
        <w:t>riterii</w:t>
      </w:r>
      <w:r w:rsidRPr="00987895">
        <w:rPr>
          <w:rFonts w:ascii="Times New Roman" w:hAnsi="Times New Roman" w:cs="Times New Roman"/>
          <w:sz w:val="24"/>
          <w:szCs w:val="24"/>
          <w:lang w:val="ro-RO"/>
        </w:rPr>
        <w:t xml:space="preserve"> de eligibilitate enumerate mai jos: </w:t>
      </w:r>
    </w:p>
    <w:p w14:paraId="46963EAB" w14:textId="62DABC54" w:rsidR="00097972" w:rsidRPr="000A095A" w:rsidRDefault="00097972" w:rsidP="00215214">
      <w:pPr>
        <w:pStyle w:val="ListParagraph"/>
        <w:numPr>
          <w:ilvl w:val="0"/>
          <w:numId w:val="17"/>
        </w:numPr>
        <w:rPr>
          <w:rFonts w:ascii="Times New Roman" w:hAnsi="Times New Roman" w:cs="Times New Roman"/>
          <w:sz w:val="24"/>
          <w:szCs w:val="24"/>
          <w:lang w:val="ro-RO"/>
        </w:rPr>
      </w:pPr>
      <w:r w:rsidRPr="000A095A">
        <w:rPr>
          <w:rFonts w:ascii="Times New Roman" w:hAnsi="Times New Roman" w:cs="Times New Roman"/>
          <w:sz w:val="24"/>
          <w:szCs w:val="24"/>
          <w:lang w:val="ro-RO"/>
        </w:rPr>
        <w:t xml:space="preserve">Solicitantul </w:t>
      </w:r>
      <w:r w:rsidR="002C171F" w:rsidRPr="000A095A">
        <w:rPr>
          <w:rFonts w:ascii="Times New Roman" w:hAnsi="Times New Roman" w:cs="Times New Roman"/>
          <w:sz w:val="24"/>
          <w:szCs w:val="24"/>
          <w:lang w:val="ro-RO"/>
        </w:rPr>
        <w:t>este</w:t>
      </w:r>
      <w:r w:rsidRPr="000A095A">
        <w:rPr>
          <w:rFonts w:ascii="Times New Roman" w:hAnsi="Times New Roman" w:cs="Times New Roman"/>
          <w:sz w:val="24"/>
          <w:szCs w:val="24"/>
          <w:lang w:val="ro-RO"/>
        </w:rPr>
        <w:t xml:space="preserve"> o entitate legal constituită în conformitate cu legislația statului in care </w:t>
      </w:r>
      <w:r w:rsidR="00BE6801" w:rsidRPr="000A095A">
        <w:rPr>
          <w:rFonts w:ascii="Times New Roman" w:hAnsi="Times New Roman" w:cs="Times New Roman"/>
          <w:sz w:val="24"/>
          <w:szCs w:val="24"/>
          <w:lang w:val="ro-RO"/>
        </w:rPr>
        <w:t xml:space="preserve">are </w:t>
      </w:r>
      <w:r w:rsidRPr="000A095A">
        <w:rPr>
          <w:rFonts w:ascii="Times New Roman" w:hAnsi="Times New Roman" w:cs="Times New Roman"/>
          <w:sz w:val="24"/>
          <w:szCs w:val="24"/>
          <w:lang w:val="ro-RO"/>
        </w:rPr>
        <w:t>stabilit</w:t>
      </w:r>
      <w:r w:rsidR="00BE6801" w:rsidRPr="000A095A">
        <w:rPr>
          <w:rFonts w:ascii="Times New Roman" w:hAnsi="Times New Roman" w:cs="Times New Roman"/>
          <w:sz w:val="24"/>
          <w:szCs w:val="24"/>
          <w:lang w:val="ro-RO"/>
        </w:rPr>
        <w:t xml:space="preserve"> sediul</w:t>
      </w:r>
      <w:r w:rsidRPr="000A095A">
        <w:rPr>
          <w:rFonts w:ascii="Times New Roman" w:hAnsi="Times New Roman" w:cs="Times New Roman"/>
          <w:sz w:val="24"/>
          <w:szCs w:val="24"/>
          <w:lang w:val="ro-RO"/>
        </w:rPr>
        <w:t>; și</w:t>
      </w:r>
    </w:p>
    <w:p w14:paraId="398E9BBF" w14:textId="300A7D2F" w:rsidR="0004181C" w:rsidRPr="00987895" w:rsidRDefault="00097972" w:rsidP="00215214">
      <w:pPr>
        <w:pStyle w:val="ListParagraph"/>
        <w:numPr>
          <w:ilvl w:val="0"/>
          <w:numId w:val="17"/>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Solicitantul </w:t>
      </w:r>
      <w:r w:rsidR="002C171F" w:rsidRPr="00987895">
        <w:rPr>
          <w:rFonts w:ascii="Times New Roman" w:hAnsi="Times New Roman" w:cs="Times New Roman"/>
          <w:sz w:val="24"/>
          <w:szCs w:val="24"/>
          <w:lang w:val="ro-RO"/>
        </w:rPr>
        <w:t>are</w:t>
      </w:r>
      <w:r w:rsidRPr="00987895">
        <w:rPr>
          <w:rFonts w:ascii="Times New Roman" w:hAnsi="Times New Roman" w:cs="Times New Roman"/>
          <w:sz w:val="24"/>
          <w:szCs w:val="24"/>
          <w:lang w:val="ro-RO"/>
        </w:rPr>
        <w:t xml:space="preserve"> ca activitate principală sau secundară, înscrisă în </w:t>
      </w:r>
      <w:r w:rsidR="00D84430" w:rsidRPr="00987895">
        <w:rPr>
          <w:rFonts w:ascii="Times New Roman" w:hAnsi="Times New Roman" w:cs="Times New Roman"/>
          <w:sz w:val="24"/>
          <w:szCs w:val="24"/>
          <w:lang w:val="ro-RO"/>
        </w:rPr>
        <w:t xml:space="preserve">actele statutare ale </w:t>
      </w:r>
      <w:r w:rsidRPr="00987895">
        <w:rPr>
          <w:rFonts w:ascii="Times New Roman" w:hAnsi="Times New Roman" w:cs="Times New Roman"/>
          <w:sz w:val="24"/>
          <w:szCs w:val="24"/>
          <w:lang w:val="ro-RO"/>
        </w:rPr>
        <w:t xml:space="preserve">societății, producția de energie electrică. În cazul în care </w:t>
      </w:r>
      <w:r w:rsidR="00154A64" w:rsidRPr="00987895">
        <w:rPr>
          <w:rFonts w:ascii="Times New Roman" w:hAnsi="Times New Roman" w:cs="Times New Roman"/>
          <w:sz w:val="24"/>
          <w:szCs w:val="24"/>
          <w:lang w:val="ro-RO"/>
        </w:rPr>
        <w:t xml:space="preserve">solicitantul </w:t>
      </w:r>
      <w:r w:rsidRPr="00987895">
        <w:rPr>
          <w:rFonts w:ascii="Times New Roman" w:hAnsi="Times New Roman" w:cs="Times New Roman"/>
          <w:sz w:val="24"/>
          <w:szCs w:val="24"/>
          <w:lang w:val="ro-RO"/>
        </w:rPr>
        <w:t xml:space="preserve">este o societate </w:t>
      </w:r>
      <w:r w:rsidR="00F7347A" w:rsidRPr="00987895">
        <w:rPr>
          <w:rFonts w:ascii="Times New Roman" w:hAnsi="Times New Roman" w:cs="Times New Roman"/>
          <w:sz w:val="24"/>
          <w:szCs w:val="24"/>
          <w:lang w:val="ro-RO"/>
        </w:rPr>
        <w:t>din România</w:t>
      </w:r>
      <w:r w:rsidRPr="00987895">
        <w:rPr>
          <w:rFonts w:ascii="Times New Roman" w:hAnsi="Times New Roman" w:cs="Times New Roman"/>
          <w:sz w:val="24"/>
          <w:szCs w:val="24"/>
          <w:lang w:val="ro-RO"/>
        </w:rPr>
        <w:t xml:space="preserve">, activitatea principală sau secundară va corespunde </w:t>
      </w:r>
      <w:r w:rsidR="004C0770" w:rsidRPr="00987895">
        <w:rPr>
          <w:rFonts w:ascii="Times New Roman" w:hAnsi="Times New Roman" w:cs="Times New Roman"/>
          <w:sz w:val="24"/>
          <w:szCs w:val="24"/>
          <w:lang w:val="ro-RO"/>
        </w:rPr>
        <w:t xml:space="preserve">codului CAEN </w:t>
      </w:r>
      <w:r w:rsidRPr="00987895">
        <w:rPr>
          <w:rFonts w:ascii="Times New Roman" w:hAnsi="Times New Roman" w:cs="Times New Roman"/>
          <w:sz w:val="24"/>
          <w:szCs w:val="24"/>
          <w:lang w:val="ro-RO"/>
        </w:rPr>
        <w:t>35: „Producți</w:t>
      </w:r>
      <w:r w:rsidR="0004181C" w:rsidRPr="00987895">
        <w:rPr>
          <w:rFonts w:ascii="Times New Roman" w:hAnsi="Times New Roman" w:cs="Times New Roman"/>
          <w:sz w:val="24"/>
          <w:szCs w:val="24"/>
          <w:lang w:val="ro-RO"/>
        </w:rPr>
        <w:t>a</w:t>
      </w:r>
      <w:r w:rsidRPr="00987895">
        <w:rPr>
          <w:rFonts w:ascii="Times New Roman" w:hAnsi="Times New Roman" w:cs="Times New Roman"/>
          <w:sz w:val="24"/>
          <w:szCs w:val="24"/>
          <w:lang w:val="ro-RO"/>
        </w:rPr>
        <w:t xml:space="preserve"> și furnizare</w:t>
      </w:r>
      <w:r w:rsidR="0004181C" w:rsidRPr="00987895">
        <w:rPr>
          <w:rFonts w:ascii="Times New Roman" w:hAnsi="Times New Roman" w:cs="Times New Roman"/>
          <w:sz w:val="24"/>
          <w:szCs w:val="24"/>
          <w:lang w:val="ro-RO"/>
        </w:rPr>
        <w:t>a de</w:t>
      </w:r>
      <w:r w:rsidRPr="00987895">
        <w:rPr>
          <w:rFonts w:ascii="Times New Roman" w:hAnsi="Times New Roman" w:cs="Times New Roman"/>
          <w:sz w:val="24"/>
          <w:szCs w:val="24"/>
          <w:lang w:val="ro-RO"/>
        </w:rPr>
        <w:t xml:space="preserve"> energie electrică și termică, gaze, apă caldă și aer condiționat”</w:t>
      </w:r>
      <w:r w:rsidR="00003DB1" w:rsidRPr="00987895">
        <w:rPr>
          <w:rFonts w:ascii="Times New Roman" w:hAnsi="Times New Roman" w:cs="Times New Roman"/>
          <w:sz w:val="24"/>
          <w:szCs w:val="24"/>
          <w:lang w:val="ro-RO"/>
        </w:rPr>
        <w:t>, și respectiv</w:t>
      </w:r>
      <w:r w:rsidRPr="00987895">
        <w:rPr>
          <w:rFonts w:ascii="Times New Roman" w:hAnsi="Times New Roman" w:cs="Times New Roman"/>
          <w:sz w:val="24"/>
          <w:szCs w:val="24"/>
          <w:lang w:val="ro-RO"/>
        </w:rPr>
        <w:t xml:space="preserve"> cod CAEN 35</w:t>
      </w:r>
      <w:r w:rsidR="009634F3" w:rsidRPr="00987895">
        <w:rPr>
          <w:rFonts w:ascii="Times New Roman" w:hAnsi="Times New Roman" w:cs="Times New Roman"/>
          <w:sz w:val="24"/>
          <w:szCs w:val="24"/>
          <w:lang w:val="ro-RO"/>
        </w:rPr>
        <w:t>.</w:t>
      </w:r>
      <w:r w:rsidRPr="00987895">
        <w:rPr>
          <w:rFonts w:ascii="Times New Roman" w:hAnsi="Times New Roman" w:cs="Times New Roman"/>
          <w:sz w:val="24"/>
          <w:szCs w:val="24"/>
          <w:lang w:val="ro-RO"/>
        </w:rPr>
        <w:t>1</w:t>
      </w:r>
      <w:r w:rsidR="009634F3" w:rsidRPr="00987895">
        <w:rPr>
          <w:rFonts w:ascii="Times New Roman" w:hAnsi="Times New Roman" w:cs="Times New Roman"/>
          <w:sz w:val="24"/>
          <w:szCs w:val="24"/>
          <w:lang w:val="ro-RO"/>
        </w:rPr>
        <w:t>.</w:t>
      </w:r>
      <w:r w:rsidR="00525541">
        <w:rPr>
          <w:rFonts w:ascii="Times New Roman" w:hAnsi="Times New Roman" w:cs="Times New Roman"/>
          <w:sz w:val="24"/>
          <w:szCs w:val="24"/>
          <w:lang w:val="ro-RO"/>
        </w:rPr>
        <w:t>2</w:t>
      </w:r>
      <w:r w:rsidRPr="00987895">
        <w:rPr>
          <w:rFonts w:ascii="Times New Roman" w:hAnsi="Times New Roman" w:cs="Times New Roman"/>
          <w:sz w:val="24"/>
          <w:szCs w:val="24"/>
          <w:lang w:val="ro-RO"/>
        </w:rPr>
        <w:t xml:space="preserve"> –</w:t>
      </w:r>
      <w:r w:rsidR="0004181C" w:rsidRPr="00987895">
        <w:rPr>
          <w:rFonts w:ascii="Times New Roman" w:hAnsi="Times New Roman" w:cs="Times New Roman"/>
          <w:sz w:val="24"/>
          <w:szCs w:val="24"/>
          <w:lang w:val="ro-RO"/>
        </w:rPr>
        <w:t xml:space="preserve"> Producția</w:t>
      </w:r>
      <w:r w:rsidRPr="00987895">
        <w:rPr>
          <w:rFonts w:ascii="Times New Roman" w:hAnsi="Times New Roman" w:cs="Times New Roman"/>
          <w:sz w:val="24"/>
          <w:szCs w:val="24"/>
          <w:lang w:val="ro-RO"/>
        </w:rPr>
        <w:t xml:space="preserve"> de energie electrică</w:t>
      </w:r>
      <w:r w:rsidR="007C38B4">
        <w:rPr>
          <w:rFonts w:ascii="Times New Roman" w:hAnsi="Times New Roman" w:cs="Times New Roman"/>
          <w:sz w:val="24"/>
          <w:szCs w:val="24"/>
          <w:lang w:val="ro-RO"/>
        </w:rPr>
        <w:t xml:space="preserve"> din resurse regenerabile</w:t>
      </w:r>
      <w:r w:rsidR="0004181C" w:rsidRPr="00987895">
        <w:rPr>
          <w:rFonts w:ascii="Times New Roman" w:hAnsi="Times New Roman" w:cs="Times New Roman"/>
          <w:sz w:val="24"/>
          <w:szCs w:val="24"/>
          <w:lang w:val="ro-RO"/>
        </w:rPr>
        <w:t>; și</w:t>
      </w:r>
      <w:bookmarkStart w:id="147" w:name="_Hlk143079467"/>
    </w:p>
    <w:p w14:paraId="59A69148" w14:textId="4ED81F43" w:rsidR="00C32EF9" w:rsidRPr="004C131C" w:rsidRDefault="00C23320" w:rsidP="00215214">
      <w:pPr>
        <w:pStyle w:val="ListParagraph"/>
        <w:numPr>
          <w:ilvl w:val="0"/>
          <w:numId w:val="17"/>
        </w:numPr>
        <w:jc w:val="both"/>
        <w:rPr>
          <w:rFonts w:ascii="Times New Roman" w:hAnsi="Times New Roman" w:cs="Times New Roman"/>
          <w:b/>
          <w:sz w:val="24"/>
          <w:szCs w:val="24"/>
          <w:lang w:val="ro-RO"/>
        </w:rPr>
      </w:pPr>
      <w:r w:rsidRPr="00987895">
        <w:rPr>
          <w:rFonts w:ascii="Times New Roman" w:hAnsi="Times New Roman" w:cs="Times New Roman"/>
          <w:sz w:val="24"/>
          <w:szCs w:val="24"/>
          <w:lang w:val="ro-RO"/>
        </w:rPr>
        <w:t xml:space="preserve">Solicitantul deține experiență în dezvoltarea, construcția sau operarea de </w:t>
      </w:r>
      <w:r w:rsidR="00154A64" w:rsidRPr="00987895">
        <w:rPr>
          <w:rFonts w:ascii="Times New Roman" w:hAnsi="Times New Roman" w:cs="Times New Roman"/>
          <w:sz w:val="24"/>
          <w:szCs w:val="24"/>
          <w:lang w:val="ro-RO"/>
        </w:rPr>
        <w:t xml:space="preserve">proiecte comparabile </w:t>
      </w:r>
      <w:r w:rsidRPr="00987895">
        <w:rPr>
          <w:rFonts w:ascii="Times New Roman" w:hAnsi="Times New Roman" w:cs="Times New Roman"/>
          <w:sz w:val="24"/>
          <w:szCs w:val="24"/>
          <w:lang w:val="ro-RO"/>
        </w:rPr>
        <w:t xml:space="preserve">în România sau la nivel global, în orice perioadă din ultimii 10 ani. “Proiecte Comparabile” înseamnă proiecte cu aceeași tehnologie (eoliană onshore și/sau solară fotovoltaică). </w:t>
      </w:r>
      <w:r w:rsidR="00CA5B21">
        <w:rPr>
          <w:rFonts w:ascii="Times New Roman" w:hAnsi="Times New Roman" w:cs="Times New Roman"/>
          <w:sz w:val="24"/>
          <w:szCs w:val="24"/>
          <w:lang w:val="ro-RO"/>
        </w:rPr>
        <w:t xml:space="preserve">Solicitantul se va conforma prevederilor Capitolul 3.1, </w:t>
      </w:r>
      <w:r w:rsidR="00CA5B21" w:rsidRPr="00CA5B21">
        <w:rPr>
          <w:rFonts w:ascii="Times New Roman" w:hAnsi="Times New Roman" w:cs="Times New Roman"/>
          <w:b/>
          <w:sz w:val="24"/>
          <w:szCs w:val="24"/>
          <w:lang w:val="ro-RO"/>
        </w:rPr>
        <w:t>Secțiunea patru: Dezvoltare, construcție, exploatare și drept de proprietate</w:t>
      </w:r>
      <w:r w:rsidR="00D31376">
        <w:rPr>
          <w:rFonts w:ascii="Times New Roman" w:hAnsi="Times New Roman" w:cs="Times New Roman"/>
          <w:b/>
          <w:sz w:val="24"/>
          <w:szCs w:val="24"/>
          <w:lang w:val="ro-RO"/>
        </w:rPr>
        <w:t xml:space="preserve">. </w:t>
      </w:r>
      <w:r w:rsidR="00D26EF8" w:rsidRPr="00FB56EF">
        <w:rPr>
          <w:rFonts w:ascii="Times New Roman" w:hAnsi="Times New Roman" w:cs="Times New Roman"/>
          <w:bCs/>
          <w:sz w:val="24"/>
          <w:szCs w:val="24"/>
          <w:lang w:val="ro-RO"/>
        </w:rPr>
        <w:t xml:space="preserve">Solicitantul poate depune proiectele de referință proprii sau ale oricăror afiliați ai săi pentru a fi luate în considerare, iar </w:t>
      </w:r>
      <w:r w:rsidR="00334FC1">
        <w:rPr>
          <w:rFonts w:ascii="Times New Roman" w:hAnsi="Times New Roman" w:cs="Times New Roman"/>
          <w:bCs/>
          <w:sz w:val="24"/>
          <w:szCs w:val="24"/>
          <w:lang w:val="ro-RO"/>
        </w:rPr>
        <w:t>afiliatul/</w:t>
      </w:r>
      <w:r w:rsidR="00D26EF8" w:rsidRPr="00FB56EF">
        <w:rPr>
          <w:rFonts w:ascii="Times New Roman" w:hAnsi="Times New Roman" w:cs="Times New Roman"/>
          <w:bCs/>
          <w:sz w:val="24"/>
          <w:szCs w:val="24"/>
          <w:lang w:val="ro-RO"/>
        </w:rPr>
        <w:t xml:space="preserve">afiliații trebuie să fie identificați în organigrama depusă conform Formularului L1 din Anexa II. În scopul îndeplinirii acestei cerințe de eligibilitate, așa cum este specificată în Articolele 10.1.11 și 11.1.12 din Contractul CfD, </w:t>
      </w:r>
      <w:r w:rsidR="00DA1903" w:rsidRPr="0059271F">
        <w:rPr>
          <w:rFonts w:ascii="Times New Roman" w:hAnsi="Times New Roman" w:cs="Times New Roman"/>
          <w:bCs/>
          <w:sz w:val="24"/>
          <w:szCs w:val="24"/>
          <w:lang w:val="ro-RO"/>
        </w:rPr>
        <w:t>Produc</w:t>
      </w:r>
      <w:r w:rsidR="00DA1903">
        <w:rPr>
          <w:rFonts w:ascii="Times New Roman" w:hAnsi="Times New Roman" w:cs="Times New Roman"/>
          <w:bCs/>
          <w:sz w:val="24"/>
          <w:szCs w:val="24"/>
          <w:lang w:val="ro-RO"/>
        </w:rPr>
        <w:t>ătorul</w:t>
      </w:r>
      <w:r w:rsidR="00D26EF8" w:rsidRPr="00FB56EF">
        <w:rPr>
          <w:rFonts w:ascii="Times New Roman" w:hAnsi="Times New Roman" w:cs="Times New Roman"/>
          <w:bCs/>
          <w:sz w:val="24"/>
          <w:szCs w:val="24"/>
          <w:lang w:val="ro-RO"/>
        </w:rPr>
        <w:t xml:space="preserve"> </w:t>
      </w:r>
      <w:r w:rsidR="00BA2DDA">
        <w:rPr>
          <w:rFonts w:ascii="Times New Roman" w:hAnsi="Times New Roman" w:cs="Times New Roman"/>
          <w:bCs/>
          <w:sz w:val="24"/>
          <w:szCs w:val="24"/>
          <w:lang w:val="ro-RO"/>
        </w:rPr>
        <w:t>se poate baza</w:t>
      </w:r>
      <w:r w:rsidR="00D26EF8" w:rsidRPr="00FB56EF">
        <w:rPr>
          <w:rFonts w:ascii="Times New Roman" w:hAnsi="Times New Roman" w:cs="Times New Roman"/>
          <w:bCs/>
          <w:sz w:val="24"/>
          <w:szCs w:val="24"/>
          <w:lang w:val="ro-RO"/>
        </w:rPr>
        <w:t xml:space="preserve"> pe experiența/referințele similare ale (i) </w:t>
      </w:r>
      <w:r w:rsidR="001F7CE1">
        <w:rPr>
          <w:rFonts w:ascii="Times New Roman" w:hAnsi="Times New Roman" w:cs="Times New Roman"/>
          <w:bCs/>
          <w:sz w:val="24"/>
          <w:szCs w:val="24"/>
          <w:lang w:val="ro-RO"/>
        </w:rPr>
        <w:t>ac</w:t>
      </w:r>
      <w:r w:rsidR="00831D5E">
        <w:rPr>
          <w:rFonts w:ascii="Times New Roman" w:hAnsi="Times New Roman" w:cs="Times New Roman"/>
          <w:bCs/>
          <w:sz w:val="24"/>
          <w:szCs w:val="24"/>
          <w:lang w:val="ro-RO"/>
        </w:rPr>
        <w:t>ționarului (</w:t>
      </w:r>
      <w:r w:rsidR="001F7CE1">
        <w:rPr>
          <w:rFonts w:ascii="Times New Roman" w:hAnsi="Times New Roman" w:cs="Times New Roman"/>
          <w:sz w:val="24"/>
          <w:szCs w:val="24"/>
          <w:lang w:val="ro-RO"/>
        </w:rPr>
        <w:t>acționarilor</w:t>
      </w:r>
      <w:r w:rsidR="00831D5E">
        <w:rPr>
          <w:rFonts w:ascii="Times New Roman" w:hAnsi="Times New Roman" w:cs="Times New Roman"/>
          <w:sz w:val="24"/>
          <w:szCs w:val="24"/>
          <w:lang w:val="ro-RO"/>
        </w:rPr>
        <w:t>)</w:t>
      </w:r>
      <w:r w:rsidR="001F7CE1">
        <w:rPr>
          <w:rFonts w:ascii="Times New Roman" w:hAnsi="Times New Roman" w:cs="Times New Roman"/>
          <w:sz w:val="24"/>
          <w:szCs w:val="24"/>
          <w:lang w:val="ro-RO"/>
        </w:rPr>
        <w:t>/a</w:t>
      </w:r>
      <w:r w:rsidR="00831D5E">
        <w:rPr>
          <w:rFonts w:ascii="Times New Roman" w:hAnsi="Times New Roman" w:cs="Times New Roman"/>
          <w:sz w:val="24"/>
          <w:szCs w:val="24"/>
          <w:lang w:val="ro-RO"/>
        </w:rPr>
        <w:t>sociatului (asociaților)</w:t>
      </w:r>
      <w:r w:rsidR="00D26EF8" w:rsidRPr="00FB56EF">
        <w:rPr>
          <w:rFonts w:ascii="Times New Roman" w:hAnsi="Times New Roman" w:cs="Times New Roman"/>
          <w:bCs/>
          <w:sz w:val="24"/>
          <w:szCs w:val="24"/>
          <w:lang w:val="ro-RO"/>
        </w:rPr>
        <w:t xml:space="preserve"> </w:t>
      </w:r>
      <w:r w:rsidR="00831D5E">
        <w:rPr>
          <w:rFonts w:ascii="Times New Roman" w:hAnsi="Times New Roman" w:cs="Times New Roman"/>
          <w:bCs/>
          <w:sz w:val="24"/>
          <w:szCs w:val="24"/>
          <w:lang w:val="ro-RO"/>
        </w:rPr>
        <w:t>s</w:t>
      </w:r>
      <w:r w:rsidR="004F3960">
        <w:rPr>
          <w:rFonts w:ascii="Times New Roman" w:hAnsi="Times New Roman" w:cs="Times New Roman"/>
          <w:bCs/>
          <w:sz w:val="24"/>
          <w:szCs w:val="24"/>
          <w:lang w:val="ro-RO"/>
        </w:rPr>
        <w:t>ă</w:t>
      </w:r>
      <w:r w:rsidR="00831D5E">
        <w:rPr>
          <w:rFonts w:ascii="Times New Roman" w:hAnsi="Times New Roman" w:cs="Times New Roman"/>
          <w:bCs/>
          <w:sz w:val="24"/>
          <w:szCs w:val="24"/>
          <w:lang w:val="ro-RO"/>
        </w:rPr>
        <w:t>u/</w:t>
      </w:r>
      <w:r w:rsidR="00D26EF8" w:rsidRPr="00FB56EF">
        <w:rPr>
          <w:rFonts w:ascii="Times New Roman" w:hAnsi="Times New Roman" w:cs="Times New Roman"/>
          <w:bCs/>
          <w:sz w:val="24"/>
          <w:szCs w:val="24"/>
          <w:lang w:val="ro-RO"/>
        </w:rPr>
        <w:t>săi direcți sau (ii) afiliaților acestora pe toată durata Contractului CfD.</w:t>
      </w:r>
    </w:p>
    <w:p w14:paraId="09CF3036" w14:textId="26489691" w:rsidR="00CA5B21" w:rsidRDefault="00D26EF8" w:rsidP="00C32EF9">
      <w:pPr>
        <w:pStyle w:val="ListParagraph"/>
        <w:numPr>
          <w:ilvl w:val="0"/>
          <w:numId w:val="0"/>
        </w:numPr>
        <w:ind w:left="990"/>
        <w:jc w:val="both"/>
        <w:rPr>
          <w:rFonts w:ascii="Times New Roman" w:hAnsi="Times New Roman" w:cs="Times New Roman"/>
          <w:b/>
          <w:sz w:val="24"/>
          <w:szCs w:val="24"/>
          <w:lang w:val="ro-RO"/>
        </w:rPr>
      </w:pPr>
      <w:r w:rsidRPr="00FB56EF">
        <w:rPr>
          <w:rFonts w:ascii="Times New Roman" w:hAnsi="Times New Roman" w:cs="Times New Roman"/>
          <w:bCs/>
          <w:sz w:val="24"/>
          <w:szCs w:val="24"/>
          <w:lang w:val="ro-RO"/>
        </w:rPr>
        <w:t>Pentru scopurile acestei licitații, termenul „Afilia</w:t>
      </w:r>
      <w:r w:rsidR="00B5116E">
        <w:rPr>
          <w:rFonts w:ascii="Times New Roman" w:hAnsi="Times New Roman" w:cs="Times New Roman"/>
          <w:bCs/>
          <w:sz w:val="24"/>
          <w:szCs w:val="24"/>
          <w:lang w:val="ro-RO"/>
        </w:rPr>
        <w:t>t</w:t>
      </w:r>
      <w:r w:rsidRPr="00FB56EF">
        <w:rPr>
          <w:rFonts w:ascii="Times New Roman" w:hAnsi="Times New Roman" w:cs="Times New Roman"/>
          <w:bCs/>
          <w:sz w:val="24"/>
          <w:szCs w:val="24"/>
          <w:lang w:val="ro-RO"/>
        </w:rPr>
        <w:t xml:space="preserve">” are înțelesul prevăzut la Articolul 7 punctul 26 din Legea nr. 227/2015 </w:t>
      </w:r>
      <w:r w:rsidR="00C32EF9">
        <w:rPr>
          <w:rFonts w:ascii="Times New Roman" w:hAnsi="Times New Roman" w:cs="Times New Roman"/>
          <w:sz w:val="24"/>
          <w:szCs w:val="24"/>
          <w:lang w:val="ro-RO"/>
        </w:rPr>
        <w:t>privind</w:t>
      </w:r>
      <w:r w:rsidRPr="00FB56EF">
        <w:rPr>
          <w:rFonts w:ascii="Times New Roman" w:hAnsi="Times New Roman" w:cs="Times New Roman"/>
          <w:bCs/>
          <w:sz w:val="24"/>
          <w:szCs w:val="24"/>
          <w:lang w:val="ro-RO"/>
        </w:rPr>
        <w:t xml:space="preserve"> Codul </w:t>
      </w:r>
      <w:r w:rsidR="006E7850">
        <w:rPr>
          <w:rFonts w:ascii="Times New Roman" w:hAnsi="Times New Roman" w:cs="Times New Roman"/>
          <w:bCs/>
          <w:sz w:val="24"/>
          <w:szCs w:val="24"/>
          <w:lang w:val="ro-RO"/>
        </w:rPr>
        <w:t>f</w:t>
      </w:r>
      <w:r w:rsidRPr="00FB56EF">
        <w:rPr>
          <w:rFonts w:ascii="Times New Roman" w:hAnsi="Times New Roman" w:cs="Times New Roman"/>
          <w:bCs/>
          <w:sz w:val="24"/>
          <w:szCs w:val="24"/>
          <w:lang w:val="ro-RO"/>
        </w:rPr>
        <w:t>iscal, cu modificările și completările ulterioare.</w:t>
      </w:r>
      <w:r w:rsidR="00CA5B21" w:rsidRPr="00CA5B21">
        <w:rPr>
          <w:rFonts w:ascii="Times New Roman" w:hAnsi="Times New Roman" w:cs="Times New Roman"/>
          <w:b/>
          <w:sz w:val="24"/>
          <w:szCs w:val="24"/>
          <w:lang w:val="ro-RO"/>
        </w:rPr>
        <w:t xml:space="preserve"> </w:t>
      </w:r>
    </w:p>
    <w:p w14:paraId="7354C4A0" w14:textId="3C9AD391" w:rsidR="00847A77" w:rsidRPr="00BB500D" w:rsidRDefault="00847A77" w:rsidP="00BB500D">
      <w:pPr>
        <w:pStyle w:val="ListParagraph"/>
        <w:numPr>
          <w:ilvl w:val="0"/>
          <w:numId w:val="17"/>
        </w:numPr>
        <w:jc w:val="both"/>
        <w:rPr>
          <w:rFonts w:ascii="Times New Roman" w:hAnsi="Times New Roman" w:cs="Times New Roman"/>
          <w:b/>
          <w:sz w:val="24"/>
          <w:szCs w:val="24"/>
          <w:lang w:val="ro-RO"/>
        </w:rPr>
      </w:pPr>
      <w:r w:rsidRPr="00BB500D">
        <w:rPr>
          <w:rFonts w:ascii="Times New Roman" w:hAnsi="Times New Roman" w:cs="Times New Roman"/>
          <w:sz w:val="24"/>
          <w:szCs w:val="24"/>
          <w:lang w:val="ro-RO"/>
        </w:rPr>
        <w:t>Solicitantul îndelinește condițiile prevăzute la art. 5 lit. c)</w:t>
      </w:r>
      <w:r w:rsidR="00BE6801" w:rsidRPr="00BB500D">
        <w:rPr>
          <w:rFonts w:ascii="Times New Roman" w:hAnsi="Times New Roman" w:cs="Times New Roman"/>
          <w:sz w:val="24"/>
          <w:szCs w:val="24"/>
          <w:lang w:val="ro-RO"/>
        </w:rPr>
        <w:t xml:space="preserve"> </w:t>
      </w:r>
      <w:r w:rsidRPr="00BB500D">
        <w:rPr>
          <w:rFonts w:ascii="Times New Roman" w:hAnsi="Times New Roman" w:cs="Times New Roman"/>
          <w:sz w:val="24"/>
          <w:szCs w:val="24"/>
          <w:lang w:val="ro-RO"/>
        </w:rPr>
        <w:t>-k) din Anexa la Ordinul ministrului energiei nr.</w:t>
      </w:r>
      <w:r w:rsidR="00D97519" w:rsidRPr="00BB500D">
        <w:rPr>
          <w:rFonts w:ascii="Times New Roman" w:hAnsi="Times New Roman" w:cs="Times New Roman"/>
          <w:sz w:val="24"/>
          <w:szCs w:val="24"/>
          <w:lang w:val="ro-RO"/>
        </w:rPr>
        <w:t>1120/2024</w:t>
      </w:r>
      <w:r w:rsidRPr="00BB500D">
        <w:rPr>
          <w:rFonts w:ascii="Times New Roman" w:hAnsi="Times New Roman" w:cs="Times New Roman"/>
          <w:sz w:val="24"/>
          <w:szCs w:val="24"/>
          <w:lang w:val="ro-RO"/>
        </w:rPr>
        <w:t xml:space="preserve"> de aprobare a schemei CfD</w:t>
      </w:r>
      <w:r w:rsidR="000B0BC8" w:rsidRPr="00BB500D">
        <w:rPr>
          <w:rFonts w:ascii="Times New Roman" w:hAnsi="Times New Roman" w:cs="Times New Roman"/>
          <w:sz w:val="24"/>
          <w:szCs w:val="24"/>
          <w:lang w:val="ro-RO"/>
        </w:rPr>
        <w:t xml:space="preserve">, </w:t>
      </w:r>
      <w:r w:rsidR="0016457A">
        <w:rPr>
          <w:rFonts w:ascii="Times New Roman" w:hAnsi="Times New Roman" w:cs="Times New Roman"/>
          <w:sz w:val="24"/>
          <w:szCs w:val="24"/>
          <w:lang w:val="ro-RO"/>
        </w:rPr>
        <w:t>cu modificările și completările ulterioare</w:t>
      </w:r>
      <w:r w:rsidR="00BB500D">
        <w:rPr>
          <w:rFonts w:ascii="Times New Roman" w:hAnsi="Times New Roman" w:cs="Times New Roman"/>
          <w:sz w:val="24"/>
          <w:szCs w:val="24"/>
        </w:rPr>
        <w:t>.</w:t>
      </w:r>
    </w:p>
    <w:p w14:paraId="38AD484B" w14:textId="7BF01AB8" w:rsidR="00C23320" w:rsidRPr="00D679A7" w:rsidRDefault="00C23320" w:rsidP="00D679A7">
      <w:pPr>
        <w:pStyle w:val="ListParagraph"/>
        <w:numPr>
          <w:ilvl w:val="0"/>
          <w:numId w:val="0"/>
        </w:numPr>
        <w:ind w:left="720"/>
        <w:jc w:val="both"/>
        <w:rPr>
          <w:rFonts w:ascii="Times New Roman" w:hAnsi="Times New Roman" w:cs="Times New Roman"/>
          <w:sz w:val="24"/>
          <w:szCs w:val="24"/>
          <w:lang w:val="ro-RO"/>
        </w:rPr>
      </w:pPr>
    </w:p>
    <w:p w14:paraId="296BFF1D" w14:textId="453E0B6A" w:rsidR="00FC449F" w:rsidRPr="00987895" w:rsidRDefault="006F1102" w:rsidP="00215214">
      <w:pPr>
        <w:pStyle w:val="Heading2"/>
        <w:numPr>
          <w:ilvl w:val="1"/>
          <w:numId w:val="41"/>
        </w:numPr>
        <w:ind w:left="540" w:hanging="540"/>
        <w:rPr>
          <w:rFonts w:ascii="Times New Roman" w:hAnsi="Times New Roman" w:cs="Times New Roman"/>
          <w:color w:val="auto"/>
          <w:lang w:val="ro-RO"/>
        </w:rPr>
      </w:pPr>
      <w:bookmarkStart w:id="148" w:name="_Toc197337825"/>
      <w:bookmarkEnd w:id="147"/>
      <w:r w:rsidRPr="00987895">
        <w:rPr>
          <w:rFonts w:ascii="Times New Roman" w:hAnsi="Times New Roman" w:cs="Times New Roman"/>
          <w:color w:val="auto"/>
          <w:lang w:val="ro-RO"/>
        </w:rPr>
        <w:t xml:space="preserve">Cerințe de eligibilitate ale </w:t>
      </w:r>
      <w:r w:rsidR="00154A64" w:rsidRPr="00987895">
        <w:rPr>
          <w:rFonts w:ascii="Times New Roman" w:hAnsi="Times New Roman" w:cs="Times New Roman"/>
          <w:color w:val="auto"/>
          <w:lang w:val="ro-RO"/>
        </w:rPr>
        <w:t>proiectului</w:t>
      </w:r>
      <w:bookmarkEnd w:id="148"/>
      <w:r w:rsidR="00154A64" w:rsidRPr="00987895">
        <w:rPr>
          <w:rFonts w:ascii="Times New Roman" w:hAnsi="Times New Roman" w:cs="Times New Roman"/>
          <w:color w:val="auto"/>
          <w:lang w:val="ro-RO"/>
        </w:rPr>
        <w:t xml:space="preserve"> </w:t>
      </w:r>
    </w:p>
    <w:p w14:paraId="4C3702E9" w14:textId="64247C17" w:rsidR="006F1102" w:rsidRPr="00987895" w:rsidRDefault="006F1102" w:rsidP="3098E916">
      <w:pPr>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Pentru a participa la </w:t>
      </w:r>
      <w:r w:rsidR="00154A64" w:rsidRPr="00987895">
        <w:rPr>
          <w:rFonts w:ascii="Times New Roman" w:hAnsi="Times New Roman" w:cs="Times New Roman"/>
          <w:sz w:val="24"/>
          <w:szCs w:val="24"/>
          <w:lang w:val="ro-RO"/>
        </w:rPr>
        <w:t xml:space="preserve">schema </w:t>
      </w:r>
      <w:r w:rsidRPr="00987895">
        <w:rPr>
          <w:rFonts w:ascii="Times New Roman" w:hAnsi="Times New Roman" w:cs="Times New Roman"/>
          <w:sz w:val="24"/>
          <w:szCs w:val="24"/>
          <w:lang w:val="ro-RO"/>
        </w:rPr>
        <w:t xml:space="preserve">CfD și pentru ca </w:t>
      </w:r>
      <w:r w:rsidR="00154A64" w:rsidRPr="00987895">
        <w:rPr>
          <w:rFonts w:ascii="Times New Roman" w:hAnsi="Times New Roman" w:cs="Times New Roman"/>
          <w:sz w:val="24"/>
          <w:szCs w:val="24"/>
          <w:lang w:val="ro-RO"/>
        </w:rPr>
        <w:t xml:space="preserve">cererile </w:t>
      </w:r>
      <w:r w:rsidRPr="00987895">
        <w:rPr>
          <w:rFonts w:ascii="Times New Roman" w:hAnsi="Times New Roman" w:cs="Times New Roman"/>
          <w:sz w:val="24"/>
          <w:szCs w:val="24"/>
          <w:lang w:val="ro-RO"/>
        </w:rPr>
        <w:t xml:space="preserve">de Finanțare să fie luate în considerare, </w:t>
      </w:r>
      <w:r w:rsidR="00154A64" w:rsidRPr="00987895">
        <w:rPr>
          <w:rFonts w:ascii="Times New Roman" w:hAnsi="Times New Roman" w:cs="Times New Roman"/>
          <w:sz w:val="24"/>
          <w:szCs w:val="24"/>
          <w:lang w:val="ro-RO"/>
        </w:rPr>
        <w:t xml:space="preserve">proiectul solicitantului </w:t>
      </w:r>
      <w:r w:rsidRPr="00987895">
        <w:rPr>
          <w:rFonts w:ascii="Times New Roman" w:hAnsi="Times New Roman" w:cs="Times New Roman"/>
          <w:sz w:val="24"/>
          <w:szCs w:val="24"/>
          <w:lang w:val="ro-RO"/>
        </w:rPr>
        <w:t>va îndeplini în mod cumulativ criteriile de eligibilitate enumerate mai jos:</w:t>
      </w:r>
    </w:p>
    <w:p w14:paraId="6C8DE122" w14:textId="4B3EFFE6" w:rsidR="009974A8" w:rsidRPr="000A095A" w:rsidRDefault="006F1102" w:rsidP="00215214">
      <w:pPr>
        <w:pStyle w:val="ListParagraph"/>
        <w:numPr>
          <w:ilvl w:val="0"/>
          <w:numId w:val="18"/>
        </w:numPr>
        <w:rPr>
          <w:rFonts w:ascii="Times New Roman" w:hAnsi="Times New Roman" w:cs="Times New Roman"/>
          <w:sz w:val="24"/>
          <w:szCs w:val="24"/>
          <w:lang w:val="ro-RO"/>
        </w:rPr>
      </w:pPr>
      <w:r w:rsidRPr="000A095A">
        <w:rPr>
          <w:rFonts w:ascii="Times New Roman" w:hAnsi="Times New Roman" w:cs="Times New Roman"/>
          <w:sz w:val="24"/>
          <w:szCs w:val="24"/>
          <w:lang w:val="ro-RO"/>
        </w:rPr>
        <w:t xml:space="preserve">Proiectul </w:t>
      </w:r>
      <w:r w:rsidR="00BE1011" w:rsidRPr="000A095A">
        <w:rPr>
          <w:rFonts w:ascii="Times New Roman" w:hAnsi="Times New Roman" w:cs="Times New Roman"/>
          <w:sz w:val="24"/>
          <w:szCs w:val="24"/>
          <w:lang w:val="ro-RO"/>
        </w:rPr>
        <w:t>va fi</w:t>
      </w:r>
      <w:r w:rsidRPr="000A095A">
        <w:rPr>
          <w:rFonts w:ascii="Times New Roman" w:hAnsi="Times New Roman" w:cs="Times New Roman"/>
          <w:sz w:val="24"/>
          <w:szCs w:val="24"/>
          <w:lang w:val="ro-RO"/>
        </w:rPr>
        <w:t xml:space="preserve"> implementat pe teritoriul României;</w:t>
      </w:r>
    </w:p>
    <w:p w14:paraId="406853AA" w14:textId="65CC03FF" w:rsidR="0041521B" w:rsidRPr="00987895" w:rsidRDefault="006F1102" w:rsidP="00215214">
      <w:pPr>
        <w:pStyle w:val="ListParagraph"/>
        <w:numPr>
          <w:ilvl w:val="0"/>
          <w:numId w:val="18"/>
        </w:numPr>
        <w:jc w:val="both"/>
        <w:rPr>
          <w:rFonts w:ascii="Times New Roman" w:hAnsi="Times New Roman" w:cs="Times New Roman"/>
          <w:sz w:val="24"/>
          <w:szCs w:val="24"/>
          <w:lang w:val="ro-RO"/>
        </w:rPr>
      </w:pPr>
      <w:bookmarkStart w:id="149" w:name="_Hlk143855768"/>
      <w:r w:rsidRPr="00987895">
        <w:rPr>
          <w:rFonts w:ascii="Times New Roman" w:hAnsi="Times New Roman" w:cs="Times New Roman"/>
          <w:sz w:val="24"/>
          <w:szCs w:val="24"/>
          <w:lang w:val="ro-RO"/>
        </w:rPr>
        <w:lastRenderedPageBreak/>
        <w:t xml:space="preserve">Capacitatea instalată propusă </w:t>
      </w:r>
      <w:r w:rsidR="006C17E1" w:rsidRPr="00987895">
        <w:rPr>
          <w:rFonts w:ascii="Times New Roman" w:hAnsi="Times New Roman" w:cs="Times New Roman"/>
          <w:sz w:val="24"/>
          <w:szCs w:val="24"/>
          <w:lang w:val="ro-RO"/>
        </w:rPr>
        <w:t>a</w:t>
      </w:r>
      <w:r w:rsidRPr="00987895">
        <w:rPr>
          <w:rFonts w:ascii="Times New Roman" w:hAnsi="Times New Roman" w:cs="Times New Roman"/>
          <w:sz w:val="24"/>
          <w:szCs w:val="24"/>
          <w:lang w:val="ro-RO"/>
        </w:rPr>
        <w:t xml:space="preserve"> </w:t>
      </w:r>
      <w:r w:rsidR="00154A64" w:rsidRPr="00987895">
        <w:rPr>
          <w:rFonts w:ascii="Times New Roman" w:hAnsi="Times New Roman" w:cs="Times New Roman"/>
          <w:sz w:val="24"/>
          <w:szCs w:val="24"/>
          <w:lang w:val="ro-RO"/>
        </w:rPr>
        <w:t xml:space="preserve">proiectului </w:t>
      </w:r>
      <w:r w:rsidRPr="00987895">
        <w:rPr>
          <w:rFonts w:ascii="Times New Roman" w:hAnsi="Times New Roman" w:cs="Times New Roman"/>
          <w:sz w:val="24"/>
          <w:szCs w:val="24"/>
          <w:lang w:val="ro-RO"/>
        </w:rPr>
        <w:t>cuprind</w:t>
      </w:r>
      <w:r w:rsidR="00887735" w:rsidRPr="00987895">
        <w:rPr>
          <w:rFonts w:ascii="Times New Roman" w:hAnsi="Times New Roman" w:cs="Times New Roman"/>
          <w:sz w:val="24"/>
          <w:szCs w:val="24"/>
          <w:lang w:val="ro-RO"/>
        </w:rPr>
        <w:t>e</w:t>
      </w:r>
      <w:r w:rsidRPr="00987895">
        <w:rPr>
          <w:rFonts w:ascii="Times New Roman" w:hAnsi="Times New Roman" w:cs="Times New Roman"/>
          <w:sz w:val="24"/>
          <w:szCs w:val="24"/>
          <w:lang w:val="ro-RO"/>
        </w:rPr>
        <w:t xml:space="preserve"> în întregime </w:t>
      </w:r>
      <w:r w:rsidR="00154A64" w:rsidRPr="00987895">
        <w:rPr>
          <w:rFonts w:ascii="Times New Roman" w:hAnsi="Times New Roman" w:cs="Times New Roman"/>
          <w:sz w:val="24"/>
          <w:szCs w:val="24"/>
          <w:lang w:val="ro-RO"/>
        </w:rPr>
        <w:t xml:space="preserve">capacități noi </w:t>
      </w:r>
      <w:r w:rsidRPr="00987895">
        <w:rPr>
          <w:rFonts w:ascii="Times New Roman" w:hAnsi="Times New Roman" w:cs="Times New Roman"/>
          <w:sz w:val="24"/>
          <w:szCs w:val="24"/>
          <w:lang w:val="ro-RO"/>
        </w:rPr>
        <w:t xml:space="preserve">de </w:t>
      </w:r>
      <w:r w:rsidR="00154A64"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 xml:space="preserve">roducere a </w:t>
      </w:r>
      <w:r w:rsidR="00154A64" w:rsidRPr="00987895">
        <w:rPr>
          <w:rFonts w:ascii="Times New Roman" w:hAnsi="Times New Roman" w:cs="Times New Roman"/>
          <w:sz w:val="24"/>
          <w:szCs w:val="24"/>
          <w:lang w:val="ro-RO"/>
        </w:rPr>
        <w:t xml:space="preserve">energiei electrice </w:t>
      </w:r>
      <w:r w:rsidRPr="00987895">
        <w:rPr>
          <w:rFonts w:ascii="Times New Roman" w:hAnsi="Times New Roman" w:cs="Times New Roman"/>
          <w:sz w:val="24"/>
          <w:szCs w:val="24"/>
          <w:lang w:val="ro-RO"/>
        </w:rPr>
        <w:t>și utilize</w:t>
      </w:r>
      <w:r w:rsidR="00E6671B" w:rsidRPr="00987895">
        <w:rPr>
          <w:rFonts w:ascii="Times New Roman" w:hAnsi="Times New Roman" w:cs="Times New Roman"/>
          <w:sz w:val="24"/>
          <w:szCs w:val="24"/>
          <w:lang w:val="ro-RO"/>
        </w:rPr>
        <w:t>a</w:t>
      </w:r>
      <w:r w:rsidRPr="00987895">
        <w:rPr>
          <w:rFonts w:ascii="Times New Roman" w:hAnsi="Times New Roman" w:cs="Times New Roman"/>
          <w:sz w:val="24"/>
          <w:szCs w:val="24"/>
          <w:lang w:val="ro-RO"/>
        </w:rPr>
        <w:t>z</w:t>
      </w:r>
      <w:r w:rsidR="00E6671B" w:rsidRPr="00987895">
        <w:rPr>
          <w:rFonts w:ascii="Times New Roman" w:hAnsi="Times New Roman" w:cs="Times New Roman"/>
          <w:sz w:val="24"/>
          <w:szCs w:val="24"/>
          <w:lang w:val="ro-RO"/>
        </w:rPr>
        <w:t>ă</w:t>
      </w:r>
      <w:r w:rsidRPr="00987895">
        <w:rPr>
          <w:rFonts w:ascii="Times New Roman" w:hAnsi="Times New Roman" w:cs="Times New Roman"/>
          <w:sz w:val="24"/>
          <w:szCs w:val="24"/>
          <w:lang w:val="ro-RO"/>
        </w:rPr>
        <w:t xml:space="preserve"> doar tehnologii eligibile de producere a energiei eoliene onshore sau solare fotovoltaice pentru a produce și livra energia electrică generată în </w:t>
      </w:r>
      <w:r w:rsidR="007117DC" w:rsidRPr="00987895">
        <w:rPr>
          <w:rFonts w:ascii="Times New Roman" w:hAnsi="Times New Roman" w:cs="Times New Roman"/>
          <w:sz w:val="24"/>
          <w:szCs w:val="24"/>
          <w:lang w:val="ro-RO"/>
        </w:rPr>
        <w:t>s</w:t>
      </w:r>
      <w:r w:rsidRPr="00987895">
        <w:rPr>
          <w:rFonts w:ascii="Times New Roman" w:hAnsi="Times New Roman" w:cs="Times New Roman"/>
          <w:sz w:val="24"/>
          <w:szCs w:val="24"/>
          <w:lang w:val="ro-RO"/>
        </w:rPr>
        <w:t xml:space="preserve">istemul </w:t>
      </w:r>
      <w:r w:rsidR="007117DC" w:rsidRPr="00987895">
        <w:rPr>
          <w:rFonts w:ascii="Times New Roman" w:hAnsi="Times New Roman" w:cs="Times New Roman"/>
          <w:sz w:val="24"/>
          <w:szCs w:val="24"/>
          <w:lang w:val="ro-RO"/>
        </w:rPr>
        <w:t>e</w:t>
      </w:r>
      <w:r w:rsidRPr="00987895">
        <w:rPr>
          <w:rFonts w:ascii="Times New Roman" w:hAnsi="Times New Roman" w:cs="Times New Roman"/>
          <w:sz w:val="24"/>
          <w:szCs w:val="24"/>
          <w:lang w:val="ro-RO"/>
        </w:rPr>
        <w:t xml:space="preserve">nergetic </w:t>
      </w:r>
      <w:r w:rsidR="007117DC" w:rsidRPr="00987895">
        <w:rPr>
          <w:rFonts w:ascii="Times New Roman" w:hAnsi="Times New Roman" w:cs="Times New Roman"/>
          <w:sz w:val="24"/>
          <w:szCs w:val="24"/>
          <w:lang w:val="ro-RO"/>
        </w:rPr>
        <w:t>n</w:t>
      </w:r>
      <w:r w:rsidRPr="00987895">
        <w:rPr>
          <w:rFonts w:ascii="Times New Roman" w:hAnsi="Times New Roman" w:cs="Times New Roman"/>
          <w:sz w:val="24"/>
          <w:szCs w:val="24"/>
          <w:lang w:val="ro-RO"/>
        </w:rPr>
        <w:t xml:space="preserve">ațional. </w:t>
      </w:r>
    </w:p>
    <w:p w14:paraId="45BA467E" w14:textId="0995A608" w:rsidR="002E09EA" w:rsidRPr="0059271F" w:rsidRDefault="00065505" w:rsidP="00017BDC">
      <w:pPr>
        <w:pStyle w:val="ListParagraph"/>
        <w:numPr>
          <w:ilvl w:val="0"/>
          <w:numId w:val="18"/>
        </w:numPr>
        <w:jc w:val="both"/>
        <w:rPr>
          <w:rFonts w:ascii="Times New Roman" w:hAnsi="Times New Roman" w:cs="Times New Roman"/>
          <w:sz w:val="24"/>
          <w:szCs w:val="24"/>
          <w:lang w:val="ro-RO"/>
        </w:rPr>
      </w:pPr>
      <w:r>
        <w:rPr>
          <w:rFonts w:ascii="Times New Roman" w:hAnsi="Times New Roman" w:cs="Times New Roman"/>
          <w:sz w:val="24"/>
          <w:szCs w:val="24"/>
          <w:lang w:val="ro-RO"/>
        </w:rPr>
        <w:t>Data de incepere a lucr</w:t>
      </w:r>
      <w:r w:rsidR="00227235">
        <w:rPr>
          <w:rFonts w:ascii="Times New Roman" w:hAnsi="Times New Roman" w:cs="Times New Roman"/>
          <w:sz w:val="24"/>
          <w:szCs w:val="24"/>
          <w:lang w:val="ro-RO"/>
        </w:rPr>
        <w:t>ă</w:t>
      </w:r>
      <w:r>
        <w:rPr>
          <w:rFonts w:ascii="Times New Roman" w:hAnsi="Times New Roman" w:cs="Times New Roman"/>
          <w:sz w:val="24"/>
          <w:szCs w:val="24"/>
          <w:lang w:val="ro-RO"/>
        </w:rPr>
        <w:t xml:space="preserve">rilor proiectelor </w:t>
      </w:r>
      <w:r w:rsidR="00BE6801">
        <w:rPr>
          <w:rFonts w:ascii="Times New Roman" w:hAnsi="Times New Roman" w:cs="Times New Roman"/>
          <w:sz w:val="24"/>
          <w:szCs w:val="24"/>
          <w:lang w:val="ro-RO"/>
        </w:rPr>
        <w:t xml:space="preserve">nu poate fi anterioară datei </w:t>
      </w:r>
      <w:r w:rsidR="00616F70">
        <w:rPr>
          <w:rFonts w:ascii="Times New Roman" w:hAnsi="Times New Roman" w:cs="Times New Roman"/>
          <w:sz w:val="24"/>
          <w:szCs w:val="24"/>
          <w:lang w:val="ro-RO"/>
        </w:rPr>
        <w:t xml:space="preserve">de </w:t>
      </w:r>
      <w:r w:rsidR="007309B0" w:rsidRPr="00987895">
        <w:rPr>
          <w:rFonts w:ascii="Times New Roman" w:hAnsi="Times New Roman" w:cs="Times New Roman"/>
          <w:sz w:val="24"/>
          <w:szCs w:val="24"/>
          <w:lang w:val="ro-RO"/>
        </w:rPr>
        <w:t xml:space="preserve">20 iulie 2022. </w:t>
      </w:r>
      <w:r w:rsidR="00BE6801">
        <w:rPr>
          <w:rFonts w:ascii="Times New Roman" w:hAnsi="Times New Roman" w:cs="Times New Roman"/>
          <w:sz w:val="24"/>
          <w:szCs w:val="24"/>
          <w:lang w:val="ro-RO"/>
        </w:rPr>
        <w:t>T</w:t>
      </w:r>
      <w:r w:rsidR="007309B0" w:rsidRPr="00987895">
        <w:rPr>
          <w:rFonts w:ascii="Times New Roman" w:hAnsi="Times New Roman" w:cs="Times New Roman"/>
          <w:sz w:val="24"/>
          <w:szCs w:val="24"/>
          <w:lang w:val="ro-RO"/>
        </w:rPr>
        <w:t xml:space="preserve">ermenul limită se aplică proiectelor </w:t>
      </w:r>
      <w:r w:rsidR="00796CA6">
        <w:rPr>
          <w:rFonts w:ascii="Times New Roman" w:hAnsi="Times New Roman" w:cs="Times New Roman"/>
          <w:sz w:val="24"/>
          <w:szCs w:val="24"/>
          <w:lang w:val="ro-RO"/>
        </w:rPr>
        <w:t xml:space="preserve">de producere energie electrica </w:t>
      </w:r>
      <w:r w:rsidR="00796CA6" w:rsidRPr="00D608EA">
        <w:rPr>
          <w:rFonts w:ascii="Times New Roman" w:hAnsi="Times New Roman" w:cs="Times New Roman"/>
          <w:sz w:val="24"/>
          <w:szCs w:val="24"/>
          <w:lang w:val="ro-RO"/>
        </w:rPr>
        <w:t>din surse regenerabile eoliene onshore și solare fotovoltaice</w:t>
      </w:r>
      <w:r w:rsidR="00796CA6">
        <w:rPr>
          <w:rFonts w:ascii="Times New Roman" w:hAnsi="Times New Roman" w:cs="Times New Roman"/>
          <w:sz w:val="24"/>
          <w:szCs w:val="24"/>
          <w:lang w:val="ro-RO"/>
        </w:rPr>
        <w:t xml:space="preserve">, </w:t>
      </w:r>
      <w:r w:rsidR="007309B0" w:rsidRPr="00987895">
        <w:rPr>
          <w:rFonts w:ascii="Times New Roman" w:hAnsi="Times New Roman" w:cs="Times New Roman"/>
          <w:sz w:val="24"/>
          <w:szCs w:val="24"/>
          <w:lang w:val="ro-RO"/>
        </w:rPr>
        <w:t>care fac obiectul prezentei scheme CfD</w:t>
      </w:r>
      <w:r w:rsidR="00D97519">
        <w:rPr>
          <w:rFonts w:ascii="Times New Roman" w:hAnsi="Times New Roman" w:cs="Times New Roman"/>
          <w:sz w:val="24"/>
          <w:szCs w:val="24"/>
          <w:lang w:val="ro-RO"/>
        </w:rPr>
        <w:t>.</w:t>
      </w:r>
      <w:r w:rsidR="00011B24">
        <w:rPr>
          <w:rFonts w:ascii="Times New Roman" w:hAnsi="Times New Roman" w:cs="Times New Roman"/>
          <w:sz w:val="24"/>
          <w:szCs w:val="24"/>
          <w:lang w:val="ro-RO"/>
        </w:rPr>
        <w:t xml:space="preserve"> Proiectul trebuie să respecte principiul </w:t>
      </w:r>
      <w:r w:rsidR="00BE6801">
        <w:rPr>
          <w:rFonts w:ascii="Times New Roman" w:hAnsi="Times New Roman" w:cs="Times New Roman"/>
          <w:sz w:val="24"/>
          <w:szCs w:val="24"/>
          <w:lang w:val="ro-RO"/>
        </w:rPr>
        <w:t>”demararea lucrărilor”</w:t>
      </w:r>
      <w:r w:rsidR="00A5652B">
        <w:rPr>
          <w:rFonts w:ascii="Times New Roman" w:hAnsi="Times New Roman" w:cs="Times New Roman"/>
          <w:sz w:val="24"/>
          <w:szCs w:val="24"/>
          <w:lang w:val="ro-RO"/>
        </w:rPr>
        <w:t xml:space="preserve"> </w:t>
      </w:r>
      <w:r w:rsidR="00BE6801">
        <w:rPr>
          <w:rFonts w:ascii="Times New Roman" w:hAnsi="Times New Roman" w:cs="Times New Roman"/>
          <w:sz w:val="24"/>
          <w:szCs w:val="24"/>
          <w:lang w:val="ro-RO"/>
        </w:rPr>
        <w:t>(</w:t>
      </w:r>
      <w:r w:rsidR="00011B24">
        <w:rPr>
          <w:rFonts w:ascii="Times New Roman" w:hAnsi="Times New Roman" w:cs="Times New Roman"/>
          <w:sz w:val="24"/>
          <w:szCs w:val="24"/>
          <w:lang w:val="ro-RO"/>
        </w:rPr>
        <w:t xml:space="preserve">de </w:t>
      </w:r>
      <w:r w:rsidR="00914C97">
        <w:rPr>
          <w:rFonts w:ascii="Times New Roman" w:hAnsi="Times New Roman" w:cs="Times New Roman"/>
          <w:sz w:val="24"/>
          <w:szCs w:val="24"/>
          <w:lang w:val="ro-RO"/>
        </w:rPr>
        <w:t>Î</w:t>
      </w:r>
      <w:r w:rsidR="00011B24">
        <w:rPr>
          <w:rFonts w:ascii="Times New Roman" w:hAnsi="Times New Roman" w:cs="Times New Roman"/>
          <w:sz w:val="24"/>
          <w:szCs w:val="24"/>
          <w:lang w:val="ro-RO"/>
        </w:rPr>
        <w:t xml:space="preserve">ncepere a </w:t>
      </w:r>
      <w:r w:rsidR="00A5652B">
        <w:rPr>
          <w:rFonts w:ascii="Times New Roman" w:hAnsi="Times New Roman" w:cs="Times New Roman"/>
          <w:sz w:val="24"/>
          <w:szCs w:val="24"/>
          <w:lang w:val="ro-RO"/>
        </w:rPr>
        <w:t>L</w:t>
      </w:r>
      <w:r w:rsidR="00011B24">
        <w:rPr>
          <w:rFonts w:ascii="Times New Roman" w:hAnsi="Times New Roman" w:cs="Times New Roman"/>
          <w:sz w:val="24"/>
          <w:szCs w:val="24"/>
          <w:lang w:val="ro-RO"/>
        </w:rPr>
        <w:t>ucrărilor</w:t>
      </w:r>
      <w:r w:rsidR="00BE6801">
        <w:rPr>
          <w:rFonts w:ascii="Times New Roman" w:hAnsi="Times New Roman" w:cs="Times New Roman"/>
          <w:sz w:val="24"/>
          <w:szCs w:val="24"/>
          <w:lang w:val="ro-RO"/>
        </w:rPr>
        <w:t>)</w:t>
      </w:r>
      <w:r w:rsidR="002C4297">
        <w:rPr>
          <w:rFonts w:ascii="Times New Roman" w:hAnsi="Times New Roman" w:cs="Times New Roman"/>
          <w:sz w:val="24"/>
          <w:szCs w:val="24"/>
          <w:lang w:val="ro-RO"/>
        </w:rPr>
        <w:t xml:space="preserve"> ceea ce </w:t>
      </w:r>
      <w:r w:rsidR="00011B24" w:rsidRPr="00011B24">
        <w:rPr>
          <w:rFonts w:ascii="Times New Roman" w:hAnsi="Times New Roman" w:cs="Times New Roman"/>
          <w:sz w:val="24"/>
          <w:szCs w:val="24"/>
          <w:lang w:val="ro-RO"/>
        </w:rPr>
        <w:t>înseamnă</w:t>
      </w:r>
      <w:r w:rsidR="00BE6801">
        <w:rPr>
          <w:rFonts w:ascii="Times New Roman" w:hAnsi="Times New Roman" w:cs="Times New Roman"/>
          <w:sz w:val="24"/>
          <w:szCs w:val="24"/>
          <w:lang w:val="ro-RO"/>
        </w:rPr>
        <w:t>,</w:t>
      </w:r>
      <w:r w:rsidR="00011B24" w:rsidRPr="00011B24">
        <w:rPr>
          <w:rFonts w:ascii="Times New Roman" w:hAnsi="Times New Roman" w:cs="Times New Roman"/>
          <w:sz w:val="24"/>
          <w:szCs w:val="24"/>
          <w:lang w:val="ro-RO"/>
        </w:rPr>
        <w:t xml:space="preserve"> fie începerea lucrărilor de construcție aferente proiectului, fie primul angajament obligatoriu din punct de vedere juridic de a comanda echipamente sau orice alt angajament care determină ca proiectul să devină ireversibil </w:t>
      </w:r>
      <w:r w:rsidR="00011B24" w:rsidRPr="000A095A">
        <w:rPr>
          <w:rFonts w:ascii="Times New Roman" w:hAnsi="Times New Roman" w:cs="Times New Roman"/>
          <w:i/>
          <w:iCs/>
          <w:sz w:val="24"/>
          <w:szCs w:val="24"/>
          <w:lang w:val="ro-RO"/>
        </w:rPr>
        <w:t>(astfel cum este prev</w:t>
      </w:r>
      <w:r w:rsidR="00011B24" w:rsidRPr="00011B24">
        <w:rPr>
          <w:rFonts w:ascii="Times New Roman" w:hAnsi="Times New Roman" w:cs="Times New Roman"/>
          <w:i/>
          <w:iCs/>
          <w:sz w:val="24"/>
          <w:szCs w:val="24"/>
          <w:lang w:val="ro-RO"/>
        </w:rPr>
        <w:t>ăzut</w:t>
      </w:r>
      <w:r w:rsidR="00011B24" w:rsidRPr="000A095A">
        <w:rPr>
          <w:rFonts w:ascii="Times New Roman" w:hAnsi="Times New Roman" w:cs="Times New Roman"/>
          <w:i/>
          <w:iCs/>
          <w:sz w:val="24"/>
          <w:szCs w:val="24"/>
          <w:lang w:val="ro-RO"/>
        </w:rPr>
        <w:t xml:space="preserve"> printr-un document cu forță juridică obligatorie care obligă beneficiarul CfD să înceapă construcția proiectului),  </w:t>
      </w:r>
      <w:r w:rsidR="00011B24" w:rsidRPr="00011B24">
        <w:rPr>
          <w:rFonts w:ascii="Times New Roman" w:hAnsi="Times New Roman" w:cs="Times New Roman"/>
          <w:sz w:val="24"/>
          <w:szCs w:val="24"/>
          <w:lang w:val="ro-RO"/>
        </w:rPr>
        <w:t xml:space="preserve">oricare intervine mai întâi. Achiziționarea de terenuri și lucrările pregătitoare, precum obținerea de autorizații și realizarea studiilor preliminare de fezabilitate, nu sunt considerate drept Începere a Lucrărilor. </w:t>
      </w:r>
      <w:r w:rsidR="00416946">
        <w:rPr>
          <w:rFonts w:ascii="Times New Roman" w:hAnsi="Times New Roman" w:cs="Times New Roman"/>
          <w:sz w:val="24"/>
          <w:szCs w:val="24"/>
          <w:lang w:val="ro-RO"/>
        </w:rPr>
        <w:t xml:space="preserve">Începerea </w:t>
      </w:r>
      <w:r w:rsidR="00A83810">
        <w:rPr>
          <w:rFonts w:ascii="Times New Roman" w:hAnsi="Times New Roman" w:cs="Times New Roman"/>
          <w:sz w:val="24"/>
          <w:szCs w:val="24"/>
          <w:lang w:val="ro-RO"/>
        </w:rPr>
        <w:t>L</w:t>
      </w:r>
      <w:r w:rsidR="00416946">
        <w:rPr>
          <w:rFonts w:ascii="Times New Roman" w:hAnsi="Times New Roman" w:cs="Times New Roman"/>
          <w:sz w:val="24"/>
          <w:szCs w:val="24"/>
          <w:lang w:val="ro-RO"/>
        </w:rPr>
        <w:t xml:space="preserve">ucrărilor </w:t>
      </w:r>
      <w:r w:rsidR="008E2D1C">
        <w:rPr>
          <w:rFonts w:ascii="Times New Roman" w:hAnsi="Times New Roman" w:cs="Times New Roman"/>
          <w:sz w:val="24"/>
          <w:szCs w:val="24"/>
          <w:lang w:val="ro-RO"/>
        </w:rPr>
        <w:t xml:space="preserve">poate fi </w:t>
      </w:r>
      <w:r w:rsidR="00FB1E94">
        <w:rPr>
          <w:rFonts w:ascii="Times New Roman" w:hAnsi="Times New Roman" w:cs="Times New Roman"/>
          <w:sz w:val="24"/>
          <w:szCs w:val="24"/>
          <w:lang w:val="ro-RO"/>
        </w:rPr>
        <w:t xml:space="preserve">identificată </w:t>
      </w:r>
      <w:r w:rsidR="00527CAB">
        <w:rPr>
          <w:rFonts w:ascii="Times New Roman" w:hAnsi="Times New Roman" w:cs="Times New Roman"/>
          <w:sz w:val="24"/>
          <w:szCs w:val="24"/>
          <w:lang w:val="ro-RO"/>
        </w:rPr>
        <w:t xml:space="preserve">prin apariția </w:t>
      </w:r>
      <w:r w:rsidR="00FB2CF6">
        <w:rPr>
          <w:rFonts w:ascii="Times New Roman" w:hAnsi="Times New Roman" w:cs="Times New Roman"/>
          <w:sz w:val="24"/>
          <w:szCs w:val="24"/>
          <w:lang w:val="ro-RO"/>
        </w:rPr>
        <w:t>primeia</w:t>
      </w:r>
      <w:r w:rsidR="00527CAB">
        <w:rPr>
          <w:rFonts w:ascii="Times New Roman" w:hAnsi="Times New Roman" w:cs="Times New Roman"/>
          <w:sz w:val="24"/>
          <w:szCs w:val="24"/>
          <w:lang w:val="ro-RO"/>
        </w:rPr>
        <w:t xml:space="preserve"> dintre următoarele </w:t>
      </w:r>
      <w:r w:rsidR="002C0D93">
        <w:rPr>
          <w:rFonts w:ascii="Times New Roman" w:hAnsi="Times New Roman" w:cs="Times New Roman"/>
          <w:sz w:val="24"/>
          <w:szCs w:val="24"/>
          <w:lang w:val="ro-RO"/>
        </w:rPr>
        <w:t xml:space="preserve">situații: (i) </w:t>
      </w:r>
      <w:r w:rsidR="00C927D0">
        <w:rPr>
          <w:rFonts w:ascii="Times New Roman" w:hAnsi="Times New Roman" w:cs="Times New Roman"/>
          <w:sz w:val="24"/>
          <w:szCs w:val="24"/>
          <w:lang w:val="ro-RO"/>
        </w:rPr>
        <w:t>încheierea unui contract</w:t>
      </w:r>
      <w:r w:rsidR="002C2B1C">
        <w:rPr>
          <w:rFonts w:ascii="Times New Roman" w:hAnsi="Times New Roman" w:cs="Times New Roman"/>
          <w:sz w:val="24"/>
          <w:szCs w:val="24"/>
          <w:lang w:val="ro-RO"/>
        </w:rPr>
        <w:t xml:space="preserve"> EPC (I</w:t>
      </w:r>
      <w:r w:rsidR="00400F25">
        <w:rPr>
          <w:rFonts w:ascii="Times New Roman" w:hAnsi="Times New Roman" w:cs="Times New Roman"/>
          <w:sz w:val="24"/>
          <w:szCs w:val="24"/>
          <w:lang w:val="ro-RO"/>
        </w:rPr>
        <w:t>nginerie</w:t>
      </w:r>
      <w:r w:rsidR="002C2B1C">
        <w:rPr>
          <w:rFonts w:ascii="Times New Roman" w:hAnsi="Times New Roman" w:cs="Times New Roman"/>
          <w:sz w:val="24"/>
          <w:szCs w:val="24"/>
          <w:lang w:val="ro-RO"/>
        </w:rPr>
        <w:t>, Aprovizionare și</w:t>
      </w:r>
      <w:r w:rsidR="006D5FF9">
        <w:rPr>
          <w:rFonts w:ascii="Times New Roman" w:hAnsi="Times New Roman" w:cs="Times New Roman"/>
          <w:sz w:val="24"/>
          <w:szCs w:val="24"/>
          <w:lang w:val="ro-RO"/>
        </w:rPr>
        <w:t xml:space="preserve"> Construcție</w:t>
      </w:r>
      <w:r w:rsidR="00851823">
        <w:rPr>
          <w:rFonts w:ascii="Times New Roman" w:hAnsi="Times New Roman" w:cs="Times New Roman"/>
          <w:sz w:val="24"/>
          <w:szCs w:val="24"/>
          <w:lang w:val="ro-RO"/>
        </w:rPr>
        <w:t>)</w:t>
      </w:r>
      <w:r w:rsidR="0049343E">
        <w:rPr>
          <w:rFonts w:ascii="Times New Roman" w:hAnsi="Times New Roman" w:cs="Times New Roman"/>
          <w:sz w:val="24"/>
          <w:szCs w:val="24"/>
          <w:lang w:val="ro-RO"/>
        </w:rPr>
        <w:t xml:space="preserve"> sau a unui contract echivalent</w:t>
      </w:r>
      <w:r w:rsidR="002E489C">
        <w:rPr>
          <w:rFonts w:ascii="Times New Roman" w:hAnsi="Times New Roman" w:cs="Times New Roman"/>
          <w:sz w:val="24"/>
          <w:szCs w:val="24"/>
          <w:lang w:val="ro-RO"/>
        </w:rPr>
        <w:t xml:space="preserve">; </w:t>
      </w:r>
      <w:r w:rsidR="00D947A0">
        <w:rPr>
          <w:rFonts w:ascii="Times New Roman" w:hAnsi="Times New Roman" w:cs="Times New Roman"/>
          <w:sz w:val="24"/>
          <w:szCs w:val="24"/>
          <w:lang w:val="ro-RO"/>
        </w:rPr>
        <w:t xml:space="preserve">(ii) </w:t>
      </w:r>
      <w:r w:rsidR="00DF4F3A">
        <w:rPr>
          <w:rFonts w:ascii="Times New Roman" w:hAnsi="Times New Roman" w:cs="Times New Roman"/>
          <w:sz w:val="24"/>
          <w:szCs w:val="24"/>
          <w:lang w:val="ro-RO"/>
        </w:rPr>
        <w:t xml:space="preserve">plasarea </w:t>
      </w:r>
      <w:r w:rsidR="00A22D0E">
        <w:rPr>
          <w:rFonts w:ascii="Times New Roman" w:hAnsi="Times New Roman" w:cs="Times New Roman"/>
          <w:sz w:val="24"/>
          <w:szCs w:val="24"/>
          <w:lang w:val="ro-RO"/>
        </w:rPr>
        <w:t>unei</w:t>
      </w:r>
      <w:r w:rsidR="00DF4F3A">
        <w:rPr>
          <w:rFonts w:ascii="Times New Roman" w:hAnsi="Times New Roman" w:cs="Times New Roman"/>
          <w:sz w:val="24"/>
          <w:szCs w:val="24"/>
          <w:lang w:val="ro-RO"/>
        </w:rPr>
        <w:t xml:space="preserve"> comenzi sau semnarea unui contract de furnizare</w:t>
      </w:r>
      <w:r w:rsidR="00131CB1">
        <w:rPr>
          <w:rFonts w:ascii="Times New Roman" w:hAnsi="Times New Roman" w:cs="Times New Roman"/>
          <w:sz w:val="24"/>
          <w:szCs w:val="24"/>
          <w:lang w:val="ro-RO"/>
        </w:rPr>
        <w:t xml:space="preserve"> </w:t>
      </w:r>
      <w:r w:rsidR="007C08FC">
        <w:rPr>
          <w:rFonts w:ascii="Times New Roman" w:hAnsi="Times New Roman" w:cs="Times New Roman"/>
          <w:sz w:val="24"/>
          <w:szCs w:val="24"/>
          <w:lang w:val="ro-RO"/>
        </w:rPr>
        <w:t>sau</w:t>
      </w:r>
      <w:r w:rsidR="001D3964">
        <w:rPr>
          <w:rFonts w:ascii="Times New Roman" w:hAnsi="Times New Roman" w:cs="Times New Roman"/>
          <w:sz w:val="24"/>
          <w:szCs w:val="24"/>
          <w:lang w:val="ro-RO"/>
        </w:rPr>
        <w:t xml:space="preserve"> orice</w:t>
      </w:r>
      <w:r w:rsidR="00131CB1">
        <w:rPr>
          <w:rFonts w:ascii="Times New Roman" w:hAnsi="Times New Roman" w:cs="Times New Roman"/>
          <w:sz w:val="24"/>
          <w:szCs w:val="24"/>
          <w:lang w:val="ro-RO"/>
        </w:rPr>
        <w:t xml:space="preserve"> alt </w:t>
      </w:r>
      <w:r w:rsidR="00AB7732" w:rsidRPr="00AB7732">
        <w:rPr>
          <w:rFonts w:ascii="Times New Roman" w:hAnsi="Times New Roman" w:cs="Times New Roman"/>
          <w:sz w:val="24"/>
          <w:szCs w:val="24"/>
          <w:lang w:val="ro-RO"/>
        </w:rPr>
        <w:t>angajament obligatoriu din punct de vedere juridic</w:t>
      </w:r>
      <w:r w:rsidR="009F2FD6">
        <w:rPr>
          <w:rFonts w:ascii="Times New Roman" w:hAnsi="Times New Roman" w:cs="Times New Roman"/>
          <w:sz w:val="24"/>
          <w:szCs w:val="24"/>
          <w:lang w:val="ro-RO"/>
        </w:rPr>
        <w:t xml:space="preserve"> </w:t>
      </w:r>
      <w:r w:rsidR="00BD2881">
        <w:rPr>
          <w:rFonts w:ascii="Times New Roman" w:hAnsi="Times New Roman" w:cs="Times New Roman"/>
          <w:sz w:val="24"/>
          <w:szCs w:val="24"/>
          <w:lang w:val="ro-RO"/>
        </w:rPr>
        <w:t>pentru</w:t>
      </w:r>
      <w:r w:rsidR="009F2FD6">
        <w:rPr>
          <w:rFonts w:ascii="Times New Roman" w:hAnsi="Times New Roman" w:cs="Times New Roman"/>
          <w:sz w:val="24"/>
          <w:szCs w:val="24"/>
          <w:lang w:val="ro-RO"/>
        </w:rPr>
        <w:t xml:space="preserve"> </w:t>
      </w:r>
      <w:r w:rsidR="00544C43">
        <w:rPr>
          <w:rFonts w:ascii="Times New Roman" w:hAnsi="Times New Roman" w:cs="Times New Roman"/>
          <w:sz w:val="24"/>
          <w:szCs w:val="24"/>
          <w:lang w:val="ro-RO"/>
        </w:rPr>
        <w:t>achiziț</w:t>
      </w:r>
      <w:r w:rsidR="000F4D1C">
        <w:rPr>
          <w:rFonts w:ascii="Times New Roman" w:hAnsi="Times New Roman" w:cs="Times New Roman"/>
          <w:sz w:val="24"/>
          <w:szCs w:val="24"/>
          <w:lang w:val="ro-RO"/>
        </w:rPr>
        <w:t>i</w:t>
      </w:r>
      <w:r w:rsidR="00544C43">
        <w:rPr>
          <w:rFonts w:ascii="Times New Roman" w:hAnsi="Times New Roman" w:cs="Times New Roman"/>
          <w:sz w:val="24"/>
          <w:szCs w:val="24"/>
          <w:lang w:val="ro-RO"/>
        </w:rPr>
        <w:t xml:space="preserve">a </w:t>
      </w:r>
      <w:r w:rsidR="007A7024">
        <w:rPr>
          <w:rFonts w:ascii="Times New Roman" w:hAnsi="Times New Roman" w:cs="Times New Roman"/>
          <w:sz w:val="24"/>
          <w:szCs w:val="24"/>
          <w:lang w:val="ro-RO"/>
        </w:rPr>
        <w:t xml:space="preserve">echipamentului principal necesar </w:t>
      </w:r>
      <w:r w:rsidR="00CA5863">
        <w:rPr>
          <w:rFonts w:ascii="Times New Roman" w:hAnsi="Times New Roman" w:cs="Times New Roman"/>
          <w:sz w:val="24"/>
          <w:szCs w:val="24"/>
          <w:lang w:val="ro-RO"/>
        </w:rPr>
        <w:t>pentru</w:t>
      </w:r>
      <w:r w:rsidR="003C7167">
        <w:rPr>
          <w:rFonts w:ascii="Times New Roman" w:hAnsi="Times New Roman" w:cs="Times New Roman"/>
          <w:sz w:val="24"/>
          <w:szCs w:val="24"/>
          <w:lang w:val="ro-RO"/>
        </w:rPr>
        <w:t xml:space="preserve"> proiect</w:t>
      </w:r>
      <w:r w:rsidR="00184786">
        <w:rPr>
          <w:rFonts w:ascii="Times New Roman" w:hAnsi="Times New Roman" w:cs="Times New Roman"/>
          <w:sz w:val="24"/>
          <w:szCs w:val="24"/>
          <w:lang w:val="ro-RO"/>
        </w:rPr>
        <w:t>, precum</w:t>
      </w:r>
      <w:r w:rsidR="00691F67">
        <w:rPr>
          <w:rFonts w:ascii="Times New Roman" w:hAnsi="Times New Roman" w:cs="Times New Roman"/>
          <w:sz w:val="24"/>
          <w:szCs w:val="24"/>
          <w:lang w:val="ro-RO"/>
        </w:rPr>
        <w:t xml:space="preserve"> </w:t>
      </w:r>
      <w:r w:rsidR="00E827FF">
        <w:rPr>
          <w:rFonts w:ascii="Times New Roman" w:hAnsi="Times New Roman" w:cs="Times New Roman"/>
          <w:sz w:val="24"/>
          <w:szCs w:val="24"/>
          <w:lang w:val="ro-RO"/>
        </w:rPr>
        <w:t xml:space="preserve">turbine eoliene, </w:t>
      </w:r>
      <w:r w:rsidR="003D1D7A">
        <w:rPr>
          <w:rFonts w:ascii="Times New Roman" w:hAnsi="Times New Roman" w:cs="Times New Roman"/>
          <w:sz w:val="24"/>
          <w:szCs w:val="24"/>
          <w:lang w:val="ro-RO"/>
        </w:rPr>
        <w:t xml:space="preserve">panouri solare, </w:t>
      </w:r>
      <w:r w:rsidR="00433E09">
        <w:rPr>
          <w:rFonts w:ascii="Times New Roman" w:hAnsi="Times New Roman" w:cs="Times New Roman"/>
          <w:sz w:val="24"/>
          <w:szCs w:val="24"/>
          <w:lang w:val="ro-RO"/>
        </w:rPr>
        <w:t xml:space="preserve">invertoare, </w:t>
      </w:r>
      <w:r w:rsidR="003C39FF">
        <w:rPr>
          <w:rFonts w:ascii="Times New Roman" w:hAnsi="Times New Roman" w:cs="Times New Roman"/>
          <w:sz w:val="24"/>
          <w:szCs w:val="24"/>
          <w:lang w:val="ro-RO"/>
        </w:rPr>
        <w:t xml:space="preserve">etc.) </w:t>
      </w:r>
      <w:r w:rsidR="00395B3E">
        <w:rPr>
          <w:rFonts w:ascii="Times New Roman" w:hAnsi="Times New Roman" w:cs="Times New Roman"/>
          <w:sz w:val="24"/>
          <w:szCs w:val="24"/>
          <w:lang w:val="ro-RO"/>
        </w:rPr>
        <w:t>sau (i</w:t>
      </w:r>
      <w:r w:rsidR="00CA7420">
        <w:rPr>
          <w:rFonts w:ascii="Times New Roman" w:hAnsi="Times New Roman" w:cs="Times New Roman"/>
          <w:sz w:val="24"/>
          <w:szCs w:val="24"/>
          <w:lang w:val="ro-RO"/>
        </w:rPr>
        <w:t>v</w:t>
      </w:r>
      <w:r w:rsidR="00395B3E">
        <w:rPr>
          <w:rFonts w:ascii="Times New Roman" w:hAnsi="Times New Roman" w:cs="Times New Roman"/>
          <w:sz w:val="24"/>
          <w:szCs w:val="24"/>
          <w:lang w:val="ro-RO"/>
        </w:rPr>
        <w:t xml:space="preserve">) </w:t>
      </w:r>
      <w:r w:rsidR="009F76A9">
        <w:rPr>
          <w:rFonts w:ascii="Times New Roman" w:hAnsi="Times New Roman" w:cs="Times New Roman"/>
          <w:sz w:val="24"/>
          <w:szCs w:val="24"/>
          <w:lang w:val="ro-RO"/>
        </w:rPr>
        <w:t xml:space="preserve">începerea efectivă a lucrărilor de construcții </w:t>
      </w:r>
      <w:r w:rsidR="002121DD">
        <w:rPr>
          <w:rFonts w:ascii="Times New Roman" w:hAnsi="Times New Roman" w:cs="Times New Roman"/>
          <w:sz w:val="24"/>
          <w:szCs w:val="24"/>
          <w:lang w:val="ro-RO"/>
        </w:rPr>
        <w:t>la locația proiectului.</w:t>
      </w:r>
      <w:r w:rsidR="002E09EA">
        <w:rPr>
          <w:rFonts w:ascii="Times New Roman" w:hAnsi="Times New Roman" w:cs="Times New Roman"/>
          <w:sz w:val="24"/>
          <w:szCs w:val="24"/>
          <w:lang w:val="ro-RO"/>
        </w:rPr>
        <w:t xml:space="preserve"> </w:t>
      </w:r>
    </w:p>
    <w:bookmarkEnd w:id="149"/>
    <w:p w14:paraId="1C968F9D" w14:textId="63E5A075" w:rsidR="00E55410" w:rsidRDefault="00E55410" w:rsidP="00215214">
      <w:pPr>
        <w:pStyle w:val="ListParagraph"/>
        <w:numPr>
          <w:ilvl w:val="0"/>
          <w:numId w:val="18"/>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Capacitatea instalată propusă a </w:t>
      </w:r>
      <w:r w:rsidR="00154A64" w:rsidRPr="00987895">
        <w:rPr>
          <w:rFonts w:ascii="Times New Roman" w:hAnsi="Times New Roman" w:cs="Times New Roman"/>
          <w:sz w:val="24"/>
          <w:szCs w:val="24"/>
          <w:lang w:val="ro-RO"/>
        </w:rPr>
        <w:t xml:space="preserve">proiectului </w:t>
      </w:r>
      <w:r w:rsidRPr="00987895">
        <w:rPr>
          <w:rFonts w:ascii="Times New Roman" w:hAnsi="Times New Roman" w:cs="Times New Roman"/>
          <w:sz w:val="24"/>
          <w:szCs w:val="24"/>
          <w:lang w:val="ro-RO"/>
        </w:rPr>
        <w:t>este egală sau mai mare de 5 M</w:t>
      </w:r>
      <w:r w:rsidR="00450047">
        <w:rPr>
          <w:rFonts w:ascii="Times New Roman" w:hAnsi="Times New Roman" w:cs="Times New Roman"/>
          <w:sz w:val="24"/>
          <w:szCs w:val="24"/>
          <w:lang w:val="ro-RO"/>
        </w:rPr>
        <w:t>W</w:t>
      </w:r>
      <w:r w:rsidR="00FE4C02">
        <w:rPr>
          <w:rFonts w:ascii="Times New Roman" w:hAnsi="Times New Roman" w:cs="Times New Roman"/>
          <w:sz w:val="24"/>
          <w:szCs w:val="24"/>
          <w:lang w:val="ro-RO"/>
        </w:rPr>
        <w:t>ca</w:t>
      </w:r>
      <w:r w:rsidR="004F3960">
        <w:rPr>
          <w:rFonts w:ascii="Times New Roman" w:hAnsi="Times New Roman" w:cs="Times New Roman"/>
          <w:sz w:val="24"/>
          <w:szCs w:val="24"/>
          <w:lang w:val="ro-RO"/>
        </w:rPr>
        <w:t>.</w:t>
      </w:r>
    </w:p>
    <w:p w14:paraId="3B169E24" w14:textId="39C1C06B" w:rsidR="00D679A7" w:rsidRPr="00D97519" w:rsidRDefault="00D679A7" w:rsidP="00215214">
      <w:pPr>
        <w:pStyle w:val="ListParagraph"/>
        <w:numPr>
          <w:ilvl w:val="0"/>
          <w:numId w:val="18"/>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D679A7">
        <w:rPr>
          <w:rFonts w:ascii="Times New Roman" w:hAnsi="Times New Roman" w:cs="Times New Roman"/>
          <w:sz w:val="24"/>
          <w:szCs w:val="24"/>
          <w:lang w:val="ro-RO"/>
        </w:rPr>
        <w:t xml:space="preserve">Proiectul trebuie să </w:t>
      </w:r>
      <w:r>
        <w:rPr>
          <w:rFonts w:ascii="Times New Roman" w:hAnsi="Times New Roman" w:cs="Times New Roman"/>
          <w:sz w:val="24"/>
          <w:szCs w:val="24"/>
          <w:lang w:val="ro-RO"/>
        </w:rPr>
        <w:t>dețină</w:t>
      </w:r>
      <w:r w:rsidRPr="00D679A7">
        <w:rPr>
          <w:rFonts w:ascii="Times New Roman" w:hAnsi="Times New Roman" w:cs="Times New Roman"/>
          <w:sz w:val="24"/>
          <w:szCs w:val="24"/>
          <w:lang w:val="ro-RO"/>
        </w:rPr>
        <w:t xml:space="preserve"> un aviz tehnic de racordare valabil pentru capacitatea de producere CfD în termen de șase luni de la semnarea contractului CfD</w:t>
      </w:r>
      <w:r w:rsidR="004F3960">
        <w:rPr>
          <w:rFonts w:ascii="Times New Roman" w:hAnsi="Times New Roman" w:cs="Times New Roman"/>
          <w:sz w:val="24"/>
          <w:szCs w:val="24"/>
          <w:lang w:val="ro-RO"/>
        </w:rPr>
        <w:t>.</w:t>
      </w:r>
    </w:p>
    <w:p w14:paraId="01571BDA" w14:textId="7039AC88" w:rsidR="006B4E9E" w:rsidRPr="00987895" w:rsidRDefault="00E55410" w:rsidP="00215214">
      <w:pPr>
        <w:pStyle w:val="ListParagraph"/>
        <w:numPr>
          <w:ilvl w:val="0"/>
          <w:numId w:val="18"/>
        </w:numPr>
        <w:jc w:val="both"/>
        <w:rPr>
          <w:rStyle w:val="Heading2Char"/>
          <w:rFonts w:ascii="Times New Roman" w:hAnsi="Times New Roman" w:cs="Times New Roman"/>
          <w:b w:val="0"/>
          <w:bCs w:val="0"/>
          <w:color w:val="auto"/>
          <w:lang w:val="ro-RO"/>
        </w:rPr>
      </w:pPr>
      <w:r w:rsidRPr="00987895">
        <w:rPr>
          <w:rFonts w:ascii="Times New Roman" w:hAnsi="Times New Roman" w:cs="Times New Roman"/>
          <w:sz w:val="24"/>
          <w:szCs w:val="24"/>
          <w:lang w:val="ro-RO"/>
        </w:rPr>
        <w:t xml:space="preserve">Data </w:t>
      </w:r>
      <w:r w:rsidR="00DE119D" w:rsidRPr="00987895">
        <w:rPr>
          <w:rFonts w:ascii="Times New Roman" w:hAnsi="Times New Roman" w:cs="Times New Roman"/>
          <w:sz w:val="24"/>
          <w:szCs w:val="24"/>
          <w:lang w:val="ro-RO"/>
        </w:rPr>
        <w:t>ț</w:t>
      </w:r>
      <w:r w:rsidRPr="00987895">
        <w:rPr>
          <w:rFonts w:ascii="Times New Roman" w:hAnsi="Times New Roman" w:cs="Times New Roman"/>
          <w:sz w:val="24"/>
          <w:szCs w:val="24"/>
          <w:lang w:val="ro-RO"/>
        </w:rPr>
        <w:t xml:space="preserve">intă de punere în funcțiune specificată în </w:t>
      </w:r>
      <w:r w:rsidR="00154A64" w:rsidRPr="00987895">
        <w:rPr>
          <w:rFonts w:ascii="Times New Roman" w:hAnsi="Times New Roman" w:cs="Times New Roman"/>
          <w:sz w:val="24"/>
          <w:szCs w:val="24"/>
          <w:lang w:val="ro-RO"/>
        </w:rPr>
        <w:t xml:space="preserve">cererea </w:t>
      </w:r>
      <w:r w:rsidRPr="00987895">
        <w:rPr>
          <w:rFonts w:ascii="Times New Roman" w:hAnsi="Times New Roman" w:cs="Times New Roman"/>
          <w:sz w:val="24"/>
          <w:szCs w:val="24"/>
          <w:lang w:val="ro-RO"/>
        </w:rPr>
        <w:t xml:space="preserve">de </w:t>
      </w:r>
      <w:r w:rsidR="00DE119D"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inanțare nu depășe</w:t>
      </w:r>
      <w:r w:rsidR="00CC38F3" w:rsidRPr="00987895">
        <w:rPr>
          <w:rFonts w:ascii="Times New Roman" w:hAnsi="Times New Roman" w:cs="Times New Roman"/>
          <w:sz w:val="24"/>
          <w:szCs w:val="24"/>
          <w:lang w:val="ro-RO"/>
        </w:rPr>
        <w:t>ște</w:t>
      </w:r>
      <w:r w:rsidR="00751ED7" w:rsidRPr="00987895">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 xml:space="preserve">36 de luni de la data anticipată a semnării </w:t>
      </w:r>
      <w:r w:rsidR="00154A64" w:rsidRPr="00987895">
        <w:rPr>
          <w:rFonts w:ascii="Times New Roman" w:hAnsi="Times New Roman" w:cs="Times New Roman"/>
          <w:sz w:val="24"/>
          <w:szCs w:val="24"/>
          <w:lang w:val="ro-RO"/>
        </w:rPr>
        <w:t xml:space="preserve">contractului </w:t>
      </w:r>
      <w:r w:rsidRPr="00987895">
        <w:rPr>
          <w:rFonts w:ascii="Times New Roman" w:hAnsi="Times New Roman" w:cs="Times New Roman"/>
          <w:sz w:val="24"/>
          <w:szCs w:val="24"/>
          <w:lang w:val="ro-RO"/>
        </w:rPr>
        <w:t xml:space="preserve">CfD de Contrapartea CfD (astfel cum se menționează în Secțiunea 1.6).  </w:t>
      </w:r>
    </w:p>
    <w:p w14:paraId="7666F09B" w14:textId="6F9CCD7F" w:rsidR="001823EE" w:rsidRPr="00987895" w:rsidRDefault="00E55410" w:rsidP="00215214">
      <w:pPr>
        <w:pStyle w:val="Heading2"/>
        <w:numPr>
          <w:ilvl w:val="1"/>
          <w:numId w:val="41"/>
        </w:numPr>
        <w:ind w:left="540" w:hanging="540"/>
        <w:rPr>
          <w:rFonts w:ascii="Times New Roman" w:hAnsi="Times New Roman" w:cs="Times New Roman"/>
          <w:color w:val="auto"/>
          <w:lang w:val="ro-RO"/>
        </w:rPr>
      </w:pPr>
      <w:bookmarkStart w:id="150" w:name="_Toc197337826"/>
      <w:r w:rsidRPr="00987895">
        <w:rPr>
          <w:rFonts w:ascii="Times New Roman" w:hAnsi="Times New Roman" w:cs="Times New Roman"/>
          <w:color w:val="auto"/>
          <w:lang w:val="ro-RO"/>
        </w:rPr>
        <w:t xml:space="preserve">Cerințe privind </w:t>
      </w:r>
      <w:bookmarkEnd w:id="142"/>
      <w:bookmarkEnd w:id="143"/>
      <w:bookmarkEnd w:id="144"/>
      <w:bookmarkEnd w:id="145"/>
      <w:bookmarkEnd w:id="146"/>
      <w:r w:rsidR="00154A64" w:rsidRPr="00987895">
        <w:rPr>
          <w:rFonts w:ascii="Times New Roman" w:hAnsi="Times New Roman" w:cs="Times New Roman"/>
          <w:color w:val="auto"/>
          <w:lang w:val="ro-RO"/>
        </w:rPr>
        <w:t>consorțiul</w:t>
      </w:r>
      <w:bookmarkEnd w:id="150"/>
      <w:r w:rsidR="00154A64" w:rsidRPr="00987895">
        <w:rPr>
          <w:rFonts w:ascii="Times New Roman" w:hAnsi="Times New Roman" w:cs="Times New Roman"/>
          <w:color w:val="auto"/>
          <w:lang w:val="ro-RO"/>
        </w:rPr>
        <w:t xml:space="preserve"> </w:t>
      </w:r>
    </w:p>
    <w:p w14:paraId="6629621E" w14:textId="375FC810" w:rsidR="002408EF" w:rsidRPr="00987895" w:rsidRDefault="00E55410" w:rsidP="00B5765E">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În situația în care </w:t>
      </w:r>
      <w:r w:rsidR="00154A64" w:rsidRPr="00987895">
        <w:rPr>
          <w:rFonts w:ascii="Times New Roman" w:hAnsi="Times New Roman" w:cs="Times New Roman"/>
          <w:sz w:val="24"/>
          <w:szCs w:val="24"/>
          <w:lang w:val="ro-RO"/>
        </w:rPr>
        <w:t xml:space="preserve">solicitantul </w:t>
      </w:r>
      <w:r w:rsidRPr="00987895">
        <w:rPr>
          <w:rFonts w:ascii="Times New Roman" w:hAnsi="Times New Roman" w:cs="Times New Roman"/>
          <w:sz w:val="24"/>
          <w:szCs w:val="24"/>
          <w:lang w:val="ro-RO"/>
        </w:rPr>
        <w:t xml:space="preserve">este un </w:t>
      </w:r>
      <w:r w:rsidR="00154A64" w:rsidRPr="00987895">
        <w:rPr>
          <w:rFonts w:ascii="Times New Roman" w:hAnsi="Times New Roman" w:cs="Times New Roman"/>
          <w:sz w:val="24"/>
          <w:szCs w:val="24"/>
          <w:lang w:val="ro-RO"/>
        </w:rPr>
        <w:t>consorțiu</w:t>
      </w:r>
      <w:r w:rsidRPr="00987895">
        <w:rPr>
          <w:rFonts w:ascii="Times New Roman" w:hAnsi="Times New Roman" w:cs="Times New Roman"/>
          <w:sz w:val="24"/>
          <w:szCs w:val="24"/>
          <w:lang w:val="ro-RO"/>
        </w:rPr>
        <w:t xml:space="preserve">, acesta va îndeplini </w:t>
      </w:r>
      <w:r w:rsidR="003D714D" w:rsidRPr="00987895">
        <w:rPr>
          <w:rFonts w:ascii="Times New Roman" w:hAnsi="Times New Roman" w:cs="Times New Roman"/>
          <w:sz w:val="24"/>
          <w:szCs w:val="24"/>
          <w:lang w:val="ro-RO"/>
        </w:rPr>
        <w:t xml:space="preserve">cumulativ </w:t>
      </w:r>
      <w:r w:rsidR="00E87CE5" w:rsidRPr="00987895">
        <w:rPr>
          <w:rFonts w:ascii="Times New Roman" w:hAnsi="Times New Roman" w:cs="Times New Roman"/>
          <w:sz w:val="24"/>
          <w:szCs w:val="24"/>
          <w:lang w:val="ro-RO"/>
        </w:rPr>
        <w:t xml:space="preserve">următoarele </w:t>
      </w:r>
      <w:r w:rsidRPr="00987895">
        <w:rPr>
          <w:rFonts w:ascii="Times New Roman" w:hAnsi="Times New Roman" w:cs="Times New Roman"/>
          <w:sz w:val="24"/>
          <w:szCs w:val="24"/>
          <w:lang w:val="ro-RO"/>
        </w:rPr>
        <w:t xml:space="preserve">cerințele pentru a putea participa la licitații: </w:t>
      </w:r>
    </w:p>
    <w:p w14:paraId="61AD3834" w14:textId="2D1F4D88" w:rsidR="00E55410" w:rsidRPr="000A095A" w:rsidRDefault="00E55410" w:rsidP="00215214">
      <w:pPr>
        <w:pStyle w:val="ListParagraph"/>
        <w:numPr>
          <w:ilvl w:val="0"/>
          <w:numId w:val="39"/>
        </w:numPr>
        <w:spacing w:after="120" w:line="264" w:lineRule="auto"/>
        <w:rPr>
          <w:rFonts w:ascii="Times New Roman" w:hAnsi="Times New Roman" w:cs="Times New Roman"/>
          <w:sz w:val="24"/>
          <w:szCs w:val="24"/>
          <w:lang w:val="ro-RO"/>
        </w:rPr>
      </w:pPr>
      <w:r w:rsidRPr="000A095A">
        <w:rPr>
          <w:rFonts w:ascii="Times New Roman" w:hAnsi="Times New Roman" w:cs="Times New Roman"/>
          <w:sz w:val="24"/>
          <w:szCs w:val="24"/>
          <w:lang w:val="ro-RO"/>
        </w:rPr>
        <w:t>Consorțiul are obligația de a depune structur</w:t>
      </w:r>
      <w:r w:rsidR="006D6C6E" w:rsidRPr="000A095A">
        <w:rPr>
          <w:rFonts w:ascii="Times New Roman" w:hAnsi="Times New Roman" w:cs="Times New Roman"/>
          <w:sz w:val="24"/>
          <w:szCs w:val="24"/>
          <w:lang w:val="ro-RO"/>
        </w:rPr>
        <w:t>a</w:t>
      </w:r>
      <w:r w:rsidRPr="000A095A">
        <w:rPr>
          <w:rFonts w:ascii="Times New Roman" w:hAnsi="Times New Roman" w:cs="Times New Roman"/>
          <w:sz w:val="24"/>
          <w:szCs w:val="24"/>
          <w:lang w:val="ro-RO"/>
        </w:rPr>
        <w:t xml:space="preserve"> </w:t>
      </w:r>
      <w:r w:rsidR="006D6C6E" w:rsidRPr="000A095A">
        <w:rPr>
          <w:rFonts w:ascii="Times New Roman" w:hAnsi="Times New Roman" w:cs="Times New Roman"/>
          <w:sz w:val="24"/>
          <w:szCs w:val="24"/>
          <w:lang w:val="ro-RO"/>
        </w:rPr>
        <w:t xml:space="preserve">aferentă </w:t>
      </w:r>
      <w:r w:rsidR="00154A64" w:rsidRPr="000A095A">
        <w:rPr>
          <w:rFonts w:ascii="Times New Roman" w:hAnsi="Times New Roman" w:cs="Times New Roman"/>
          <w:sz w:val="24"/>
          <w:szCs w:val="24"/>
          <w:lang w:val="ro-RO"/>
        </w:rPr>
        <w:t xml:space="preserve">consorțiului </w:t>
      </w:r>
      <w:r w:rsidRPr="000A095A">
        <w:rPr>
          <w:rFonts w:ascii="Times New Roman" w:hAnsi="Times New Roman" w:cs="Times New Roman"/>
          <w:sz w:val="24"/>
          <w:szCs w:val="24"/>
          <w:lang w:val="ro-RO"/>
        </w:rPr>
        <w:t xml:space="preserve">în formatul prevăzut în Formularul L2 – Anexa II cu specificarea </w:t>
      </w:r>
      <w:r w:rsidR="00154A64" w:rsidRPr="000A095A">
        <w:rPr>
          <w:rFonts w:ascii="Times New Roman" w:hAnsi="Times New Roman" w:cs="Times New Roman"/>
          <w:sz w:val="24"/>
          <w:szCs w:val="24"/>
          <w:lang w:val="ro-RO"/>
        </w:rPr>
        <w:t xml:space="preserve">membrului conducerii </w:t>
      </w:r>
      <w:r w:rsidRPr="000A095A">
        <w:rPr>
          <w:rFonts w:ascii="Times New Roman" w:hAnsi="Times New Roman" w:cs="Times New Roman"/>
          <w:sz w:val="24"/>
          <w:szCs w:val="24"/>
          <w:lang w:val="ro-RO"/>
        </w:rPr>
        <w:t xml:space="preserve">și </w:t>
      </w:r>
      <w:r w:rsidR="007C26CF" w:rsidRPr="000A095A">
        <w:rPr>
          <w:rFonts w:ascii="Times New Roman" w:hAnsi="Times New Roman" w:cs="Times New Roman"/>
          <w:sz w:val="24"/>
          <w:szCs w:val="24"/>
          <w:lang w:val="ro-RO"/>
        </w:rPr>
        <w:t xml:space="preserve">a </w:t>
      </w:r>
      <w:r w:rsidRPr="000A095A">
        <w:rPr>
          <w:rFonts w:ascii="Times New Roman" w:hAnsi="Times New Roman" w:cs="Times New Roman"/>
          <w:sz w:val="24"/>
          <w:szCs w:val="24"/>
          <w:lang w:val="ro-RO"/>
        </w:rPr>
        <w:t xml:space="preserve">funcției fiecărui </w:t>
      </w:r>
      <w:r w:rsidR="00154A64" w:rsidRPr="000A095A">
        <w:rPr>
          <w:rFonts w:ascii="Times New Roman" w:hAnsi="Times New Roman" w:cs="Times New Roman"/>
          <w:sz w:val="24"/>
          <w:szCs w:val="24"/>
          <w:lang w:val="ro-RO"/>
        </w:rPr>
        <w:t xml:space="preserve">membru </w:t>
      </w:r>
      <w:r w:rsidRPr="000A095A">
        <w:rPr>
          <w:rFonts w:ascii="Times New Roman" w:hAnsi="Times New Roman" w:cs="Times New Roman"/>
          <w:sz w:val="24"/>
          <w:szCs w:val="24"/>
          <w:lang w:val="ro-RO"/>
        </w:rPr>
        <w:t xml:space="preserve">al </w:t>
      </w:r>
      <w:r w:rsidR="00154A64" w:rsidRPr="000A095A">
        <w:rPr>
          <w:rFonts w:ascii="Times New Roman" w:hAnsi="Times New Roman" w:cs="Times New Roman"/>
          <w:sz w:val="24"/>
          <w:szCs w:val="24"/>
          <w:lang w:val="ro-RO"/>
        </w:rPr>
        <w:t xml:space="preserve">consorțiului </w:t>
      </w:r>
      <w:r w:rsidRPr="000A095A">
        <w:rPr>
          <w:rFonts w:ascii="Times New Roman" w:hAnsi="Times New Roman" w:cs="Times New Roman"/>
          <w:sz w:val="24"/>
          <w:szCs w:val="24"/>
          <w:lang w:val="ro-RO"/>
        </w:rPr>
        <w:t xml:space="preserve">și </w:t>
      </w:r>
      <w:r w:rsidR="00FF71BB" w:rsidRPr="000A095A">
        <w:rPr>
          <w:rFonts w:ascii="Times New Roman" w:hAnsi="Times New Roman" w:cs="Times New Roman"/>
          <w:sz w:val="24"/>
          <w:szCs w:val="24"/>
          <w:lang w:val="ro-RO"/>
        </w:rPr>
        <w:t xml:space="preserve">a </w:t>
      </w:r>
      <w:r w:rsidRPr="000A095A">
        <w:rPr>
          <w:rFonts w:ascii="Times New Roman" w:hAnsi="Times New Roman" w:cs="Times New Roman"/>
          <w:sz w:val="24"/>
          <w:szCs w:val="24"/>
          <w:lang w:val="ro-RO"/>
        </w:rPr>
        <w:t>cotei</w:t>
      </w:r>
      <w:r w:rsidR="0060339C" w:rsidRPr="000A095A">
        <w:rPr>
          <w:rFonts w:ascii="Times New Roman" w:hAnsi="Times New Roman" w:cs="Times New Roman"/>
          <w:sz w:val="24"/>
          <w:szCs w:val="24"/>
          <w:lang w:val="ro-RO"/>
        </w:rPr>
        <w:t xml:space="preserve"> de participare</w:t>
      </w:r>
      <w:r w:rsidRPr="000A095A">
        <w:rPr>
          <w:rFonts w:ascii="Times New Roman" w:hAnsi="Times New Roman" w:cs="Times New Roman"/>
          <w:sz w:val="24"/>
          <w:szCs w:val="24"/>
          <w:lang w:val="ro-RO"/>
        </w:rPr>
        <w:t xml:space="preserve"> deținute de fiecare membru</w:t>
      </w:r>
      <w:r w:rsidR="007C26CF" w:rsidRPr="000A095A">
        <w:rPr>
          <w:rFonts w:ascii="Times New Roman" w:hAnsi="Times New Roman" w:cs="Times New Roman"/>
          <w:sz w:val="24"/>
          <w:szCs w:val="24"/>
          <w:lang w:val="ro-RO"/>
        </w:rPr>
        <w:t>;</w:t>
      </w:r>
    </w:p>
    <w:p w14:paraId="395E29D6" w14:textId="7053162D" w:rsidR="00E55410" w:rsidRPr="00987895" w:rsidRDefault="00E55410" w:rsidP="00215214">
      <w:pPr>
        <w:pStyle w:val="ListParagraph"/>
        <w:numPr>
          <w:ilvl w:val="0"/>
          <w:numId w:val="39"/>
        </w:numPr>
        <w:spacing w:before="120"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Este necesar ca </w:t>
      </w:r>
      <w:r w:rsidR="00154A64" w:rsidRPr="00987895">
        <w:rPr>
          <w:rFonts w:ascii="Times New Roman" w:hAnsi="Times New Roman" w:cs="Times New Roman"/>
          <w:sz w:val="24"/>
          <w:szCs w:val="24"/>
          <w:lang w:val="ro-RO"/>
        </w:rPr>
        <w:t>membrul c</w:t>
      </w:r>
      <w:r w:rsidRPr="00987895">
        <w:rPr>
          <w:rFonts w:ascii="Times New Roman" w:hAnsi="Times New Roman" w:cs="Times New Roman"/>
          <w:sz w:val="24"/>
          <w:szCs w:val="24"/>
          <w:lang w:val="ro-RO"/>
        </w:rPr>
        <w:t>onducer</w:t>
      </w:r>
      <w:r w:rsidR="00C94291" w:rsidRPr="00987895">
        <w:rPr>
          <w:rFonts w:ascii="Times New Roman" w:hAnsi="Times New Roman" w:cs="Times New Roman"/>
          <w:sz w:val="24"/>
          <w:szCs w:val="24"/>
          <w:lang w:val="ro-RO"/>
        </w:rPr>
        <w:t>ii</w:t>
      </w:r>
      <w:r w:rsidRPr="00987895">
        <w:rPr>
          <w:rFonts w:ascii="Times New Roman" w:hAnsi="Times New Roman" w:cs="Times New Roman"/>
          <w:sz w:val="24"/>
          <w:szCs w:val="24"/>
          <w:lang w:val="ro-RO"/>
        </w:rPr>
        <w:t xml:space="preserve"> să dețină cel puțin o cotă de participare de 20%</w:t>
      </w:r>
      <w:r w:rsidR="007C26CF" w:rsidRPr="00987895">
        <w:rPr>
          <w:rFonts w:ascii="Times New Roman" w:hAnsi="Times New Roman" w:cs="Times New Roman"/>
          <w:sz w:val="24"/>
          <w:szCs w:val="24"/>
          <w:lang w:val="ro-RO"/>
        </w:rPr>
        <w:t>;</w:t>
      </w:r>
    </w:p>
    <w:p w14:paraId="5F889174" w14:textId="6882AB29" w:rsidR="00E55410" w:rsidRPr="00987895" w:rsidRDefault="007C26CF" w:rsidP="00215214">
      <w:pPr>
        <w:pStyle w:val="ListParagraph"/>
        <w:numPr>
          <w:ilvl w:val="0"/>
          <w:numId w:val="39"/>
        </w:numPr>
        <w:spacing w:before="120"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Fiecare </w:t>
      </w:r>
      <w:r w:rsidR="00154A64" w:rsidRPr="00987895">
        <w:rPr>
          <w:rFonts w:ascii="Times New Roman" w:hAnsi="Times New Roman" w:cs="Times New Roman"/>
          <w:sz w:val="24"/>
          <w:szCs w:val="24"/>
          <w:lang w:val="ro-RO"/>
        </w:rPr>
        <w:t xml:space="preserve">membru </w:t>
      </w:r>
      <w:r w:rsidRPr="00987895">
        <w:rPr>
          <w:rFonts w:ascii="Times New Roman" w:hAnsi="Times New Roman" w:cs="Times New Roman"/>
          <w:sz w:val="24"/>
          <w:szCs w:val="24"/>
          <w:lang w:val="ro-RO"/>
        </w:rPr>
        <w:t xml:space="preserve">al </w:t>
      </w:r>
      <w:r w:rsidR="00154A64" w:rsidRPr="00987895">
        <w:rPr>
          <w:rFonts w:ascii="Times New Roman" w:hAnsi="Times New Roman" w:cs="Times New Roman"/>
          <w:sz w:val="24"/>
          <w:szCs w:val="24"/>
          <w:lang w:val="ro-RO"/>
        </w:rPr>
        <w:t xml:space="preserve">consorțiului </w:t>
      </w:r>
      <w:r w:rsidRPr="00987895">
        <w:rPr>
          <w:rFonts w:ascii="Times New Roman" w:hAnsi="Times New Roman" w:cs="Times New Roman"/>
          <w:sz w:val="24"/>
          <w:szCs w:val="24"/>
          <w:lang w:val="ro-RO"/>
        </w:rPr>
        <w:t xml:space="preserve">are obligația de a depune o împuternicire pentru </w:t>
      </w:r>
      <w:r w:rsidR="00154A64" w:rsidRPr="00987895">
        <w:rPr>
          <w:rFonts w:ascii="Times New Roman" w:hAnsi="Times New Roman" w:cs="Times New Roman"/>
          <w:sz w:val="24"/>
          <w:szCs w:val="24"/>
          <w:lang w:val="ro-RO"/>
        </w:rPr>
        <w:t xml:space="preserve">membrul conducerii </w:t>
      </w:r>
      <w:r w:rsidRPr="00987895">
        <w:rPr>
          <w:rFonts w:ascii="Times New Roman" w:hAnsi="Times New Roman" w:cs="Times New Roman"/>
          <w:sz w:val="24"/>
          <w:szCs w:val="24"/>
          <w:lang w:val="ro-RO"/>
        </w:rPr>
        <w:t xml:space="preserve">prin care </w:t>
      </w:r>
      <w:r w:rsidR="00154A64" w:rsidRPr="00987895">
        <w:rPr>
          <w:rFonts w:ascii="Times New Roman" w:hAnsi="Times New Roman" w:cs="Times New Roman"/>
          <w:sz w:val="24"/>
          <w:szCs w:val="24"/>
          <w:lang w:val="ro-RO"/>
        </w:rPr>
        <w:t xml:space="preserve">membrul conducerii </w:t>
      </w:r>
      <w:r w:rsidRPr="00987895">
        <w:rPr>
          <w:rFonts w:ascii="Times New Roman" w:hAnsi="Times New Roman" w:cs="Times New Roman"/>
          <w:sz w:val="24"/>
          <w:szCs w:val="24"/>
          <w:lang w:val="ro-RO"/>
        </w:rPr>
        <w:t xml:space="preserve">este autorizat să reprezinte </w:t>
      </w:r>
      <w:r w:rsidR="00154A64" w:rsidRPr="00987895">
        <w:rPr>
          <w:rFonts w:ascii="Times New Roman" w:hAnsi="Times New Roman" w:cs="Times New Roman"/>
          <w:sz w:val="24"/>
          <w:szCs w:val="24"/>
          <w:lang w:val="ro-RO"/>
        </w:rPr>
        <w:t xml:space="preserve">consorțiul </w:t>
      </w:r>
      <w:r w:rsidRPr="00987895">
        <w:rPr>
          <w:rFonts w:ascii="Times New Roman" w:hAnsi="Times New Roman" w:cs="Times New Roman"/>
          <w:sz w:val="24"/>
          <w:szCs w:val="24"/>
          <w:lang w:val="ro-RO"/>
        </w:rPr>
        <w:t>în c</w:t>
      </w:r>
      <w:r w:rsidR="00FF71BB" w:rsidRPr="00987895">
        <w:rPr>
          <w:rFonts w:ascii="Times New Roman" w:hAnsi="Times New Roman" w:cs="Times New Roman"/>
          <w:sz w:val="24"/>
          <w:szCs w:val="24"/>
          <w:lang w:val="ro-RO"/>
        </w:rPr>
        <w:t>adrul</w:t>
      </w:r>
      <w:r w:rsidRPr="00987895">
        <w:rPr>
          <w:rFonts w:ascii="Times New Roman" w:hAnsi="Times New Roman" w:cs="Times New Roman"/>
          <w:sz w:val="24"/>
          <w:szCs w:val="24"/>
          <w:lang w:val="ro-RO"/>
        </w:rPr>
        <w:t xml:space="preserve"> </w:t>
      </w:r>
      <w:r w:rsidR="00154A64" w:rsidRPr="00987895">
        <w:rPr>
          <w:rFonts w:ascii="Times New Roman" w:hAnsi="Times New Roman" w:cs="Times New Roman"/>
          <w:sz w:val="24"/>
          <w:szCs w:val="24"/>
          <w:lang w:val="ro-RO"/>
        </w:rPr>
        <w:t xml:space="preserve">licitației </w:t>
      </w:r>
      <w:r w:rsidRPr="00987895">
        <w:rPr>
          <w:rFonts w:ascii="Times New Roman" w:hAnsi="Times New Roman" w:cs="Times New Roman"/>
          <w:sz w:val="24"/>
          <w:szCs w:val="24"/>
          <w:lang w:val="ro-RO"/>
        </w:rPr>
        <w:t>CfD;</w:t>
      </w:r>
    </w:p>
    <w:p w14:paraId="2076CB06" w14:textId="67D0ADBF" w:rsidR="009F1662" w:rsidRPr="00987895" w:rsidRDefault="009F1662" w:rsidP="00215214">
      <w:pPr>
        <w:pStyle w:val="ListParagraph"/>
        <w:numPr>
          <w:ilvl w:val="0"/>
          <w:numId w:val="39"/>
        </w:numPr>
        <w:spacing w:before="120"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lastRenderedPageBreak/>
        <w:t>Cerinț</w:t>
      </w:r>
      <w:r w:rsidR="008670E7">
        <w:rPr>
          <w:rFonts w:ascii="Times New Roman" w:hAnsi="Times New Roman" w:cs="Times New Roman"/>
          <w:sz w:val="24"/>
          <w:szCs w:val="24"/>
          <w:lang w:val="ro-RO"/>
        </w:rPr>
        <w:t>ele</w:t>
      </w:r>
      <w:r w:rsidRPr="00987895">
        <w:rPr>
          <w:rFonts w:ascii="Times New Roman" w:hAnsi="Times New Roman" w:cs="Times New Roman"/>
          <w:sz w:val="24"/>
          <w:szCs w:val="24"/>
          <w:lang w:val="ro-RO"/>
        </w:rPr>
        <w:t xml:space="preserve"> de eligibilitate menționat</w:t>
      </w:r>
      <w:r w:rsidR="00736086">
        <w:rPr>
          <w:rFonts w:ascii="Times New Roman" w:hAnsi="Times New Roman" w:cs="Times New Roman"/>
          <w:sz w:val="24"/>
          <w:szCs w:val="24"/>
          <w:lang w:val="ro-RO"/>
        </w:rPr>
        <w:t>e</w:t>
      </w:r>
      <w:r w:rsidRPr="00987895">
        <w:rPr>
          <w:rFonts w:ascii="Times New Roman" w:hAnsi="Times New Roman" w:cs="Times New Roman"/>
          <w:sz w:val="24"/>
          <w:szCs w:val="24"/>
          <w:lang w:val="ro-RO"/>
        </w:rPr>
        <w:t xml:space="preserve"> în secțiunea </w:t>
      </w:r>
      <w:r w:rsidR="00B5765E" w:rsidRPr="00987895">
        <w:rPr>
          <w:rFonts w:ascii="Times New Roman" w:hAnsi="Times New Roman" w:cs="Times New Roman"/>
          <w:sz w:val="24"/>
          <w:szCs w:val="24"/>
          <w:lang w:val="ro-RO"/>
        </w:rPr>
        <w:t>2.1.</w:t>
      </w:r>
      <w:r w:rsidR="008E262F">
        <w:rPr>
          <w:rFonts w:ascii="Times New Roman" w:hAnsi="Times New Roman" w:cs="Times New Roman"/>
          <w:sz w:val="24"/>
          <w:szCs w:val="24"/>
          <w:lang w:val="ro-RO"/>
        </w:rPr>
        <w:t xml:space="preserve"> </w:t>
      </w:r>
      <w:r w:rsidR="00D44274">
        <w:rPr>
          <w:rFonts w:ascii="Times New Roman" w:hAnsi="Times New Roman" w:cs="Times New Roman"/>
          <w:sz w:val="24"/>
          <w:szCs w:val="24"/>
          <w:lang w:val="ro-RO"/>
        </w:rPr>
        <w:t xml:space="preserve">(a) și </w:t>
      </w:r>
      <w:r w:rsidR="00D9597B">
        <w:rPr>
          <w:rFonts w:ascii="Times New Roman" w:hAnsi="Times New Roman" w:cs="Times New Roman"/>
          <w:sz w:val="24"/>
          <w:szCs w:val="24"/>
          <w:lang w:val="ro-RO"/>
        </w:rPr>
        <w:t>2.1. (d)</w:t>
      </w:r>
      <w:r w:rsidRPr="00987895">
        <w:rPr>
          <w:rFonts w:ascii="Times New Roman" w:hAnsi="Times New Roman" w:cs="Times New Roman"/>
          <w:sz w:val="24"/>
          <w:szCs w:val="24"/>
          <w:lang w:val="ro-RO"/>
        </w:rPr>
        <w:t xml:space="preserve"> v</w:t>
      </w:r>
      <w:r w:rsidR="00F51E6A">
        <w:rPr>
          <w:rFonts w:ascii="Times New Roman" w:hAnsi="Times New Roman" w:cs="Times New Roman"/>
          <w:sz w:val="24"/>
          <w:szCs w:val="24"/>
          <w:lang w:val="ro-RO"/>
        </w:rPr>
        <w:t>or</w:t>
      </w:r>
      <w:r w:rsidRPr="00987895">
        <w:rPr>
          <w:rFonts w:ascii="Times New Roman" w:hAnsi="Times New Roman" w:cs="Times New Roman"/>
          <w:sz w:val="24"/>
          <w:szCs w:val="24"/>
          <w:lang w:val="ro-RO"/>
        </w:rPr>
        <w:t xml:space="preserve"> fi îndeplinit</w:t>
      </w:r>
      <w:r w:rsidR="00F51E6A">
        <w:rPr>
          <w:rFonts w:ascii="Times New Roman" w:hAnsi="Times New Roman" w:cs="Times New Roman"/>
          <w:sz w:val="24"/>
          <w:szCs w:val="24"/>
          <w:lang w:val="ro-RO"/>
        </w:rPr>
        <w:t>e</w:t>
      </w:r>
      <w:r w:rsidRPr="00987895">
        <w:rPr>
          <w:rFonts w:ascii="Times New Roman" w:hAnsi="Times New Roman" w:cs="Times New Roman"/>
          <w:sz w:val="24"/>
          <w:szCs w:val="24"/>
          <w:lang w:val="ro-RO"/>
        </w:rPr>
        <w:t xml:space="preserve"> de toți membrii </w:t>
      </w:r>
      <w:r w:rsidR="00154A64" w:rsidRPr="00987895">
        <w:rPr>
          <w:rFonts w:ascii="Times New Roman" w:hAnsi="Times New Roman" w:cs="Times New Roman"/>
          <w:sz w:val="24"/>
          <w:szCs w:val="24"/>
          <w:lang w:val="ro-RO"/>
        </w:rPr>
        <w:t>consorțiului</w:t>
      </w:r>
      <w:r w:rsidR="003E0AA1" w:rsidRPr="00987895">
        <w:rPr>
          <w:rFonts w:ascii="Times New Roman" w:hAnsi="Times New Roman" w:cs="Times New Roman"/>
          <w:sz w:val="24"/>
          <w:szCs w:val="24"/>
          <w:lang w:val="ro-RO"/>
        </w:rPr>
        <w:t>;</w:t>
      </w:r>
    </w:p>
    <w:p w14:paraId="1879A650" w14:textId="515A0E65" w:rsidR="005B15BF" w:rsidRDefault="009F1662" w:rsidP="00215214">
      <w:pPr>
        <w:pStyle w:val="ListParagraph"/>
        <w:numPr>
          <w:ilvl w:val="0"/>
          <w:numId w:val="39"/>
        </w:numPr>
        <w:spacing w:before="120" w:after="120" w:line="264" w:lineRule="auto"/>
        <w:jc w:val="both"/>
        <w:rPr>
          <w:rFonts w:ascii="Arial" w:hAnsi="Arial" w:cs="Arial"/>
          <w:szCs w:val="20"/>
          <w:lang w:val="ro-RO"/>
        </w:rPr>
      </w:pPr>
      <w:r w:rsidRPr="00457D16">
        <w:rPr>
          <w:rFonts w:ascii="Times New Roman" w:hAnsi="Times New Roman" w:cs="Times New Roman"/>
          <w:sz w:val="24"/>
          <w:szCs w:val="24"/>
          <w:lang w:val="ro-RO"/>
        </w:rPr>
        <w:t xml:space="preserve">Cerințele de eligibilitate menționate în secțiunile </w:t>
      </w:r>
      <w:r w:rsidR="00DD4C0A" w:rsidRPr="00457D16">
        <w:rPr>
          <w:rFonts w:ascii="Times New Roman" w:hAnsi="Times New Roman" w:cs="Times New Roman"/>
          <w:sz w:val="24"/>
          <w:szCs w:val="24"/>
          <w:lang w:val="ro-RO"/>
        </w:rPr>
        <w:t>2.1</w:t>
      </w:r>
      <w:r w:rsidR="00B5765E" w:rsidRPr="00457D16">
        <w:rPr>
          <w:rFonts w:ascii="Times New Roman" w:hAnsi="Times New Roman" w:cs="Times New Roman"/>
          <w:sz w:val="24"/>
          <w:szCs w:val="24"/>
          <w:lang w:val="ro-RO"/>
        </w:rPr>
        <w:t>.</w:t>
      </w:r>
      <w:r w:rsidR="00032659">
        <w:rPr>
          <w:rFonts w:ascii="Times New Roman" w:hAnsi="Times New Roman" w:cs="Times New Roman"/>
          <w:sz w:val="24"/>
          <w:szCs w:val="24"/>
          <w:lang w:val="ro-RO"/>
        </w:rPr>
        <w:t xml:space="preserve"> (b)</w:t>
      </w:r>
      <w:r w:rsidR="00B5765E" w:rsidRPr="00457D16">
        <w:rPr>
          <w:rFonts w:ascii="Times New Roman" w:hAnsi="Times New Roman" w:cs="Times New Roman"/>
          <w:sz w:val="24"/>
          <w:szCs w:val="24"/>
          <w:lang w:val="ro-RO"/>
        </w:rPr>
        <w:t xml:space="preserve"> </w:t>
      </w:r>
      <w:r w:rsidRPr="00457D16">
        <w:rPr>
          <w:rFonts w:ascii="Times New Roman" w:hAnsi="Times New Roman" w:cs="Times New Roman"/>
          <w:sz w:val="24"/>
          <w:szCs w:val="24"/>
          <w:lang w:val="ro-RO"/>
        </w:rPr>
        <w:t>și</w:t>
      </w:r>
      <w:r w:rsidR="00B5765E" w:rsidRPr="00457D16">
        <w:rPr>
          <w:rFonts w:ascii="Times New Roman" w:hAnsi="Times New Roman" w:cs="Times New Roman"/>
          <w:sz w:val="24"/>
          <w:szCs w:val="24"/>
          <w:lang w:val="ro-RO"/>
        </w:rPr>
        <w:t xml:space="preserve"> 2.1.</w:t>
      </w:r>
      <w:r w:rsidR="00032659">
        <w:rPr>
          <w:rFonts w:ascii="Times New Roman" w:hAnsi="Times New Roman" w:cs="Times New Roman"/>
          <w:sz w:val="24"/>
          <w:szCs w:val="24"/>
          <w:lang w:val="ro-RO"/>
        </w:rPr>
        <w:t xml:space="preserve"> (c)</w:t>
      </w:r>
      <w:r w:rsidR="00F304B3" w:rsidRPr="00987895">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 xml:space="preserve">vor fi îndeplinite de </w:t>
      </w:r>
      <w:r w:rsidR="00154A64" w:rsidRPr="00987895">
        <w:rPr>
          <w:rFonts w:ascii="Times New Roman" w:hAnsi="Times New Roman" w:cs="Times New Roman"/>
          <w:sz w:val="24"/>
          <w:szCs w:val="24"/>
          <w:lang w:val="ro-RO"/>
        </w:rPr>
        <w:t>membrul conducerii</w:t>
      </w:r>
      <w:r w:rsidRPr="006051AC">
        <w:rPr>
          <w:rFonts w:ascii="Arial" w:hAnsi="Arial" w:cs="Arial"/>
          <w:szCs w:val="20"/>
          <w:lang w:val="ro-RO"/>
        </w:rPr>
        <w:t xml:space="preserve">. </w:t>
      </w:r>
    </w:p>
    <w:p w14:paraId="06E72664" w14:textId="287D21C6" w:rsidR="002F4294" w:rsidRDefault="002F4294" w:rsidP="002F4294">
      <w:pPr>
        <w:pStyle w:val="ListParagraph"/>
        <w:numPr>
          <w:ilvl w:val="0"/>
          <w:numId w:val="0"/>
        </w:numPr>
        <w:spacing w:before="120" w:after="120" w:line="264" w:lineRule="auto"/>
        <w:ind w:left="720"/>
        <w:jc w:val="both"/>
        <w:rPr>
          <w:rFonts w:ascii="Arial" w:hAnsi="Arial" w:cs="Arial"/>
          <w:szCs w:val="20"/>
          <w:lang w:val="ro-RO"/>
        </w:rPr>
      </w:pPr>
    </w:p>
    <w:p w14:paraId="63858251" w14:textId="77777777" w:rsidR="002F4294" w:rsidRPr="006051AC" w:rsidRDefault="002F4294" w:rsidP="009A29C0">
      <w:pPr>
        <w:pStyle w:val="ListParagraph"/>
        <w:numPr>
          <w:ilvl w:val="0"/>
          <w:numId w:val="0"/>
        </w:numPr>
        <w:spacing w:before="120" w:after="120" w:line="264" w:lineRule="auto"/>
        <w:ind w:left="720"/>
        <w:jc w:val="both"/>
        <w:rPr>
          <w:rFonts w:ascii="Arial" w:hAnsi="Arial" w:cs="Arial"/>
          <w:szCs w:val="20"/>
          <w:lang w:val="ro-RO"/>
        </w:rPr>
      </w:pPr>
    </w:p>
    <w:p w14:paraId="4715C5BC" w14:textId="282D680C" w:rsidR="00945929" w:rsidRPr="00987895" w:rsidRDefault="00BC5A35" w:rsidP="00D617B1">
      <w:pPr>
        <w:pStyle w:val="Heading1"/>
        <w:spacing w:after="240"/>
        <w:rPr>
          <w:rFonts w:ascii="Times New Roman" w:hAnsi="Times New Roman" w:cs="Times New Roman"/>
          <w:lang w:val="ro-RO"/>
        </w:rPr>
      </w:pPr>
      <w:bookmarkStart w:id="151" w:name="_Toc197337827"/>
      <w:bookmarkStart w:id="152" w:name="_Ref77179266"/>
      <w:bookmarkStart w:id="153" w:name="_Toc77280884"/>
      <w:bookmarkStart w:id="154" w:name="_Ref79938345"/>
      <w:bookmarkStart w:id="155" w:name="_Toc80616766"/>
      <w:bookmarkStart w:id="156" w:name="_Toc80875498"/>
      <w:r w:rsidRPr="00987895">
        <w:rPr>
          <w:rFonts w:ascii="Times New Roman" w:hAnsi="Times New Roman" w:cs="Times New Roman"/>
          <w:lang w:val="ro-RO"/>
        </w:rPr>
        <w:lastRenderedPageBreak/>
        <w:t>CERINȚE PENTRU DEPUNEREA CERERII DE FINANȚARE</w:t>
      </w:r>
      <w:bookmarkEnd w:id="151"/>
      <w:r w:rsidRPr="00987895">
        <w:rPr>
          <w:rFonts w:ascii="Times New Roman" w:hAnsi="Times New Roman" w:cs="Times New Roman"/>
          <w:lang w:val="ro-RO"/>
        </w:rPr>
        <w:t xml:space="preserve"> </w:t>
      </w:r>
      <w:bookmarkEnd w:id="152"/>
      <w:bookmarkEnd w:id="153"/>
      <w:bookmarkEnd w:id="154"/>
      <w:bookmarkEnd w:id="155"/>
      <w:bookmarkEnd w:id="156"/>
    </w:p>
    <w:p w14:paraId="6E6ED90A" w14:textId="7924FE22" w:rsidR="00E51DA5" w:rsidRPr="00987895" w:rsidRDefault="00FF71BB" w:rsidP="00215214">
      <w:pPr>
        <w:pStyle w:val="Heading2"/>
        <w:numPr>
          <w:ilvl w:val="1"/>
          <w:numId w:val="42"/>
        </w:numPr>
        <w:tabs>
          <w:tab w:val="left" w:pos="540"/>
        </w:tabs>
        <w:ind w:left="540" w:hanging="540"/>
        <w:rPr>
          <w:rFonts w:ascii="Times New Roman" w:hAnsi="Times New Roman" w:cs="Times New Roman"/>
          <w:color w:val="auto"/>
          <w:lang w:val="ro-RO"/>
        </w:rPr>
      </w:pPr>
      <w:bookmarkStart w:id="157" w:name="_Hlk80355033"/>
      <w:bookmarkStart w:id="158" w:name="_Toc197337828"/>
      <w:bookmarkStart w:id="159" w:name="_Toc68784691"/>
      <w:bookmarkStart w:id="160" w:name="_Toc77280885"/>
      <w:bookmarkStart w:id="161" w:name="_Toc80616767"/>
      <w:bookmarkStart w:id="162" w:name="_Toc80875499"/>
      <w:bookmarkEnd w:id="157"/>
      <w:r w:rsidRPr="00987895">
        <w:rPr>
          <w:rFonts w:ascii="Times New Roman" w:hAnsi="Times New Roman" w:cs="Times New Roman"/>
          <w:color w:val="auto"/>
          <w:lang w:val="ro-RO"/>
        </w:rPr>
        <w:t>Oferta Tehnică</w:t>
      </w:r>
      <w:bookmarkEnd w:id="158"/>
      <w:r w:rsidRPr="00987895">
        <w:rPr>
          <w:rFonts w:ascii="Times New Roman" w:hAnsi="Times New Roman" w:cs="Times New Roman"/>
          <w:color w:val="auto"/>
          <w:lang w:val="ro-RO"/>
        </w:rPr>
        <w:t xml:space="preserve"> </w:t>
      </w:r>
    </w:p>
    <w:p w14:paraId="72FC9C4D" w14:textId="3FC0CB12" w:rsidR="00495CA1" w:rsidRPr="00987895" w:rsidRDefault="0018386D" w:rsidP="3098E916">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Ofert</w:t>
      </w:r>
      <w:r w:rsidR="007117DC" w:rsidRPr="00987895">
        <w:rPr>
          <w:rFonts w:ascii="Times New Roman" w:hAnsi="Times New Roman" w:cs="Times New Roman"/>
          <w:sz w:val="24"/>
          <w:szCs w:val="24"/>
          <w:lang w:val="ro-RO"/>
        </w:rPr>
        <w:t>a</w:t>
      </w:r>
      <w:r w:rsidRPr="00987895">
        <w:rPr>
          <w:rFonts w:ascii="Times New Roman" w:hAnsi="Times New Roman" w:cs="Times New Roman"/>
          <w:sz w:val="24"/>
          <w:szCs w:val="24"/>
          <w:lang w:val="ro-RO"/>
        </w:rPr>
        <w:t xml:space="preserve"> Tehnic</w:t>
      </w:r>
      <w:r w:rsidR="007117DC" w:rsidRPr="00987895">
        <w:rPr>
          <w:rFonts w:ascii="Times New Roman" w:hAnsi="Times New Roman" w:cs="Times New Roman"/>
          <w:sz w:val="24"/>
          <w:szCs w:val="24"/>
          <w:lang w:val="ro-RO"/>
        </w:rPr>
        <w:t xml:space="preserve">ă </w:t>
      </w:r>
      <w:r w:rsidRPr="00987895">
        <w:rPr>
          <w:rFonts w:ascii="Times New Roman" w:hAnsi="Times New Roman" w:cs="Times New Roman"/>
          <w:sz w:val="24"/>
          <w:szCs w:val="24"/>
          <w:lang w:val="ro-RO"/>
        </w:rPr>
        <w:t>depus</w:t>
      </w:r>
      <w:r w:rsidR="00182A61" w:rsidRPr="00987895">
        <w:rPr>
          <w:rFonts w:ascii="Times New Roman" w:hAnsi="Times New Roman" w:cs="Times New Roman"/>
          <w:sz w:val="24"/>
          <w:szCs w:val="24"/>
          <w:lang w:val="ro-RO"/>
        </w:rPr>
        <w:t>ă</w:t>
      </w:r>
      <w:r w:rsidRPr="00987895">
        <w:rPr>
          <w:rFonts w:ascii="Times New Roman" w:hAnsi="Times New Roman" w:cs="Times New Roman"/>
          <w:sz w:val="24"/>
          <w:szCs w:val="24"/>
          <w:lang w:val="ro-RO"/>
        </w:rPr>
        <w:t xml:space="preserve"> de </w:t>
      </w:r>
      <w:r w:rsidR="00154A64" w:rsidRPr="00987895">
        <w:rPr>
          <w:rFonts w:ascii="Times New Roman" w:hAnsi="Times New Roman" w:cs="Times New Roman"/>
          <w:sz w:val="24"/>
          <w:szCs w:val="24"/>
          <w:lang w:val="ro-RO"/>
        </w:rPr>
        <w:t xml:space="preserve">solicitant </w:t>
      </w:r>
      <w:r w:rsidRPr="00987895">
        <w:rPr>
          <w:rFonts w:ascii="Times New Roman" w:hAnsi="Times New Roman" w:cs="Times New Roman"/>
          <w:sz w:val="24"/>
          <w:szCs w:val="24"/>
          <w:lang w:val="ro-RO"/>
        </w:rPr>
        <w:t>v</w:t>
      </w:r>
      <w:r w:rsidR="007117DC" w:rsidRPr="00987895">
        <w:rPr>
          <w:rFonts w:ascii="Times New Roman" w:hAnsi="Times New Roman" w:cs="Times New Roman"/>
          <w:sz w:val="24"/>
          <w:szCs w:val="24"/>
          <w:lang w:val="ro-RO"/>
        </w:rPr>
        <w:t>a</w:t>
      </w:r>
      <w:r w:rsidRPr="00987895">
        <w:rPr>
          <w:rFonts w:ascii="Times New Roman" w:hAnsi="Times New Roman" w:cs="Times New Roman"/>
          <w:sz w:val="24"/>
          <w:szCs w:val="24"/>
          <w:lang w:val="ro-RO"/>
        </w:rPr>
        <w:t xml:space="preserve"> cuprinde următoarele elemente: </w:t>
      </w:r>
    </w:p>
    <w:p w14:paraId="359B6F0D" w14:textId="53F65C8D" w:rsidR="00495CA1" w:rsidRPr="00987895" w:rsidRDefault="000625D4" w:rsidP="00215214">
      <w:pPr>
        <w:pStyle w:val="ListParagraph"/>
        <w:numPr>
          <w:ilvl w:val="0"/>
          <w:numId w:val="25"/>
        </w:numPr>
        <w:spacing w:before="120" w:after="120" w:line="264" w:lineRule="auto"/>
        <w:ind w:left="720"/>
        <w:rPr>
          <w:rFonts w:ascii="Times New Roman" w:hAnsi="Times New Roman" w:cs="Times New Roman"/>
          <w:sz w:val="24"/>
          <w:szCs w:val="24"/>
          <w:lang w:val="ro-RO"/>
        </w:rPr>
      </w:pPr>
      <w:r w:rsidRPr="00987895">
        <w:rPr>
          <w:rFonts w:ascii="Times New Roman" w:hAnsi="Times New Roman" w:cs="Times New Roman"/>
          <w:sz w:val="24"/>
          <w:szCs w:val="24"/>
          <w:lang w:val="ro-RO"/>
        </w:rPr>
        <w:t>Coperta – prima pagină</w:t>
      </w:r>
      <w:r w:rsidR="007117DC" w:rsidRPr="00987895">
        <w:rPr>
          <w:rFonts w:ascii="Times New Roman" w:hAnsi="Times New Roman" w:cs="Times New Roman"/>
          <w:sz w:val="24"/>
          <w:szCs w:val="24"/>
          <w:lang w:val="ro-RO"/>
        </w:rPr>
        <w:t>;</w:t>
      </w:r>
    </w:p>
    <w:p w14:paraId="285E6B71" w14:textId="2D4970E1" w:rsidR="00FF1339" w:rsidRPr="00987895" w:rsidRDefault="0018386D" w:rsidP="00215214">
      <w:pPr>
        <w:pStyle w:val="ListParagraph"/>
        <w:numPr>
          <w:ilvl w:val="0"/>
          <w:numId w:val="25"/>
        </w:numPr>
        <w:spacing w:before="120" w:after="120" w:line="264" w:lineRule="auto"/>
        <w:ind w:left="720"/>
        <w:rPr>
          <w:rFonts w:ascii="Times New Roman" w:hAnsi="Times New Roman" w:cs="Times New Roman"/>
          <w:sz w:val="24"/>
          <w:szCs w:val="24"/>
          <w:lang w:val="ro-RO"/>
        </w:rPr>
      </w:pPr>
      <w:r w:rsidRPr="00987895">
        <w:rPr>
          <w:rFonts w:ascii="Times New Roman" w:hAnsi="Times New Roman" w:cs="Times New Roman"/>
          <w:sz w:val="24"/>
          <w:szCs w:val="24"/>
          <w:lang w:val="ro-RO"/>
        </w:rPr>
        <w:t>Cuprins</w:t>
      </w:r>
      <w:r w:rsidR="007117DC" w:rsidRPr="00987895">
        <w:rPr>
          <w:rFonts w:ascii="Times New Roman" w:hAnsi="Times New Roman" w:cs="Times New Roman"/>
          <w:sz w:val="24"/>
          <w:szCs w:val="24"/>
          <w:lang w:val="ro-RO"/>
        </w:rPr>
        <w:t>;</w:t>
      </w:r>
    </w:p>
    <w:p w14:paraId="75905116" w14:textId="3885781D" w:rsidR="6EABF7D7" w:rsidRPr="00987895" w:rsidRDefault="0018386D" w:rsidP="00215214">
      <w:pPr>
        <w:pStyle w:val="ListParagraph"/>
        <w:numPr>
          <w:ilvl w:val="0"/>
          <w:numId w:val="25"/>
        </w:numPr>
        <w:spacing w:before="120" w:after="120" w:line="264" w:lineRule="auto"/>
        <w:ind w:left="720"/>
        <w:rPr>
          <w:rFonts w:ascii="Times New Roman" w:hAnsi="Times New Roman" w:cs="Times New Roman"/>
          <w:sz w:val="24"/>
          <w:szCs w:val="24"/>
          <w:lang w:val="ro-RO"/>
        </w:rPr>
      </w:pPr>
      <w:r w:rsidRPr="00987895">
        <w:rPr>
          <w:rFonts w:ascii="Times New Roman" w:hAnsi="Times New Roman" w:cs="Times New Roman"/>
          <w:sz w:val="24"/>
          <w:szCs w:val="24"/>
          <w:lang w:val="ro-RO"/>
        </w:rPr>
        <w:t>Informații de contact și un rezumat al datelor societății</w:t>
      </w:r>
      <w:r w:rsidR="007117DC" w:rsidRPr="00987895">
        <w:rPr>
          <w:rFonts w:ascii="Times New Roman" w:hAnsi="Times New Roman" w:cs="Times New Roman"/>
          <w:sz w:val="24"/>
          <w:szCs w:val="24"/>
          <w:lang w:val="ro-RO"/>
        </w:rPr>
        <w:t>;</w:t>
      </w:r>
    </w:p>
    <w:p w14:paraId="0A02BE19" w14:textId="735DC979" w:rsidR="00FF1339" w:rsidRPr="00987895" w:rsidRDefault="0018386D" w:rsidP="00215214">
      <w:pPr>
        <w:pStyle w:val="ListParagraph"/>
        <w:numPr>
          <w:ilvl w:val="0"/>
          <w:numId w:val="25"/>
        </w:numPr>
        <w:spacing w:before="120" w:after="120" w:line="264" w:lineRule="auto"/>
        <w:ind w:left="720"/>
        <w:rPr>
          <w:rFonts w:ascii="Times New Roman" w:hAnsi="Times New Roman" w:cs="Times New Roman"/>
          <w:sz w:val="24"/>
          <w:szCs w:val="24"/>
          <w:lang w:val="ro-RO"/>
        </w:rPr>
      </w:pPr>
      <w:r w:rsidRPr="00987895">
        <w:rPr>
          <w:rFonts w:ascii="Times New Roman" w:hAnsi="Times New Roman" w:cs="Times New Roman"/>
          <w:sz w:val="24"/>
          <w:szCs w:val="24"/>
          <w:lang w:val="ro-RO"/>
        </w:rPr>
        <w:t>Listă de verificare</w:t>
      </w:r>
      <w:r w:rsidR="007117DC" w:rsidRPr="00987895">
        <w:rPr>
          <w:rFonts w:ascii="Times New Roman" w:hAnsi="Times New Roman" w:cs="Times New Roman"/>
          <w:sz w:val="24"/>
          <w:szCs w:val="24"/>
          <w:lang w:val="ro-RO"/>
        </w:rPr>
        <w:t>;</w:t>
      </w:r>
    </w:p>
    <w:p w14:paraId="06579680" w14:textId="70071819" w:rsidR="00593262" w:rsidRPr="00987895" w:rsidRDefault="0018386D" w:rsidP="00215214">
      <w:pPr>
        <w:pStyle w:val="ListParagraph"/>
        <w:numPr>
          <w:ilvl w:val="0"/>
          <w:numId w:val="25"/>
        </w:numPr>
        <w:spacing w:before="120" w:after="120" w:line="264" w:lineRule="auto"/>
        <w:ind w:left="720"/>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Secțiunea unu: </w:t>
      </w:r>
      <w:r w:rsidR="007118F5" w:rsidRPr="00987895">
        <w:rPr>
          <w:rFonts w:ascii="Times New Roman" w:hAnsi="Times New Roman" w:cs="Times New Roman"/>
          <w:sz w:val="24"/>
          <w:szCs w:val="24"/>
          <w:lang w:val="ro-RO"/>
        </w:rPr>
        <w:t>Aspecte</w:t>
      </w:r>
      <w:r w:rsidRPr="00987895">
        <w:rPr>
          <w:rFonts w:ascii="Times New Roman" w:hAnsi="Times New Roman" w:cs="Times New Roman"/>
          <w:sz w:val="24"/>
          <w:szCs w:val="24"/>
          <w:lang w:val="ro-RO"/>
        </w:rPr>
        <w:t xml:space="preserve"> juridic</w:t>
      </w:r>
      <w:r w:rsidR="007118F5" w:rsidRPr="00987895">
        <w:rPr>
          <w:rFonts w:ascii="Times New Roman" w:hAnsi="Times New Roman" w:cs="Times New Roman"/>
          <w:sz w:val="24"/>
          <w:szCs w:val="24"/>
          <w:lang w:val="ro-RO"/>
        </w:rPr>
        <w:t>e</w:t>
      </w:r>
      <w:r w:rsidRPr="00987895">
        <w:rPr>
          <w:rFonts w:ascii="Times New Roman" w:hAnsi="Times New Roman" w:cs="Times New Roman"/>
          <w:sz w:val="24"/>
          <w:szCs w:val="24"/>
          <w:lang w:val="ro-RO"/>
        </w:rPr>
        <w:t xml:space="preserve"> și organizațional</w:t>
      </w:r>
      <w:r w:rsidR="007118F5" w:rsidRPr="00987895">
        <w:rPr>
          <w:rFonts w:ascii="Times New Roman" w:hAnsi="Times New Roman" w:cs="Times New Roman"/>
          <w:sz w:val="24"/>
          <w:szCs w:val="24"/>
          <w:lang w:val="ro-RO"/>
        </w:rPr>
        <w:t>e</w:t>
      </w:r>
      <w:r w:rsidR="007117DC" w:rsidRPr="00987895">
        <w:rPr>
          <w:rFonts w:ascii="Times New Roman" w:hAnsi="Times New Roman" w:cs="Times New Roman"/>
          <w:sz w:val="24"/>
          <w:szCs w:val="24"/>
          <w:lang w:val="ro-RO"/>
        </w:rPr>
        <w:t>;</w:t>
      </w:r>
    </w:p>
    <w:p w14:paraId="5F3A7D5C" w14:textId="5B345BB6" w:rsidR="00FF1339" w:rsidRPr="00987895" w:rsidRDefault="00FF1339" w:rsidP="00215214">
      <w:pPr>
        <w:pStyle w:val="ListParagraph"/>
        <w:numPr>
          <w:ilvl w:val="0"/>
          <w:numId w:val="25"/>
        </w:numPr>
        <w:spacing w:before="120" w:after="120" w:line="264" w:lineRule="auto"/>
        <w:ind w:left="720"/>
        <w:rPr>
          <w:rFonts w:ascii="Times New Roman" w:hAnsi="Times New Roman" w:cs="Times New Roman"/>
          <w:sz w:val="24"/>
          <w:szCs w:val="24"/>
          <w:lang w:val="ro-RO"/>
        </w:rPr>
      </w:pPr>
      <w:r w:rsidRPr="00987895">
        <w:rPr>
          <w:rFonts w:ascii="Times New Roman" w:hAnsi="Times New Roman" w:cs="Times New Roman"/>
          <w:sz w:val="24"/>
          <w:szCs w:val="24"/>
          <w:lang w:val="ro-RO"/>
        </w:rPr>
        <w:t>Sec</w:t>
      </w:r>
      <w:r w:rsidR="0018386D" w:rsidRPr="00987895">
        <w:rPr>
          <w:rFonts w:ascii="Times New Roman" w:hAnsi="Times New Roman" w:cs="Times New Roman"/>
          <w:sz w:val="24"/>
          <w:szCs w:val="24"/>
          <w:lang w:val="ro-RO"/>
        </w:rPr>
        <w:t>țiunea doi</w:t>
      </w:r>
      <w:r w:rsidRPr="00987895">
        <w:rPr>
          <w:rFonts w:ascii="Times New Roman" w:hAnsi="Times New Roman" w:cs="Times New Roman"/>
          <w:sz w:val="24"/>
          <w:szCs w:val="24"/>
          <w:lang w:val="ro-RO"/>
        </w:rPr>
        <w:t xml:space="preserve">: </w:t>
      </w:r>
      <w:r w:rsidR="007118F5" w:rsidRPr="00987895">
        <w:rPr>
          <w:rFonts w:ascii="Times New Roman" w:hAnsi="Times New Roman" w:cs="Times New Roman"/>
          <w:sz w:val="24"/>
          <w:szCs w:val="24"/>
          <w:lang w:val="ro-RO"/>
        </w:rPr>
        <w:t>Aspecte tehnice</w:t>
      </w:r>
      <w:r w:rsidR="007117DC" w:rsidRPr="00987895">
        <w:rPr>
          <w:rFonts w:ascii="Times New Roman" w:hAnsi="Times New Roman" w:cs="Times New Roman"/>
          <w:sz w:val="24"/>
          <w:szCs w:val="24"/>
          <w:lang w:val="ro-RO"/>
        </w:rPr>
        <w:t>;</w:t>
      </w:r>
    </w:p>
    <w:p w14:paraId="1558C24D" w14:textId="664843FF" w:rsidR="007117DC" w:rsidRPr="00987895" w:rsidRDefault="007117DC" w:rsidP="00215214">
      <w:pPr>
        <w:pStyle w:val="ListParagraph"/>
        <w:numPr>
          <w:ilvl w:val="0"/>
          <w:numId w:val="25"/>
        </w:numPr>
        <w:spacing w:before="120" w:after="120" w:line="264" w:lineRule="auto"/>
        <w:ind w:left="720"/>
        <w:rPr>
          <w:rFonts w:ascii="Times New Roman" w:hAnsi="Times New Roman" w:cs="Times New Roman"/>
          <w:sz w:val="24"/>
          <w:szCs w:val="24"/>
          <w:lang w:val="ro-RO"/>
        </w:rPr>
      </w:pPr>
      <w:r w:rsidRPr="00987895">
        <w:rPr>
          <w:rFonts w:ascii="Times New Roman" w:hAnsi="Times New Roman" w:cs="Times New Roman"/>
          <w:sz w:val="24"/>
          <w:szCs w:val="24"/>
          <w:lang w:val="ro-RO"/>
        </w:rPr>
        <w:t>Secțiunea trei: Aspecte financiare;</w:t>
      </w:r>
    </w:p>
    <w:p w14:paraId="7A802D30" w14:textId="56BE3B04" w:rsidR="00FF1339" w:rsidRPr="00987895" w:rsidRDefault="00FF1339" w:rsidP="00215214">
      <w:pPr>
        <w:pStyle w:val="ListParagraph"/>
        <w:numPr>
          <w:ilvl w:val="0"/>
          <w:numId w:val="25"/>
        </w:numPr>
        <w:spacing w:before="120" w:after="120" w:line="264" w:lineRule="auto"/>
        <w:ind w:left="720"/>
        <w:rPr>
          <w:rFonts w:ascii="Times New Roman" w:hAnsi="Times New Roman" w:cs="Times New Roman"/>
          <w:sz w:val="24"/>
          <w:szCs w:val="24"/>
          <w:lang w:val="ro-RO"/>
        </w:rPr>
      </w:pPr>
      <w:r w:rsidRPr="00987895">
        <w:rPr>
          <w:rFonts w:ascii="Times New Roman" w:hAnsi="Times New Roman" w:cs="Times New Roman"/>
          <w:sz w:val="24"/>
          <w:szCs w:val="24"/>
          <w:lang w:val="ro-RO"/>
        </w:rPr>
        <w:t>Sec</w:t>
      </w:r>
      <w:r w:rsidR="0018386D" w:rsidRPr="00987895">
        <w:rPr>
          <w:rFonts w:ascii="Times New Roman" w:hAnsi="Times New Roman" w:cs="Times New Roman"/>
          <w:sz w:val="24"/>
          <w:szCs w:val="24"/>
          <w:lang w:val="ro-RO"/>
        </w:rPr>
        <w:t xml:space="preserve">țiunea </w:t>
      </w:r>
      <w:r w:rsidR="007117DC" w:rsidRPr="00987895">
        <w:rPr>
          <w:rFonts w:ascii="Times New Roman" w:hAnsi="Times New Roman" w:cs="Times New Roman"/>
          <w:sz w:val="24"/>
          <w:szCs w:val="24"/>
          <w:lang w:val="ro-RO"/>
        </w:rPr>
        <w:t>patru</w:t>
      </w:r>
      <w:r w:rsidRPr="00987895">
        <w:rPr>
          <w:rFonts w:ascii="Times New Roman" w:hAnsi="Times New Roman" w:cs="Times New Roman"/>
          <w:sz w:val="24"/>
          <w:szCs w:val="24"/>
          <w:lang w:val="ro-RO"/>
        </w:rPr>
        <w:t xml:space="preserve">: </w:t>
      </w:r>
      <w:r w:rsidR="0018386D" w:rsidRPr="00987895">
        <w:rPr>
          <w:rFonts w:ascii="Times New Roman" w:hAnsi="Times New Roman" w:cs="Times New Roman"/>
          <w:sz w:val="24"/>
          <w:szCs w:val="24"/>
          <w:lang w:val="ro-RO"/>
        </w:rPr>
        <w:t xml:space="preserve">Dezvoltare, construcție, exploatare și </w:t>
      </w:r>
      <w:r w:rsidR="00C45F54" w:rsidRPr="00987895">
        <w:rPr>
          <w:rFonts w:ascii="Times New Roman" w:hAnsi="Times New Roman" w:cs="Times New Roman"/>
          <w:sz w:val="24"/>
          <w:szCs w:val="24"/>
          <w:lang w:val="ro-RO"/>
        </w:rPr>
        <w:t>drept</w:t>
      </w:r>
      <w:r w:rsidR="0018386D" w:rsidRPr="00987895">
        <w:rPr>
          <w:rFonts w:ascii="Times New Roman" w:hAnsi="Times New Roman" w:cs="Times New Roman"/>
          <w:sz w:val="24"/>
          <w:szCs w:val="24"/>
          <w:lang w:val="ro-RO"/>
        </w:rPr>
        <w:t xml:space="preserve"> de proprietate</w:t>
      </w:r>
      <w:r w:rsidR="007117DC" w:rsidRPr="00987895">
        <w:rPr>
          <w:rFonts w:ascii="Times New Roman" w:hAnsi="Times New Roman" w:cs="Times New Roman"/>
          <w:sz w:val="24"/>
          <w:szCs w:val="24"/>
          <w:lang w:val="ro-RO"/>
        </w:rPr>
        <w:t>.</w:t>
      </w:r>
      <w:r w:rsidR="0018386D" w:rsidRPr="00987895">
        <w:rPr>
          <w:rFonts w:ascii="Times New Roman" w:hAnsi="Times New Roman" w:cs="Times New Roman"/>
          <w:sz w:val="24"/>
          <w:szCs w:val="24"/>
          <w:lang w:val="ro-RO"/>
        </w:rPr>
        <w:t xml:space="preserve"> </w:t>
      </w:r>
    </w:p>
    <w:p w14:paraId="017397DA" w14:textId="0055C1DE" w:rsidR="007117DC" w:rsidRPr="006051AC" w:rsidRDefault="007117DC" w:rsidP="0068475E">
      <w:pPr>
        <w:pStyle w:val="Heading3"/>
        <w:rPr>
          <w:b w:val="0"/>
          <w:bCs/>
          <w:lang w:val="ro-RO"/>
        </w:rPr>
      </w:pPr>
      <w:bookmarkStart w:id="163" w:name="_Toc163598772"/>
      <w:bookmarkStart w:id="164" w:name="_Toc197337829"/>
      <w:r w:rsidRPr="00987895">
        <w:rPr>
          <w:rFonts w:ascii="Times New Roman" w:hAnsi="Times New Roman" w:cs="Times New Roman"/>
          <w:b w:val="0"/>
          <w:bCs/>
          <w:sz w:val="24"/>
          <w:szCs w:val="24"/>
          <w:lang w:val="ro-RO"/>
        </w:rPr>
        <w:t>Oferta Tehnică va avea cel mult 50 de pagini, inclusiv anexe</w:t>
      </w:r>
      <w:r w:rsidRPr="006051AC">
        <w:rPr>
          <w:b w:val="0"/>
          <w:bCs/>
          <w:lang w:val="ro-RO"/>
        </w:rPr>
        <w:t>.</w:t>
      </w:r>
      <w:bookmarkEnd w:id="163"/>
      <w:bookmarkEnd w:id="164"/>
    </w:p>
    <w:p w14:paraId="367E2A98" w14:textId="5AEAEC2E" w:rsidR="0068475E" w:rsidRPr="00987895" w:rsidRDefault="0068475E" w:rsidP="0068475E">
      <w:pPr>
        <w:pStyle w:val="Heading3"/>
        <w:rPr>
          <w:rFonts w:ascii="Times New Roman" w:hAnsi="Times New Roman" w:cs="Times New Roman"/>
          <w:sz w:val="24"/>
          <w:szCs w:val="24"/>
          <w:lang w:val="ro-RO"/>
        </w:rPr>
      </w:pPr>
      <w:bookmarkStart w:id="165" w:name="_Toc163598773"/>
      <w:bookmarkStart w:id="166" w:name="_Toc197337830"/>
      <w:r w:rsidRPr="00987895">
        <w:rPr>
          <w:rFonts w:ascii="Times New Roman" w:hAnsi="Times New Roman" w:cs="Times New Roman"/>
          <w:sz w:val="24"/>
          <w:szCs w:val="24"/>
          <w:lang w:val="ro-RO"/>
        </w:rPr>
        <w:t>Co</w:t>
      </w:r>
      <w:r w:rsidR="000625D4" w:rsidRPr="00987895">
        <w:rPr>
          <w:rFonts w:ascii="Times New Roman" w:hAnsi="Times New Roman" w:cs="Times New Roman"/>
          <w:sz w:val="24"/>
          <w:szCs w:val="24"/>
          <w:lang w:val="ro-RO"/>
        </w:rPr>
        <w:t>perta – prima pagină</w:t>
      </w:r>
      <w:bookmarkEnd w:id="165"/>
      <w:bookmarkEnd w:id="166"/>
    </w:p>
    <w:p w14:paraId="29E6A98F" w14:textId="623B417C" w:rsidR="00E81938" w:rsidRPr="00987895" w:rsidRDefault="000625D4" w:rsidP="3098E916">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Prima pagină a </w:t>
      </w:r>
      <w:r w:rsidR="00154A64" w:rsidRPr="00987895">
        <w:rPr>
          <w:rFonts w:ascii="Times New Roman" w:hAnsi="Times New Roman" w:cs="Times New Roman"/>
          <w:sz w:val="24"/>
          <w:szCs w:val="24"/>
          <w:lang w:val="ro-RO"/>
        </w:rPr>
        <w:t xml:space="preserve">cererii </w:t>
      </w:r>
      <w:r w:rsidRPr="00987895">
        <w:rPr>
          <w:rFonts w:ascii="Times New Roman" w:hAnsi="Times New Roman" w:cs="Times New Roman"/>
          <w:sz w:val="24"/>
          <w:szCs w:val="24"/>
          <w:lang w:val="ro-RO"/>
        </w:rPr>
        <w:t xml:space="preserve">de Finanțare va cuprinde următoarele: </w:t>
      </w:r>
    </w:p>
    <w:p w14:paraId="1103A034" w14:textId="61CF9128" w:rsidR="00E81938" w:rsidRPr="00987895" w:rsidRDefault="000625D4" w:rsidP="00215214">
      <w:pPr>
        <w:pStyle w:val="ListParagraph"/>
        <w:numPr>
          <w:ilvl w:val="0"/>
          <w:numId w:val="9"/>
        </w:numPr>
        <w:spacing w:before="120"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Solicitant</w:t>
      </w:r>
      <w:r w:rsidR="00E81938" w:rsidRPr="00987895">
        <w:rPr>
          <w:rFonts w:ascii="Times New Roman" w:hAnsi="Times New Roman" w:cs="Times New Roman"/>
          <w:sz w:val="24"/>
          <w:szCs w:val="24"/>
          <w:lang w:val="ro-RO"/>
        </w:rPr>
        <w:t>: [</w:t>
      </w:r>
      <w:r w:rsidR="006F1F1F" w:rsidRPr="00987895">
        <w:rPr>
          <w:rFonts w:ascii="Times New Roman" w:hAnsi="Times New Roman" w:cs="Times New Roman"/>
          <w:sz w:val="24"/>
          <w:szCs w:val="24"/>
          <w:lang w:val="ro-RO"/>
        </w:rPr>
        <w:t>denumire</w:t>
      </w:r>
      <w:r w:rsidR="00E81938" w:rsidRPr="00987895">
        <w:rPr>
          <w:rFonts w:ascii="Times New Roman" w:hAnsi="Times New Roman" w:cs="Times New Roman"/>
          <w:sz w:val="24"/>
          <w:szCs w:val="24"/>
          <w:lang w:val="ro-RO"/>
        </w:rPr>
        <w:t>/</w:t>
      </w:r>
      <w:r w:rsidR="1D48AB5B" w:rsidRPr="00987895">
        <w:rPr>
          <w:rFonts w:ascii="Times New Roman" w:hAnsi="Times New Roman" w:cs="Times New Roman"/>
          <w:sz w:val="24"/>
          <w:szCs w:val="24"/>
          <w:lang w:val="ro-RO"/>
        </w:rPr>
        <w:t xml:space="preserve"> </w:t>
      </w:r>
      <w:r w:rsidR="006F1F1F" w:rsidRPr="00987895">
        <w:rPr>
          <w:rFonts w:ascii="Times New Roman" w:hAnsi="Times New Roman" w:cs="Times New Roman"/>
          <w:sz w:val="24"/>
          <w:szCs w:val="24"/>
          <w:lang w:val="ro-RO"/>
        </w:rPr>
        <w:t>denumirea</w:t>
      </w:r>
      <w:r w:rsidRPr="00987895">
        <w:rPr>
          <w:rFonts w:ascii="Times New Roman" w:hAnsi="Times New Roman" w:cs="Times New Roman"/>
          <w:sz w:val="24"/>
          <w:szCs w:val="24"/>
          <w:lang w:val="ro-RO"/>
        </w:rPr>
        <w:t xml:space="preserve"> </w:t>
      </w:r>
      <w:r w:rsidR="00154A64" w:rsidRPr="00987895">
        <w:rPr>
          <w:rFonts w:ascii="Times New Roman" w:hAnsi="Times New Roman" w:cs="Times New Roman"/>
          <w:sz w:val="24"/>
          <w:szCs w:val="24"/>
          <w:lang w:val="ro-RO"/>
        </w:rPr>
        <w:t>membrilor consorțiului</w:t>
      </w:r>
      <w:r w:rsidR="00E81938" w:rsidRPr="00987895">
        <w:rPr>
          <w:rFonts w:ascii="Times New Roman" w:hAnsi="Times New Roman" w:cs="Times New Roman"/>
          <w:sz w:val="24"/>
          <w:szCs w:val="24"/>
          <w:lang w:val="ro-RO"/>
        </w:rPr>
        <w:t xml:space="preserve">]; </w:t>
      </w:r>
    </w:p>
    <w:p w14:paraId="5325A8C8" w14:textId="3197E2D8" w:rsidR="00E81938" w:rsidRPr="00987895" w:rsidRDefault="000625D4" w:rsidP="00215214">
      <w:pPr>
        <w:pStyle w:val="ListParagraph"/>
        <w:numPr>
          <w:ilvl w:val="0"/>
          <w:numId w:val="9"/>
        </w:numPr>
        <w:spacing w:before="120"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Membrul </w:t>
      </w:r>
      <w:r w:rsidR="00154A64" w:rsidRPr="00987895">
        <w:rPr>
          <w:rFonts w:ascii="Times New Roman" w:hAnsi="Times New Roman" w:cs="Times New Roman"/>
          <w:sz w:val="24"/>
          <w:szCs w:val="24"/>
          <w:lang w:val="ro-RO"/>
        </w:rPr>
        <w:t xml:space="preserve">conducerii </w:t>
      </w:r>
      <w:r w:rsidR="00E81938" w:rsidRPr="00987895">
        <w:rPr>
          <w:rFonts w:ascii="Times New Roman" w:hAnsi="Times New Roman" w:cs="Times New Roman"/>
          <w:sz w:val="24"/>
          <w:szCs w:val="24"/>
          <w:lang w:val="ro-RO"/>
        </w:rPr>
        <w:t>(</w:t>
      </w:r>
      <w:r w:rsidRPr="00987895">
        <w:rPr>
          <w:rFonts w:ascii="Times New Roman" w:hAnsi="Times New Roman" w:cs="Times New Roman"/>
          <w:sz w:val="24"/>
          <w:szCs w:val="24"/>
          <w:lang w:val="ro-RO"/>
        </w:rPr>
        <w:t xml:space="preserve">în cazul unui </w:t>
      </w:r>
      <w:r w:rsidR="00154A64" w:rsidRPr="00987895">
        <w:rPr>
          <w:rFonts w:ascii="Times New Roman" w:hAnsi="Times New Roman" w:cs="Times New Roman"/>
          <w:sz w:val="24"/>
          <w:szCs w:val="24"/>
          <w:lang w:val="ro-RO"/>
        </w:rPr>
        <w:t>consorțiu</w:t>
      </w:r>
      <w:r w:rsidR="00E81938" w:rsidRPr="00987895">
        <w:rPr>
          <w:rFonts w:ascii="Times New Roman" w:hAnsi="Times New Roman" w:cs="Times New Roman"/>
          <w:sz w:val="24"/>
          <w:szCs w:val="24"/>
          <w:lang w:val="ro-RO"/>
        </w:rPr>
        <w:t>): [</w:t>
      </w:r>
      <w:r w:rsidR="009739C0" w:rsidRPr="00987895">
        <w:rPr>
          <w:rFonts w:ascii="Times New Roman" w:hAnsi="Times New Roman" w:cs="Times New Roman"/>
          <w:sz w:val="24"/>
          <w:szCs w:val="24"/>
          <w:lang w:val="ro-RO"/>
        </w:rPr>
        <w:t>denumire</w:t>
      </w:r>
      <w:r w:rsidR="00E81938" w:rsidRPr="00987895">
        <w:rPr>
          <w:rFonts w:ascii="Times New Roman" w:hAnsi="Times New Roman" w:cs="Times New Roman"/>
          <w:sz w:val="24"/>
          <w:szCs w:val="24"/>
          <w:lang w:val="ro-RO"/>
        </w:rPr>
        <w:t>];</w:t>
      </w:r>
    </w:p>
    <w:p w14:paraId="3DF51F69" w14:textId="2AE65754" w:rsidR="00593262" w:rsidRPr="00987895" w:rsidRDefault="0018386D" w:rsidP="00215214">
      <w:pPr>
        <w:pStyle w:val="ListParagraph"/>
        <w:numPr>
          <w:ilvl w:val="0"/>
          <w:numId w:val="9"/>
        </w:numPr>
        <w:spacing w:before="120"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Tehnologia de producție </w:t>
      </w:r>
      <w:r w:rsidR="000625D4" w:rsidRPr="00987895">
        <w:rPr>
          <w:rFonts w:ascii="Times New Roman" w:hAnsi="Times New Roman" w:cs="Times New Roman"/>
          <w:sz w:val="24"/>
          <w:szCs w:val="24"/>
          <w:lang w:val="ro-RO"/>
        </w:rPr>
        <w:t xml:space="preserve">conform </w:t>
      </w:r>
      <w:r w:rsidR="00154A64" w:rsidRPr="00987895">
        <w:rPr>
          <w:rFonts w:ascii="Times New Roman" w:hAnsi="Times New Roman" w:cs="Times New Roman"/>
          <w:sz w:val="24"/>
          <w:szCs w:val="24"/>
          <w:lang w:val="ro-RO"/>
        </w:rPr>
        <w:t>proiectului</w:t>
      </w:r>
      <w:r w:rsidR="00593262" w:rsidRPr="00987895">
        <w:rPr>
          <w:rFonts w:ascii="Times New Roman" w:hAnsi="Times New Roman" w:cs="Times New Roman"/>
          <w:sz w:val="24"/>
          <w:szCs w:val="24"/>
          <w:lang w:val="ro-RO"/>
        </w:rPr>
        <w:t>: [</w:t>
      </w:r>
      <w:r w:rsidR="000625D4" w:rsidRPr="00987895">
        <w:rPr>
          <w:rFonts w:ascii="Times New Roman" w:hAnsi="Times New Roman" w:cs="Times New Roman"/>
          <w:sz w:val="24"/>
          <w:szCs w:val="24"/>
          <w:lang w:val="ro-RO"/>
        </w:rPr>
        <w:t xml:space="preserve">eoliană </w:t>
      </w:r>
      <w:r w:rsidR="0060249B" w:rsidRPr="00987895">
        <w:rPr>
          <w:rFonts w:ascii="Times New Roman" w:hAnsi="Times New Roman" w:cs="Times New Roman"/>
          <w:sz w:val="24"/>
          <w:szCs w:val="24"/>
          <w:lang w:val="ro-RO"/>
        </w:rPr>
        <w:t>o</w:t>
      </w:r>
      <w:r w:rsidR="00593262" w:rsidRPr="00987895">
        <w:rPr>
          <w:rFonts w:ascii="Times New Roman" w:hAnsi="Times New Roman" w:cs="Times New Roman"/>
          <w:sz w:val="24"/>
          <w:szCs w:val="24"/>
          <w:lang w:val="ro-RO"/>
        </w:rPr>
        <w:t>nshore</w:t>
      </w:r>
      <w:r w:rsidR="0060249B" w:rsidRPr="00987895">
        <w:rPr>
          <w:rFonts w:ascii="Times New Roman" w:hAnsi="Times New Roman" w:cs="Times New Roman"/>
          <w:sz w:val="24"/>
          <w:szCs w:val="24"/>
          <w:lang w:val="ro-RO"/>
        </w:rPr>
        <w:t xml:space="preserve"> </w:t>
      </w:r>
      <w:r w:rsidR="000625D4" w:rsidRPr="00987895">
        <w:rPr>
          <w:rFonts w:ascii="Times New Roman" w:hAnsi="Times New Roman" w:cs="Times New Roman"/>
          <w:sz w:val="24"/>
          <w:szCs w:val="24"/>
          <w:lang w:val="ro-RO"/>
        </w:rPr>
        <w:t>sau</w:t>
      </w:r>
      <w:r w:rsidR="0060249B" w:rsidRPr="00987895">
        <w:rPr>
          <w:rFonts w:ascii="Times New Roman" w:hAnsi="Times New Roman" w:cs="Times New Roman"/>
          <w:sz w:val="24"/>
          <w:szCs w:val="24"/>
          <w:lang w:val="ro-RO"/>
        </w:rPr>
        <w:t xml:space="preserve"> solar</w:t>
      </w:r>
      <w:r w:rsidR="000F3403" w:rsidRPr="00987895">
        <w:rPr>
          <w:rFonts w:ascii="Times New Roman" w:hAnsi="Times New Roman" w:cs="Times New Roman"/>
          <w:sz w:val="24"/>
          <w:szCs w:val="24"/>
          <w:lang w:val="ro-RO"/>
        </w:rPr>
        <w:t>ă</w:t>
      </w:r>
      <w:r w:rsidR="0060249B" w:rsidRPr="00987895">
        <w:rPr>
          <w:rFonts w:ascii="Times New Roman" w:hAnsi="Times New Roman" w:cs="Times New Roman"/>
          <w:sz w:val="24"/>
          <w:szCs w:val="24"/>
          <w:lang w:val="ro-RO"/>
        </w:rPr>
        <w:t xml:space="preserve"> </w:t>
      </w:r>
      <w:r w:rsidR="000625D4" w:rsidRPr="00987895">
        <w:rPr>
          <w:rFonts w:ascii="Times New Roman" w:hAnsi="Times New Roman" w:cs="Times New Roman"/>
          <w:sz w:val="24"/>
          <w:szCs w:val="24"/>
          <w:lang w:val="ro-RO"/>
        </w:rPr>
        <w:t>fotovoltaică</w:t>
      </w:r>
      <w:r w:rsidR="00593262" w:rsidRPr="00987895">
        <w:rPr>
          <w:rFonts w:ascii="Times New Roman" w:hAnsi="Times New Roman" w:cs="Times New Roman"/>
          <w:sz w:val="24"/>
          <w:szCs w:val="24"/>
          <w:lang w:val="ro-RO"/>
        </w:rPr>
        <w:t>]</w:t>
      </w:r>
      <w:r w:rsidR="00395315" w:rsidRPr="00987895">
        <w:rPr>
          <w:rFonts w:ascii="Times New Roman" w:hAnsi="Times New Roman" w:cs="Times New Roman"/>
          <w:sz w:val="24"/>
          <w:szCs w:val="24"/>
          <w:lang w:val="ro-RO"/>
        </w:rPr>
        <w:t>;</w:t>
      </w:r>
    </w:p>
    <w:p w14:paraId="778D2131" w14:textId="77641F42" w:rsidR="00593262" w:rsidRPr="00987895" w:rsidRDefault="0018386D" w:rsidP="00215214">
      <w:pPr>
        <w:pStyle w:val="ListParagraph"/>
        <w:numPr>
          <w:ilvl w:val="0"/>
          <w:numId w:val="9"/>
        </w:numPr>
        <w:spacing w:before="120"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Capacitatea instalată propusă</w:t>
      </w:r>
      <w:r w:rsidR="007117DC" w:rsidRPr="00987895">
        <w:rPr>
          <w:rFonts w:ascii="Times New Roman" w:hAnsi="Times New Roman" w:cs="Times New Roman"/>
          <w:sz w:val="24"/>
          <w:szCs w:val="24"/>
          <w:lang w:val="ro-RO"/>
        </w:rPr>
        <w:t xml:space="preserve"> a </w:t>
      </w:r>
      <w:r w:rsidR="00154A64" w:rsidRPr="00987895">
        <w:rPr>
          <w:rFonts w:ascii="Times New Roman" w:hAnsi="Times New Roman" w:cs="Times New Roman"/>
          <w:sz w:val="24"/>
          <w:szCs w:val="24"/>
          <w:lang w:val="ro-RO"/>
        </w:rPr>
        <w:t xml:space="preserve">proiectului </w:t>
      </w:r>
      <w:r w:rsidR="007117DC" w:rsidRPr="00987895">
        <w:rPr>
          <w:rFonts w:ascii="Times New Roman" w:hAnsi="Times New Roman" w:cs="Times New Roman"/>
          <w:sz w:val="24"/>
          <w:szCs w:val="24"/>
          <w:lang w:val="ro-RO"/>
        </w:rPr>
        <w:t xml:space="preserve">conform </w:t>
      </w:r>
      <w:r w:rsidR="00154A64" w:rsidRPr="00987895">
        <w:rPr>
          <w:rFonts w:ascii="Times New Roman" w:hAnsi="Times New Roman" w:cs="Times New Roman"/>
          <w:sz w:val="24"/>
          <w:szCs w:val="24"/>
          <w:lang w:val="ro-RO"/>
        </w:rPr>
        <w:t xml:space="preserve">schemei </w:t>
      </w:r>
      <w:r w:rsidR="007117DC" w:rsidRPr="00987895">
        <w:rPr>
          <w:rFonts w:ascii="Times New Roman" w:hAnsi="Times New Roman" w:cs="Times New Roman"/>
          <w:sz w:val="24"/>
          <w:szCs w:val="24"/>
          <w:lang w:val="ro-RO"/>
        </w:rPr>
        <w:t>CfD</w:t>
      </w:r>
      <w:r w:rsidR="00593262" w:rsidRPr="00987895">
        <w:rPr>
          <w:rFonts w:ascii="Times New Roman" w:hAnsi="Times New Roman" w:cs="Times New Roman"/>
          <w:sz w:val="24"/>
          <w:szCs w:val="24"/>
          <w:lang w:val="ro-RO"/>
        </w:rPr>
        <w:t>: [</w:t>
      </w:r>
      <w:r w:rsidR="007117DC" w:rsidRPr="00987895">
        <w:rPr>
          <w:rFonts w:ascii="Times New Roman" w:hAnsi="Times New Roman" w:cs="Times New Roman"/>
          <w:sz w:val="24"/>
          <w:szCs w:val="24"/>
          <w:lang w:val="ro-RO"/>
        </w:rPr>
        <w:t>î</w:t>
      </w:r>
      <w:r w:rsidR="00593262" w:rsidRPr="00987895">
        <w:rPr>
          <w:rFonts w:ascii="Times New Roman" w:hAnsi="Times New Roman" w:cs="Times New Roman"/>
          <w:sz w:val="24"/>
          <w:szCs w:val="24"/>
          <w:lang w:val="ro-RO"/>
        </w:rPr>
        <w:t>n MW</w:t>
      </w:r>
      <w:r w:rsidR="00AC0058">
        <w:rPr>
          <w:rFonts w:ascii="Times New Roman" w:hAnsi="Times New Roman" w:cs="Times New Roman"/>
          <w:sz w:val="24"/>
          <w:szCs w:val="24"/>
          <w:lang w:val="ro-RO"/>
        </w:rPr>
        <w:t>ca</w:t>
      </w:r>
      <w:r w:rsidR="00593262" w:rsidRPr="00987895">
        <w:rPr>
          <w:rFonts w:ascii="Times New Roman" w:hAnsi="Times New Roman" w:cs="Times New Roman"/>
          <w:sz w:val="24"/>
          <w:szCs w:val="24"/>
          <w:lang w:val="ro-RO"/>
        </w:rPr>
        <w:t>]</w:t>
      </w:r>
      <w:r w:rsidR="00305586" w:rsidRPr="00987895">
        <w:rPr>
          <w:rStyle w:val="FootnoteReference"/>
          <w:rFonts w:ascii="Times New Roman" w:hAnsi="Times New Roman" w:cs="Times New Roman"/>
          <w:sz w:val="24"/>
          <w:szCs w:val="24"/>
          <w:lang w:val="ro-RO"/>
        </w:rPr>
        <w:footnoteReference w:id="2"/>
      </w:r>
      <w:r w:rsidR="00395315" w:rsidRPr="00987895">
        <w:rPr>
          <w:rFonts w:ascii="Times New Roman" w:hAnsi="Times New Roman" w:cs="Times New Roman"/>
          <w:sz w:val="24"/>
          <w:szCs w:val="24"/>
          <w:lang w:val="ro-RO"/>
        </w:rPr>
        <w:t>;</w:t>
      </w:r>
    </w:p>
    <w:p w14:paraId="3F0BEA5E" w14:textId="4B18F443" w:rsidR="007117DC" w:rsidRPr="00987895" w:rsidRDefault="007117DC" w:rsidP="00215214">
      <w:pPr>
        <w:pStyle w:val="ListParagraph"/>
        <w:numPr>
          <w:ilvl w:val="0"/>
          <w:numId w:val="9"/>
        </w:numPr>
        <w:spacing w:before="120"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Capacitatea instalată</w:t>
      </w:r>
      <w:r w:rsidR="00B955D7" w:rsidRPr="00987895">
        <w:rPr>
          <w:rFonts w:ascii="Times New Roman" w:hAnsi="Times New Roman" w:cs="Times New Roman"/>
          <w:sz w:val="24"/>
          <w:szCs w:val="24"/>
          <w:lang w:val="ro-RO"/>
        </w:rPr>
        <w:t xml:space="preserve"> totală</w:t>
      </w:r>
      <w:r w:rsidRPr="00987895">
        <w:rPr>
          <w:rFonts w:ascii="Times New Roman" w:hAnsi="Times New Roman" w:cs="Times New Roman"/>
          <w:sz w:val="24"/>
          <w:szCs w:val="24"/>
          <w:lang w:val="ro-RO"/>
        </w:rPr>
        <w:t xml:space="preserve"> propusă a </w:t>
      </w:r>
      <w:r w:rsidR="00154A64" w:rsidRPr="00987895">
        <w:rPr>
          <w:rFonts w:ascii="Times New Roman" w:hAnsi="Times New Roman" w:cs="Times New Roman"/>
          <w:sz w:val="24"/>
          <w:szCs w:val="24"/>
          <w:lang w:val="ro-RO"/>
        </w:rPr>
        <w:t>proiectului</w:t>
      </w:r>
      <w:r w:rsidRPr="00987895">
        <w:rPr>
          <w:rFonts w:ascii="Times New Roman" w:hAnsi="Times New Roman" w:cs="Times New Roman"/>
          <w:sz w:val="24"/>
          <w:szCs w:val="24"/>
          <w:lang w:val="ro-RO"/>
        </w:rPr>
        <w:t>: [în MW</w:t>
      </w:r>
      <w:r w:rsidR="00AC0058">
        <w:rPr>
          <w:rFonts w:ascii="Times New Roman" w:hAnsi="Times New Roman" w:cs="Times New Roman"/>
          <w:sz w:val="24"/>
          <w:szCs w:val="24"/>
          <w:lang w:val="ro-RO"/>
        </w:rPr>
        <w:t>ca</w:t>
      </w:r>
      <w:r w:rsidRPr="00987895">
        <w:rPr>
          <w:rFonts w:ascii="Times New Roman" w:hAnsi="Times New Roman" w:cs="Times New Roman"/>
          <w:sz w:val="24"/>
          <w:szCs w:val="24"/>
          <w:lang w:val="ro-RO"/>
        </w:rPr>
        <w:t>]</w:t>
      </w:r>
      <w:r w:rsidRPr="00987895">
        <w:rPr>
          <w:rStyle w:val="FootnoteReference"/>
          <w:rFonts w:ascii="Times New Roman" w:hAnsi="Times New Roman" w:cs="Times New Roman"/>
          <w:sz w:val="24"/>
          <w:szCs w:val="24"/>
          <w:lang w:val="ro-RO"/>
        </w:rPr>
        <w:footnoteReference w:id="3"/>
      </w:r>
      <w:r w:rsidR="00D92B1E" w:rsidRPr="00987895">
        <w:rPr>
          <w:rFonts w:ascii="Times New Roman" w:hAnsi="Times New Roman" w:cs="Times New Roman"/>
          <w:sz w:val="24"/>
          <w:szCs w:val="24"/>
          <w:lang w:val="ro-RO"/>
        </w:rPr>
        <w:t>;</w:t>
      </w:r>
    </w:p>
    <w:p w14:paraId="66C8DBD8" w14:textId="2C7DAEE0" w:rsidR="00E81938" w:rsidRPr="00987895" w:rsidRDefault="0018386D" w:rsidP="00215214">
      <w:pPr>
        <w:pStyle w:val="ListParagraph"/>
        <w:numPr>
          <w:ilvl w:val="0"/>
          <w:numId w:val="9"/>
        </w:numPr>
        <w:spacing w:before="120"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Data </w:t>
      </w:r>
      <w:r w:rsidR="00154A64" w:rsidRPr="00987895">
        <w:rPr>
          <w:rFonts w:ascii="Times New Roman" w:hAnsi="Times New Roman" w:cs="Times New Roman"/>
          <w:sz w:val="24"/>
          <w:szCs w:val="24"/>
          <w:lang w:val="ro-RO"/>
        </w:rPr>
        <w:t xml:space="preserve">depunerii cererii </w:t>
      </w:r>
      <w:r w:rsidRPr="00987895">
        <w:rPr>
          <w:rFonts w:ascii="Times New Roman" w:hAnsi="Times New Roman" w:cs="Times New Roman"/>
          <w:sz w:val="24"/>
          <w:szCs w:val="24"/>
          <w:lang w:val="ro-RO"/>
        </w:rPr>
        <w:t>de Finanțare</w:t>
      </w:r>
      <w:r w:rsidR="00E81938" w:rsidRPr="00987895">
        <w:rPr>
          <w:rFonts w:ascii="Times New Roman" w:hAnsi="Times New Roman" w:cs="Times New Roman"/>
          <w:sz w:val="24"/>
          <w:szCs w:val="24"/>
          <w:lang w:val="ro-RO"/>
        </w:rPr>
        <w:t>: [dat</w:t>
      </w:r>
      <w:r w:rsidRPr="00987895">
        <w:rPr>
          <w:rFonts w:ascii="Times New Roman" w:hAnsi="Times New Roman" w:cs="Times New Roman"/>
          <w:sz w:val="24"/>
          <w:szCs w:val="24"/>
          <w:lang w:val="ro-RO"/>
        </w:rPr>
        <w:t>a</w:t>
      </w:r>
      <w:r w:rsidR="00E81938" w:rsidRPr="00987895">
        <w:rPr>
          <w:rFonts w:ascii="Times New Roman" w:hAnsi="Times New Roman" w:cs="Times New Roman"/>
          <w:sz w:val="24"/>
          <w:szCs w:val="24"/>
          <w:lang w:val="ro-RO"/>
        </w:rPr>
        <w:t>]</w:t>
      </w:r>
      <w:r w:rsidR="00D92B1E" w:rsidRPr="00987895">
        <w:rPr>
          <w:rFonts w:ascii="Times New Roman" w:hAnsi="Times New Roman" w:cs="Times New Roman"/>
          <w:sz w:val="24"/>
          <w:szCs w:val="24"/>
          <w:lang w:val="ro-RO"/>
        </w:rPr>
        <w:t>;</w:t>
      </w:r>
    </w:p>
    <w:p w14:paraId="6D126D7F" w14:textId="6CAA8C4E" w:rsidR="00D92B1E" w:rsidRPr="00987895" w:rsidRDefault="00D92B1E" w:rsidP="00215214">
      <w:pPr>
        <w:pStyle w:val="ListParagraph"/>
        <w:numPr>
          <w:ilvl w:val="0"/>
          <w:numId w:val="9"/>
        </w:numPr>
        <w:spacing w:before="120"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Data Țintă de punere în funcțiune a </w:t>
      </w:r>
      <w:r w:rsidR="00154A64" w:rsidRPr="00987895">
        <w:rPr>
          <w:rFonts w:ascii="Times New Roman" w:hAnsi="Times New Roman" w:cs="Times New Roman"/>
          <w:sz w:val="24"/>
          <w:szCs w:val="24"/>
          <w:lang w:val="ro-RO"/>
        </w:rPr>
        <w:t>proiectului</w:t>
      </w:r>
      <w:r w:rsidRPr="00987895">
        <w:rPr>
          <w:rFonts w:ascii="Times New Roman" w:hAnsi="Times New Roman" w:cs="Times New Roman"/>
          <w:sz w:val="24"/>
          <w:szCs w:val="24"/>
          <w:lang w:val="ro-RO"/>
        </w:rPr>
        <w:t>: [data];</w:t>
      </w:r>
    </w:p>
    <w:p w14:paraId="4FF9F38A" w14:textId="1DDABF8B" w:rsidR="00D92B1E" w:rsidRPr="00987895" w:rsidRDefault="00D92B1E" w:rsidP="00215214">
      <w:pPr>
        <w:pStyle w:val="ListParagraph"/>
        <w:numPr>
          <w:ilvl w:val="0"/>
          <w:numId w:val="9"/>
        </w:numPr>
        <w:spacing w:before="120"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Data Limită de </w:t>
      </w:r>
      <w:r w:rsidR="00045743" w:rsidRPr="00987895">
        <w:rPr>
          <w:rFonts w:ascii="Times New Roman" w:hAnsi="Times New Roman" w:cs="Times New Roman"/>
          <w:sz w:val="24"/>
          <w:szCs w:val="24"/>
          <w:lang w:val="ro-RO"/>
        </w:rPr>
        <w:t>Î</w:t>
      </w:r>
      <w:r w:rsidRPr="00987895">
        <w:rPr>
          <w:rFonts w:ascii="Times New Roman" w:hAnsi="Times New Roman" w:cs="Times New Roman"/>
          <w:sz w:val="24"/>
          <w:szCs w:val="24"/>
          <w:lang w:val="ro-RO"/>
        </w:rPr>
        <w:t xml:space="preserve">ncepere a </w:t>
      </w:r>
      <w:r w:rsidR="00154A64" w:rsidRPr="00987895">
        <w:rPr>
          <w:rFonts w:ascii="Times New Roman" w:hAnsi="Times New Roman" w:cs="Times New Roman"/>
          <w:sz w:val="24"/>
          <w:szCs w:val="24"/>
          <w:lang w:val="ro-RO"/>
        </w:rPr>
        <w:t>exploatării comerciale</w:t>
      </w:r>
      <w:r w:rsidRPr="00987895">
        <w:rPr>
          <w:rFonts w:ascii="Times New Roman" w:hAnsi="Times New Roman" w:cs="Times New Roman"/>
          <w:sz w:val="24"/>
          <w:szCs w:val="24"/>
          <w:lang w:val="ro-RO"/>
        </w:rPr>
        <w:t>: [data].</w:t>
      </w:r>
    </w:p>
    <w:p w14:paraId="68A6A8DE" w14:textId="17BF832B" w:rsidR="0068475E" w:rsidRPr="00987895" w:rsidRDefault="0018386D" w:rsidP="0068475E">
      <w:pPr>
        <w:pStyle w:val="Heading3"/>
        <w:rPr>
          <w:rFonts w:ascii="Times New Roman" w:hAnsi="Times New Roman" w:cs="Times New Roman"/>
          <w:sz w:val="24"/>
          <w:szCs w:val="24"/>
          <w:lang w:val="ro-RO"/>
        </w:rPr>
      </w:pPr>
      <w:bookmarkStart w:id="167" w:name="_Toc163598774"/>
      <w:bookmarkStart w:id="168" w:name="_Toc197337831"/>
      <w:r w:rsidRPr="00987895">
        <w:rPr>
          <w:rFonts w:ascii="Times New Roman" w:hAnsi="Times New Roman" w:cs="Times New Roman"/>
          <w:sz w:val="24"/>
          <w:szCs w:val="24"/>
          <w:lang w:val="ro-RO"/>
        </w:rPr>
        <w:t>Cuprins</w:t>
      </w:r>
      <w:bookmarkEnd w:id="167"/>
      <w:bookmarkEnd w:id="168"/>
    </w:p>
    <w:p w14:paraId="48B9CD1A" w14:textId="6058BE72" w:rsidR="0018386D" w:rsidRPr="00987895" w:rsidRDefault="0018386D" w:rsidP="3098E916">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În cuprinsul </w:t>
      </w:r>
      <w:r w:rsidR="00154A64" w:rsidRPr="00987895">
        <w:rPr>
          <w:rFonts w:ascii="Times New Roman" w:hAnsi="Times New Roman" w:cs="Times New Roman"/>
          <w:sz w:val="24"/>
          <w:szCs w:val="24"/>
          <w:lang w:val="ro-RO"/>
        </w:rPr>
        <w:t xml:space="preserve">cererii </w:t>
      </w:r>
      <w:r w:rsidRPr="00987895">
        <w:rPr>
          <w:rFonts w:ascii="Times New Roman" w:hAnsi="Times New Roman" w:cs="Times New Roman"/>
          <w:sz w:val="24"/>
          <w:szCs w:val="24"/>
          <w:lang w:val="ro-RO"/>
        </w:rPr>
        <w:t xml:space="preserve">de </w:t>
      </w:r>
      <w:r w:rsidR="00DE119D"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vor fi evidențiate secțiunile cheie și anexele </w:t>
      </w:r>
      <w:r w:rsidR="00154A64" w:rsidRPr="00987895">
        <w:rPr>
          <w:rFonts w:ascii="Times New Roman" w:hAnsi="Times New Roman" w:cs="Times New Roman"/>
          <w:sz w:val="24"/>
          <w:szCs w:val="24"/>
          <w:lang w:val="ro-RO"/>
        </w:rPr>
        <w:t xml:space="preserve">cererii </w:t>
      </w:r>
      <w:r w:rsidRPr="00987895">
        <w:rPr>
          <w:rFonts w:ascii="Times New Roman" w:hAnsi="Times New Roman" w:cs="Times New Roman"/>
          <w:sz w:val="24"/>
          <w:szCs w:val="24"/>
          <w:lang w:val="ro-RO"/>
        </w:rPr>
        <w:t xml:space="preserve">de </w:t>
      </w:r>
      <w:r w:rsidR="00DE119D"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w:t>
      </w:r>
    </w:p>
    <w:p w14:paraId="312FF4B6" w14:textId="77777777" w:rsidR="0018386D" w:rsidRPr="00987895" w:rsidRDefault="0018386D" w:rsidP="0018386D">
      <w:pPr>
        <w:spacing w:after="120" w:line="264" w:lineRule="auto"/>
        <w:rPr>
          <w:rFonts w:ascii="Times New Roman" w:hAnsi="Times New Roman" w:cs="Times New Roman"/>
          <w:b/>
          <w:bCs/>
          <w:sz w:val="24"/>
          <w:szCs w:val="24"/>
          <w:lang w:val="ro-RO"/>
        </w:rPr>
      </w:pPr>
      <w:bookmarkStart w:id="169" w:name="_Toc80616769"/>
      <w:bookmarkStart w:id="170" w:name="_Toc80875501"/>
      <w:bookmarkStart w:id="171" w:name="_Toc68784693"/>
      <w:bookmarkStart w:id="172" w:name="_Toc77280887"/>
      <w:r w:rsidRPr="00987895">
        <w:rPr>
          <w:rFonts w:ascii="Times New Roman" w:hAnsi="Times New Roman" w:cs="Times New Roman"/>
          <w:b/>
          <w:bCs/>
          <w:sz w:val="24"/>
          <w:szCs w:val="24"/>
          <w:lang w:val="ro-RO"/>
        </w:rPr>
        <w:t xml:space="preserve">Informații de contact și un rezumat al datelor societății </w:t>
      </w:r>
    </w:p>
    <w:p w14:paraId="53D4F0BE" w14:textId="2C0326FA" w:rsidR="0018386D" w:rsidRPr="00987895" w:rsidRDefault="0018386D" w:rsidP="3098E916">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lastRenderedPageBreak/>
        <w:t xml:space="preserve">Solicitantul </w:t>
      </w:r>
      <w:r w:rsidR="000D37C3" w:rsidRPr="00987895">
        <w:rPr>
          <w:rFonts w:ascii="Times New Roman" w:hAnsi="Times New Roman" w:cs="Times New Roman"/>
          <w:sz w:val="24"/>
          <w:szCs w:val="24"/>
          <w:lang w:val="ro-RO"/>
        </w:rPr>
        <w:t>va</w:t>
      </w:r>
      <w:r w:rsidRPr="00987895">
        <w:rPr>
          <w:rFonts w:ascii="Times New Roman" w:hAnsi="Times New Roman" w:cs="Times New Roman"/>
          <w:sz w:val="24"/>
          <w:szCs w:val="24"/>
          <w:lang w:val="ro-RO"/>
        </w:rPr>
        <w:t xml:space="preserve"> furniza informațiile de contact și </w:t>
      </w:r>
      <w:r w:rsidR="00AF6156" w:rsidRPr="00987895">
        <w:rPr>
          <w:rFonts w:ascii="Times New Roman" w:hAnsi="Times New Roman" w:cs="Times New Roman"/>
          <w:sz w:val="24"/>
          <w:szCs w:val="24"/>
          <w:lang w:val="ro-RO"/>
        </w:rPr>
        <w:t>o prezentare</w:t>
      </w:r>
      <w:r w:rsidRPr="00987895">
        <w:rPr>
          <w:rFonts w:ascii="Times New Roman" w:hAnsi="Times New Roman" w:cs="Times New Roman"/>
          <w:sz w:val="24"/>
          <w:szCs w:val="24"/>
          <w:lang w:val="ro-RO"/>
        </w:rPr>
        <w:t xml:space="preserve"> a</w:t>
      </w:r>
      <w:r w:rsidR="00AF6156" w:rsidRPr="00987895">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 xml:space="preserve">datelor societății în formatul anexat în Formularul L1 – Anexa II. În cazul în care un </w:t>
      </w:r>
      <w:r w:rsidR="00154A64" w:rsidRPr="00987895">
        <w:rPr>
          <w:rFonts w:ascii="Times New Roman" w:hAnsi="Times New Roman" w:cs="Times New Roman"/>
          <w:sz w:val="24"/>
          <w:szCs w:val="24"/>
          <w:lang w:val="ro-RO"/>
        </w:rPr>
        <w:t xml:space="preserve">solicitant </w:t>
      </w:r>
      <w:r w:rsidRPr="00987895">
        <w:rPr>
          <w:rFonts w:ascii="Times New Roman" w:hAnsi="Times New Roman" w:cs="Times New Roman"/>
          <w:sz w:val="24"/>
          <w:szCs w:val="24"/>
          <w:lang w:val="ro-RO"/>
        </w:rPr>
        <w:t xml:space="preserve">este un </w:t>
      </w:r>
      <w:r w:rsidR="00154A64" w:rsidRPr="00987895">
        <w:rPr>
          <w:rFonts w:ascii="Times New Roman" w:hAnsi="Times New Roman" w:cs="Times New Roman"/>
          <w:sz w:val="24"/>
          <w:szCs w:val="24"/>
          <w:lang w:val="ro-RO"/>
        </w:rPr>
        <w:t>consorțiu</w:t>
      </w:r>
      <w:r w:rsidRPr="00987895">
        <w:rPr>
          <w:rFonts w:ascii="Times New Roman" w:hAnsi="Times New Roman" w:cs="Times New Roman"/>
          <w:sz w:val="24"/>
          <w:szCs w:val="24"/>
          <w:lang w:val="ro-RO"/>
        </w:rPr>
        <w:t xml:space="preserve">, fiecare </w:t>
      </w:r>
      <w:r w:rsidR="00154A64" w:rsidRPr="00987895">
        <w:rPr>
          <w:rFonts w:ascii="Times New Roman" w:hAnsi="Times New Roman" w:cs="Times New Roman"/>
          <w:sz w:val="24"/>
          <w:szCs w:val="24"/>
          <w:lang w:val="ro-RO"/>
        </w:rPr>
        <w:t xml:space="preserve">membru </w:t>
      </w:r>
      <w:r w:rsidRPr="00987895">
        <w:rPr>
          <w:rFonts w:ascii="Times New Roman" w:hAnsi="Times New Roman" w:cs="Times New Roman"/>
          <w:sz w:val="24"/>
          <w:szCs w:val="24"/>
          <w:lang w:val="ro-RO"/>
        </w:rPr>
        <w:t xml:space="preserve">al </w:t>
      </w:r>
      <w:r w:rsidR="00154A64" w:rsidRPr="00987895">
        <w:rPr>
          <w:rFonts w:ascii="Times New Roman" w:hAnsi="Times New Roman" w:cs="Times New Roman"/>
          <w:sz w:val="24"/>
          <w:szCs w:val="24"/>
          <w:lang w:val="ro-RO"/>
        </w:rPr>
        <w:t xml:space="preserve">consorțiului </w:t>
      </w:r>
      <w:r w:rsidRPr="00987895">
        <w:rPr>
          <w:rFonts w:ascii="Times New Roman" w:hAnsi="Times New Roman" w:cs="Times New Roman"/>
          <w:sz w:val="24"/>
          <w:szCs w:val="24"/>
          <w:lang w:val="ro-RO"/>
        </w:rPr>
        <w:t xml:space="preserve">va trebui să îl completeze. </w:t>
      </w:r>
    </w:p>
    <w:p w14:paraId="20501607" w14:textId="1941A1D1" w:rsidR="0068475E" w:rsidRPr="00987895" w:rsidRDefault="0018386D" w:rsidP="0068475E">
      <w:pPr>
        <w:pStyle w:val="Heading3"/>
        <w:rPr>
          <w:rFonts w:ascii="Times New Roman" w:hAnsi="Times New Roman" w:cs="Times New Roman"/>
          <w:sz w:val="24"/>
          <w:szCs w:val="24"/>
          <w:lang w:val="ro-RO"/>
        </w:rPr>
      </w:pPr>
      <w:bookmarkStart w:id="173" w:name="_Toc163598775"/>
      <w:bookmarkStart w:id="174" w:name="_Toc197337832"/>
      <w:bookmarkEnd w:id="169"/>
      <w:bookmarkEnd w:id="170"/>
      <w:r w:rsidRPr="00987895">
        <w:rPr>
          <w:rFonts w:ascii="Times New Roman" w:hAnsi="Times New Roman" w:cs="Times New Roman"/>
          <w:sz w:val="24"/>
          <w:szCs w:val="24"/>
          <w:lang w:val="ro-RO"/>
        </w:rPr>
        <w:t>Lista de verificare</w:t>
      </w:r>
      <w:bookmarkEnd w:id="173"/>
      <w:bookmarkEnd w:id="174"/>
    </w:p>
    <w:p w14:paraId="684E9357" w14:textId="5CB62CC2" w:rsidR="00FB6774" w:rsidRPr="00987895" w:rsidRDefault="000625D4" w:rsidP="00FB6774">
      <w:pPr>
        <w:rPr>
          <w:rStyle w:val="Heading2Char"/>
          <w:rFonts w:ascii="Times New Roman" w:hAnsi="Times New Roman" w:cs="Times New Roman"/>
          <w:b w:val="0"/>
          <w:bCs w:val="0"/>
          <w:color w:val="auto"/>
          <w:highlight w:val="yellow"/>
          <w:lang w:val="ro-RO"/>
        </w:rPr>
      </w:pPr>
      <w:r w:rsidRPr="00987895">
        <w:rPr>
          <w:rFonts w:ascii="Times New Roman" w:hAnsi="Times New Roman" w:cs="Times New Roman"/>
          <w:sz w:val="24"/>
          <w:szCs w:val="24"/>
          <w:lang w:val="ro-RO"/>
        </w:rPr>
        <w:t>Solicitantul va furniza</w:t>
      </w:r>
      <w:r w:rsidR="00A148BF" w:rsidRPr="00987895">
        <w:rPr>
          <w:rFonts w:ascii="Times New Roman" w:hAnsi="Times New Roman" w:cs="Times New Roman"/>
          <w:sz w:val="24"/>
          <w:szCs w:val="24"/>
          <w:lang w:val="ro-RO"/>
        </w:rPr>
        <w:t xml:space="preserve"> documentele cuprinse în</w:t>
      </w:r>
      <w:r w:rsidRPr="00987895">
        <w:rPr>
          <w:rFonts w:ascii="Times New Roman" w:hAnsi="Times New Roman" w:cs="Times New Roman"/>
          <w:sz w:val="24"/>
          <w:szCs w:val="24"/>
          <w:lang w:val="ro-RO"/>
        </w:rPr>
        <w:t xml:space="preserve"> </w:t>
      </w:r>
      <w:r w:rsidR="00A148BF" w:rsidRPr="00987895">
        <w:rPr>
          <w:rFonts w:ascii="Times New Roman" w:hAnsi="Times New Roman" w:cs="Times New Roman"/>
          <w:sz w:val="24"/>
          <w:szCs w:val="24"/>
          <w:lang w:val="ro-RO"/>
        </w:rPr>
        <w:t>L</w:t>
      </w:r>
      <w:r w:rsidRPr="00987895">
        <w:rPr>
          <w:rFonts w:ascii="Times New Roman" w:hAnsi="Times New Roman" w:cs="Times New Roman"/>
          <w:sz w:val="24"/>
          <w:szCs w:val="24"/>
          <w:lang w:val="ro-RO"/>
        </w:rPr>
        <w:t xml:space="preserve">ista de verificare în formatul anexat </w:t>
      </w:r>
      <w:r w:rsidR="00A30DDE" w:rsidRPr="00987895">
        <w:rPr>
          <w:rFonts w:ascii="Times New Roman" w:hAnsi="Times New Roman" w:cs="Times New Roman"/>
          <w:sz w:val="24"/>
          <w:szCs w:val="24"/>
          <w:lang w:val="ro-RO"/>
        </w:rPr>
        <w:t xml:space="preserve">în </w:t>
      </w:r>
      <w:r w:rsidR="00E81938" w:rsidRPr="00987895">
        <w:rPr>
          <w:rFonts w:ascii="Times New Roman" w:hAnsi="Times New Roman" w:cs="Times New Roman"/>
          <w:sz w:val="24"/>
          <w:szCs w:val="24"/>
          <w:lang w:val="ro-RO"/>
        </w:rPr>
        <w:t>Form</w:t>
      </w:r>
      <w:r w:rsidRPr="00987895">
        <w:rPr>
          <w:rFonts w:ascii="Times New Roman" w:hAnsi="Times New Roman" w:cs="Times New Roman"/>
          <w:sz w:val="24"/>
          <w:szCs w:val="24"/>
          <w:lang w:val="ro-RO"/>
        </w:rPr>
        <w:t>ularul</w:t>
      </w:r>
      <w:r w:rsidR="00E81938" w:rsidRPr="00987895">
        <w:rPr>
          <w:rFonts w:ascii="Times New Roman" w:hAnsi="Times New Roman" w:cs="Times New Roman"/>
          <w:sz w:val="24"/>
          <w:szCs w:val="24"/>
          <w:lang w:val="ro-RO"/>
        </w:rPr>
        <w:t xml:space="preserve"> </w:t>
      </w:r>
      <w:r w:rsidR="007966E6" w:rsidRPr="00987895">
        <w:rPr>
          <w:rFonts w:ascii="Times New Roman" w:hAnsi="Times New Roman" w:cs="Times New Roman"/>
          <w:sz w:val="24"/>
          <w:szCs w:val="24"/>
          <w:lang w:val="ro-RO"/>
        </w:rPr>
        <w:t>L</w:t>
      </w:r>
      <w:r w:rsidR="007966E6">
        <w:rPr>
          <w:rFonts w:ascii="Times New Roman" w:hAnsi="Times New Roman" w:cs="Times New Roman"/>
          <w:sz w:val="24"/>
          <w:szCs w:val="24"/>
          <w:lang w:val="ro-RO"/>
        </w:rPr>
        <w:t>6</w:t>
      </w:r>
      <w:r w:rsidR="007966E6" w:rsidRPr="00987895">
        <w:rPr>
          <w:rFonts w:ascii="Times New Roman" w:hAnsi="Times New Roman" w:cs="Times New Roman"/>
          <w:sz w:val="24"/>
          <w:szCs w:val="24"/>
          <w:lang w:val="ro-RO"/>
        </w:rPr>
        <w:t xml:space="preserve"> </w:t>
      </w:r>
      <w:r w:rsidR="00E81938" w:rsidRPr="00987895">
        <w:rPr>
          <w:rFonts w:ascii="Times New Roman" w:hAnsi="Times New Roman" w:cs="Times New Roman"/>
          <w:sz w:val="24"/>
          <w:szCs w:val="24"/>
          <w:lang w:val="ro-RO"/>
        </w:rPr>
        <w:t>– A</w:t>
      </w:r>
      <w:r w:rsidRPr="00987895">
        <w:rPr>
          <w:rFonts w:ascii="Times New Roman" w:hAnsi="Times New Roman" w:cs="Times New Roman"/>
          <w:sz w:val="24"/>
          <w:szCs w:val="24"/>
          <w:lang w:val="ro-RO"/>
        </w:rPr>
        <w:t>nexa</w:t>
      </w:r>
      <w:r w:rsidR="00E81938" w:rsidRPr="00987895">
        <w:rPr>
          <w:rFonts w:ascii="Times New Roman" w:hAnsi="Times New Roman" w:cs="Times New Roman"/>
          <w:sz w:val="24"/>
          <w:szCs w:val="24"/>
          <w:lang w:val="ro-RO"/>
        </w:rPr>
        <w:t xml:space="preserve"> II.</w:t>
      </w:r>
      <w:bookmarkStart w:id="175" w:name="_Toc80533898"/>
      <w:bookmarkStart w:id="176" w:name="_Toc80545538"/>
      <w:bookmarkStart w:id="177" w:name="_Toc80545662"/>
      <w:bookmarkStart w:id="178" w:name="_Toc80614513"/>
      <w:bookmarkStart w:id="179" w:name="_Toc80615326"/>
      <w:bookmarkStart w:id="180" w:name="_Toc80615530"/>
      <w:bookmarkStart w:id="181" w:name="_Toc80616771"/>
      <w:bookmarkStart w:id="182" w:name="_Toc68784694"/>
      <w:bookmarkStart w:id="183" w:name="_Toc77280888"/>
      <w:bookmarkStart w:id="184" w:name="_Toc80616772"/>
      <w:bookmarkStart w:id="185" w:name="_Toc80875503"/>
      <w:bookmarkEnd w:id="171"/>
      <w:bookmarkEnd w:id="172"/>
      <w:bookmarkEnd w:id="175"/>
      <w:bookmarkEnd w:id="176"/>
      <w:bookmarkEnd w:id="177"/>
      <w:bookmarkEnd w:id="178"/>
      <w:bookmarkEnd w:id="179"/>
      <w:bookmarkEnd w:id="180"/>
      <w:bookmarkEnd w:id="181"/>
    </w:p>
    <w:p w14:paraId="2215ED84" w14:textId="191B7206" w:rsidR="0068475E" w:rsidRPr="00987895" w:rsidRDefault="0068475E" w:rsidP="0068475E">
      <w:pPr>
        <w:pStyle w:val="Heading3"/>
        <w:rPr>
          <w:rFonts w:ascii="Times New Roman" w:hAnsi="Times New Roman" w:cs="Times New Roman"/>
          <w:sz w:val="24"/>
          <w:szCs w:val="24"/>
          <w:lang w:val="ro-RO"/>
        </w:rPr>
      </w:pPr>
      <w:bookmarkStart w:id="186" w:name="_Toc163598776"/>
      <w:bookmarkStart w:id="187" w:name="_Toc197337833"/>
      <w:bookmarkEnd w:id="182"/>
      <w:bookmarkEnd w:id="183"/>
      <w:bookmarkEnd w:id="184"/>
      <w:bookmarkEnd w:id="185"/>
      <w:r w:rsidRPr="00987895">
        <w:rPr>
          <w:rFonts w:ascii="Times New Roman" w:hAnsi="Times New Roman" w:cs="Times New Roman"/>
          <w:sz w:val="24"/>
          <w:szCs w:val="24"/>
          <w:lang w:val="ro-RO"/>
        </w:rPr>
        <w:t>Sec</w:t>
      </w:r>
      <w:r w:rsidR="0018386D" w:rsidRPr="00987895">
        <w:rPr>
          <w:rFonts w:ascii="Times New Roman" w:hAnsi="Times New Roman" w:cs="Times New Roman"/>
          <w:sz w:val="24"/>
          <w:szCs w:val="24"/>
          <w:lang w:val="ro-RO"/>
        </w:rPr>
        <w:t>țiunea unu</w:t>
      </w:r>
      <w:r w:rsidRPr="00987895">
        <w:rPr>
          <w:rFonts w:ascii="Times New Roman" w:hAnsi="Times New Roman" w:cs="Times New Roman"/>
          <w:sz w:val="24"/>
          <w:szCs w:val="24"/>
          <w:lang w:val="ro-RO"/>
        </w:rPr>
        <w:t>:</w:t>
      </w:r>
      <w:r w:rsidR="00F9303A" w:rsidRPr="00987895">
        <w:rPr>
          <w:rFonts w:ascii="Times New Roman" w:hAnsi="Times New Roman" w:cs="Times New Roman"/>
          <w:sz w:val="24"/>
          <w:szCs w:val="24"/>
          <w:lang w:val="ro-RO"/>
        </w:rPr>
        <w:t xml:space="preserve"> </w:t>
      </w:r>
      <w:r w:rsidR="007118F5" w:rsidRPr="00987895">
        <w:rPr>
          <w:rFonts w:ascii="Times New Roman" w:hAnsi="Times New Roman" w:cs="Times New Roman"/>
          <w:sz w:val="24"/>
          <w:szCs w:val="24"/>
          <w:lang w:val="ro-RO"/>
        </w:rPr>
        <w:t>Aspecte juridice și organizaționale</w:t>
      </w:r>
      <w:bookmarkEnd w:id="186"/>
      <w:bookmarkEnd w:id="187"/>
      <w:r w:rsidR="007118F5" w:rsidRPr="00987895">
        <w:rPr>
          <w:rFonts w:ascii="Times New Roman" w:hAnsi="Times New Roman" w:cs="Times New Roman"/>
          <w:sz w:val="24"/>
          <w:szCs w:val="24"/>
          <w:lang w:val="ro-RO"/>
        </w:rPr>
        <w:t xml:space="preserve"> </w:t>
      </w:r>
    </w:p>
    <w:p w14:paraId="59A08BC4" w14:textId="7424552D" w:rsidR="00E81938" w:rsidRPr="00987895" w:rsidRDefault="007118F5" w:rsidP="31FBEFA5">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Secțiunea „Aspecte </w:t>
      </w:r>
      <w:r w:rsidR="00DE119D" w:rsidRPr="00987895">
        <w:rPr>
          <w:rFonts w:ascii="Times New Roman" w:hAnsi="Times New Roman" w:cs="Times New Roman"/>
          <w:sz w:val="24"/>
          <w:szCs w:val="24"/>
          <w:lang w:val="ro-RO"/>
        </w:rPr>
        <w:t>j</w:t>
      </w:r>
      <w:r w:rsidRPr="00987895">
        <w:rPr>
          <w:rFonts w:ascii="Times New Roman" w:hAnsi="Times New Roman" w:cs="Times New Roman"/>
          <w:sz w:val="24"/>
          <w:szCs w:val="24"/>
          <w:lang w:val="ro-RO"/>
        </w:rPr>
        <w:t xml:space="preserve">uridice și </w:t>
      </w:r>
      <w:r w:rsidR="00DE119D" w:rsidRPr="00987895">
        <w:rPr>
          <w:rFonts w:ascii="Times New Roman" w:hAnsi="Times New Roman" w:cs="Times New Roman"/>
          <w:sz w:val="24"/>
          <w:szCs w:val="24"/>
          <w:lang w:val="ro-RO"/>
        </w:rPr>
        <w:t>o</w:t>
      </w:r>
      <w:r w:rsidRPr="00987895">
        <w:rPr>
          <w:rFonts w:ascii="Times New Roman" w:hAnsi="Times New Roman" w:cs="Times New Roman"/>
          <w:sz w:val="24"/>
          <w:szCs w:val="24"/>
          <w:lang w:val="ro-RO"/>
        </w:rPr>
        <w:t xml:space="preserve">rganizaționale” din </w:t>
      </w:r>
      <w:r w:rsidR="00154A64" w:rsidRPr="00987895">
        <w:rPr>
          <w:rFonts w:ascii="Times New Roman" w:hAnsi="Times New Roman" w:cs="Times New Roman"/>
          <w:sz w:val="24"/>
          <w:szCs w:val="24"/>
          <w:lang w:val="ro-RO"/>
        </w:rPr>
        <w:t xml:space="preserve">oferta </w:t>
      </w:r>
      <w:r w:rsidR="00DE119D" w:rsidRPr="00987895">
        <w:rPr>
          <w:rFonts w:ascii="Times New Roman" w:hAnsi="Times New Roman" w:cs="Times New Roman"/>
          <w:sz w:val="24"/>
          <w:szCs w:val="24"/>
          <w:lang w:val="ro-RO"/>
        </w:rPr>
        <w:t>t</w:t>
      </w:r>
      <w:r w:rsidRPr="00987895">
        <w:rPr>
          <w:rFonts w:ascii="Times New Roman" w:hAnsi="Times New Roman" w:cs="Times New Roman"/>
          <w:sz w:val="24"/>
          <w:szCs w:val="24"/>
          <w:lang w:val="ro-RO"/>
        </w:rPr>
        <w:t xml:space="preserve">ehnică va include următoarele elemente: </w:t>
      </w:r>
      <w:bookmarkStart w:id="188" w:name="_Toc776190"/>
    </w:p>
    <w:p w14:paraId="5BD52431" w14:textId="20A6419C" w:rsidR="000625D4" w:rsidRPr="00987895" w:rsidRDefault="000625D4" w:rsidP="00215214">
      <w:pPr>
        <w:pStyle w:val="ListParagraph"/>
        <w:numPr>
          <w:ilvl w:val="0"/>
          <w:numId w:val="26"/>
        </w:numPr>
        <w:spacing w:before="120" w:after="120" w:line="264" w:lineRule="auto"/>
        <w:jc w:val="both"/>
        <w:rPr>
          <w:rFonts w:ascii="Times New Roman" w:hAnsi="Times New Roman" w:cs="Times New Roman"/>
          <w:sz w:val="24"/>
          <w:szCs w:val="24"/>
          <w:lang w:val="ro-RO"/>
        </w:rPr>
      </w:pPr>
      <w:bookmarkStart w:id="189" w:name="_Toc77280889"/>
      <w:bookmarkStart w:id="190" w:name="_Toc77281096"/>
      <w:bookmarkStart w:id="191" w:name="_Toc80616773"/>
      <w:bookmarkStart w:id="192" w:name="_Toc80875504"/>
      <w:bookmarkStart w:id="193" w:name="_Toc89682981"/>
      <w:bookmarkStart w:id="194" w:name="_Toc90199309"/>
      <w:bookmarkStart w:id="195" w:name="_Toc106880530"/>
      <w:bookmarkEnd w:id="188"/>
      <w:r w:rsidRPr="00987895">
        <w:rPr>
          <w:rFonts w:ascii="Times New Roman" w:hAnsi="Times New Roman" w:cs="Times New Roman"/>
          <w:sz w:val="24"/>
          <w:szCs w:val="24"/>
          <w:lang w:val="ro-RO"/>
        </w:rPr>
        <w:t xml:space="preserve">Fiecare </w:t>
      </w:r>
      <w:r w:rsidR="00154A64" w:rsidRPr="00987895">
        <w:rPr>
          <w:rFonts w:ascii="Times New Roman" w:hAnsi="Times New Roman" w:cs="Times New Roman"/>
          <w:sz w:val="24"/>
          <w:szCs w:val="24"/>
          <w:lang w:val="ro-RO"/>
        </w:rPr>
        <w:t xml:space="preserve">cerere </w:t>
      </w:r>
      <w:r w:rsidRPr="00987895">
        <w:rPr>
          <w:rFonts w:ascii="Times New Roman" w:hAnsi="Times New Roman" w:cs="Times New Roman"/>
          <w:sz w:val="24"/>
          <w:szCs w:val="24"/>
          <w:lang w:val="ro-RO"/>
        </w:rPr>
        <w:t xml:space="preserve">de </w:t>
      </w:r>
      <w:r w:rsidR="00DE119D"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inanțare va fi certificată pentru conformitate</w:t>
      </w:r>
      <w:r w:rsidR="00A75933" w:rsidRPr="00987895">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 xml:space="preserve">de către o persoană autorizată legal să </w:t>
      </w:r>
      <w:r w:rsidR="00414B9E" w:rsidRPr="00987895">
        <w:rPr>
          <w:rFonts w:ascii="Times New Roman" w:hAnsi="Times New Roman" w:cs="Times New Roman"/>
          <w:sz w:val="24"/>
          <w:szCs w:val="24"/>
          <w:lang w:val="ro-RO"/>
        </w:rPr>
        <w:t xml:space="preserve">încheie acte opozabile pe seama </w:t>
      </w:r>
      <w:r w:rsidR="00154A64" w:rsidRPr="00987895">
        <w:rPr>
          <w:rFonts w:ascii="Times New Roman" w:hAnsi="Times New Roman" w:cs="Times New Roman"/>
          <w:sz w:val="24"/>
          <w:szCs w:val="24"/>
          <w:lang w:val="ro-RO"/>
        </w:rPr>
        <w:t>solicitantului</w:t>
      </w:r>
      <w:r w:rsidR="00414B9E" w:rsidRPr="00987895">
        <w:rPr>
          <w:rFonts w:ascii="Times New Roman" w:hAnsi="Times New Roman" w:cs="Times New Roman"/>
          <w:sz w:val="24"/>
          <w:szCs w:val="24"/>
          <w:lang w:val="ro-RO"/>
        </w:rPr>
        <w:t xml:space="preserve">, prin semnarea scrisorii în formatul anexat </w:t>
      </w:r>
      <w:r w:rsidR="009444FC" w:rsidRPr="00987895">
        <w:rPr>
          <w:rFonts w:ascii="Times New Roman" w:hAnsi="Times New Roman" w:cs="Times New Roman"/>
          <w:sz w:val="24"/>
          <w:szCs w:val="24"/>
          <w:lang w:val="ro-RO"/>
        </w:rPr>
        <w:t xml:space="preserve">în </w:t>
      </w:r>
      <w:r w:rsidR="00414B9E" w:rsidRPr="00987895">
        <w:rPr>
          <w:rFonts w:ascii="Times New Roman" w:hAnsi="Times New Roman" w:cs="Times New Roman"/>
          <w:sz w:val="24"/>
          <w:szCs w:val="24"/>
          <w:lang w:val="ro-RO"/>
        </w:rPr>
        <w:t>Anexa I („</w:t>
      </w:r>
      <w:r w:rsidR="00414B9E" w:rsidRPr="00987895">
        <w:rPr>
          <w:rFonts w:ascii="Times New Roman" w:hAnsi="Times New Roman" w:cs="Times New Roman"/>
          <w:b/>
          <w:bCs/>
          <w:sz w:val="24"/>
          <w:szCs w:val="24"/>
          <w:lang w:val="ro-RO"/>
        </w:rPr>
        <w:t xml:space="preserve">Scrisoare de </w:t>
      </w:r>
      <w:r w:rsidR="00DE119D" w:rsidRPr="00987895">
        <w:rPr>
          <w:rFonts w:ascii="Times New Roman" w:hAnsi="Times New Roman" w:cs="Times New Roman"/>
          <w:b/>
          <w:bCs/>
          <w:sz w:val="24"/>
          <w:szCs w:val="24"/>
          <w:lang w:val="ro-RO"/>
        </w:rPr>
        <w:t>d</w:t>
      </w:r>
      <w:r w:rsidR="00414B9E" w:rsidRPr="00987895">
        <w:rPr>
          <w:rFonts w:ascii="Times New Roman" w:hAnsi="Times New Roman" w:cs="Times New Roman"/>
          <w:b/>
          <w:bCs/>
          <w:sz w:val="24"/>
          <w:szCs w:val="24"/>
          <w:lang w:val="ro-RO"/>
        </w:rPr>
        <w:t xml:space="preserve">epunere a </w:t>
      </w:r>
      <w:r w:rsidR="00DE119D" w:rsidRPr="00987895">
        <w:rPr>
          <w:rFonts w:ascii="Times New Roman" w:hAnsi="Times New Roman" w:cs="Times New Roman"/>
          <w:b/>
          <w:bCs/>
          <w:sz w:val="24"/>
          <w:szCs w:val="24"/>
          <w:lang w:val="ro-RO"/>
        </w:rPr>
        <w:t>c</w:t>
      </w:r>
      <w:r w:rsidR="00414B9E" w:rsidRPr="00987895">
        <w:rPr>
          <w:rFonts w:ascii="Times New Roman" w:hAnsi="Times New Roman" w:cs="Times New Roman"/>
          <w:b/>
          <w:bCs/>
          <w:sz w:val="24"/>
          <w:szCs w:val="24"/>
          <w:lang w:val="ro-RO"/>
        </w:rPr>
        <w:t xml:space="preserve">ererii de </w:t>
      </w:r>
      <w:r w:rsidR="00DE119D" w:rsidRPr="00987895">
        <w:rPr>
          <w:rFonts w:ascii="Times New Roman" w:hAnsi="Times New Roman" w:cs="Times New Roman"/>
          <w:b/>
          <w:bCs/>
          <w:sz w:val="24"/>
          <w:szCs w:val="24"/>
          <w:lang w:val="ro-RO"/>
        </w:rPr>
        <w:t>f</w:t>
      </w:r>
      <w:r w:rsidR="00414B9E" w:rsidRPr="00987895">
        <w:rPr>
          <w:rFonts w:ascii="Times New Roman" w:hAnsi="Times New Roman" w:cs="Times New Roman"/>
          <w:b/>
          <w:bCs/>
          <w:sz w:val="24"/>
          <w:szCs w:val="24"/>
          <w:lang w:val="ro-RO"/>
        </w:rPr>
        <w:t>inanțare</w:t>
      </w:r>
      <w:r w:rsidR="00414B9E" w:rsidRPr="00987895">
        <w:rPr>
          <w:rFonts w:ascii="Times New Roman" w:hAnsi="Times New Roman" w:cs="Times New Roman"/>
          <w:sz w:val="24"/>
          <w:szCs w:val="24"/>
          <w:lang w:val="ro-RO"/>
        </w:rPr>
        <w:t xml:space="preserve">”). În cazul în care </w:t>
      </w:r>
      <w:r w:rsidR="00FC464A" w:rsidRPr="00987895">
        <w:rPr>
          <w:rFonts w:ascii="Times New Roman" w:hAnsi="Times New Roman" w:cs="Times New Roman"/>
          <w:sz w:val="24"/>
          <w:szCs w:val="24"/>
          <w:lang w:val="ro-RO"/>
        </w:rPr>
        <w:t xml:space="preserve">solicitantul </w:t>
      </w:r>
      <w:r w:rsidR="00414B9E" w:rsidRPr="00987895">
        <w:rPr>
          <w:rFonts w:ascii="Times New Roman" w:hAnsi="Times New Roman" w:cs="Times New Roman"/>
          <w:sz w:val="24"/>
          <w:szCs w:val="24"/>
          <w:lang w:val="ro-RO"/>
        </w:rPr>
        <w:t xml:space="preserve">este un </w:t>
      </w:r>
      <w:r w:rsidR="00FC464A" w:rsidRPr="00987895">
        <w:rPr>
          <w:rFonts w:ascii="Times New Roman" w:hAnsi="Times New Roman" w:cs="Times New Roman"/>
          <w:sz w:val="24"/>
          <w:szCs w:val="24"/>
          <w:lang w:val="ro-RO"/>
        </w:rPr>
        <w:t>consorțiu</w:t>
      </w:r>
      <w:r w:rsidR="00414B9E" w:rsidRPr="00987895">
        <w:rPr>
          <w:rFonts w:ascii="Times New Roman" w:hAnsi="Times New Roman" w:cs="Times New Roman"/>
          <w:sz w:val="24"/>
          <w:szCs w:val="24"/>
          <w:lang w:val="ro-RO"/>
        </w:rPr>
        <w:t xml:space="preserve">, </w:t>
      </w:r>
      <w:r w:rsidR="00FC464A" w:rsidRPr="00987895">
        <w:rPr>
          <w:rFonts w:ascii="Times New Roman" w:hAnsi="Times New Roman" w:cs="Times New Roman"/>
          <w:sz w:val="24"/>
          <w:szCs w:val="24"/>
          <w:lang w:val="ro-RO"/>
        </w:rPr>
        <w:t xml:space="preserve">scrisoarea </w:t>
      </w:r>
      <w:r w:rsidR="00414B9E" w:rsidRPr="00987895">
        <w:rPr>
          <w:rFonts w:ascii="Times New Roman" w:hAnsi="Times New Roman" w:cs="Times New Roman"/>
          <w:sz w:val="24"/>
          <w:szCs w:val="24"/>
          <w:lang w:val="ro-RO"/>
        </w:rPr>
        <w:t xml:space="preserve">de </w:t>
      </w:r>
      <w:r w:rsidR="00FC464A" w:rsidRPr="00987895">
        <w:rPr>
          <w:rFonts w:ascii="Times New Roman" w:hAnsi="Times New Roman" w:cs="Times New Roman"/>
          <w:sz w:val="24"/>
          <w:szCs w:val="24"/>
          <w:lang w:val="ro-RO"/>
        </w:rPr>
        <w:t xml:space="preserve">depunere </w:t>
      </w:r>
      <w:r w:rsidR="00414B9E" w:rsidRPr="00987895">
        <w:rPr>
          <w:rFonts w:ascii="Times New Roman" w:hAnsi="Times New Roman" w:cs="Times New Roman"/>
          <w:sz w:val="24"/>
          <w:szCs w:val="24"/>
          <w:lang w:val="ro-RO"/>
        </w:rPr>
        <w:t xml:space="preserve">a </w:t>
      </w:r>
      <w:r w:rsidR="00FC464A" w:rsidRPr="00987895">
        <w:rPr>
          <w:rFonts w:ascii="Times New Roman" w:hAnsi="Times New Roman" w:cs="Times New Roman"/>
          <w:sz w:val="24"/>
          <w:szCs w:val="24"/>
          <w:lang w:val="ro-RO"/>
        </w:rPr>
        <w:t xml:space="preserve">cererii </w:t>
      </w:r>
      <w:r w:rsidR="00414B9E" w:rsidRPr="00987895">
        <w:rPr>
          <w:rFonts w:ascii="Times New Roman" w:hAnsi="Times New Roman" w:cs="Times New Roman"/>
          <w:sz w:val="24"/>
          <w:szCs w:val="24"/>
          <w:lang w:val="ro-RO"/>
        </w:rPr>
        <w:t xml:space="preserve">de </w:t>
      </w:r>
      <w:r w:rsidR="00DE119D" w:rsidRPr="00987895">
        <w:rPr>
          <w:rFonts w:ascii="Times New Roman" w:hAnsi="Times New Roman" w:cs="Times New Roman"/>
          <w:sz w:val="24"/>
          <w:szCs w:val="24"/>
          <w:lang w:val="ro-RO"/>
        </w:rPr>
        <w:t>f</w:t>
      </w:r>
      <w:r w:rsidR="00414B9E" w:rsidRPr="00987895">
        <w:rPr>
          <w:rFonts w:ascii="Times New Roman" w:hAnsi="Times New Roman" w:cs="Times New Roman"/>
          <w:sz w:val="24"/>
          <w:szCs w:val="24"/>
          <w:lang w:val="ro-RO"/>
        </w:rPr>
        <w:t xml:space="preserve">inanțare va fi semnată de fiecare </w:t>
      </w:r>
      <w:r w:rsidR="00FC464A" w:rsidRPr="00987895">
        <w:rPr>
          <w:rFonts w:ascii="Times New Roman" w:hAnsi="Times New Roman" w:cs="Times New Roman"/>
          <w:sz w:val="24"/>
          <w:szCs w:val="24"/>
          <w:lang w:val="ro-RO"/>
        </w:rPr>
        <w:t xml:space="preserve">membru </w:t>
      </w:r>
      <w:r w:rsidR="00414B9E" w:rsidRPr="00987895">
        <w:rPr>
          <w:rFonts w:ascii="Times New Roman" w:hAnsi="Times New Roman" w:cs="Times New Roman"/>
          <w:sz w:val="24"/>
          <w:szCs w:val="24"/>
          <w:lang w:val="ro-RO"/>
        </w:rPr>
        <w:t xml:space="preserve">al </w:t>
      </w:r>
      <w:r w:rsidR="00FC464A" w:rsidRPr="00987895">
        <w:rPr>
          <w:rFonts w:ascii="Times New Roman" w:hAnsi="Times New Roman" w:cs="Times New Roman"/>
          <w:sz w:val="24"/>
          <w:szCs w:val="24"/>
          <w:lang w:val="ro-RO"/>
        </w:rPr>
        <w:t>consorțiului</w:t>
      </w:r>
      <w:r w:rsidR="00414B9E" w:rsidRPr="00987895">
        <w:rPr>
          <w:rFonts w:ascii="Times New Roman" w:hAnsi="Times New Roman" w:cs="Times New Roman"/>
          <w:sz w:val="24"/>
          <w:szCs w:val="24"/>
          <w:lang w:val="ro-RO"/>
        </w:rPr>
        <w:t>;</w:t>
      </w:r>
    </w:p>
    <w:p w14:paraId="3584709D" w14:textId="3CA7FF1B" w:rsidR="00414B9E" w:rsidRPr="00987895" w:rsidRDefault="00414B9E" w:rsidP="00215214">
      <w:pPr>
        <w:pStyle w:val="ListParagraph"/>
        <w:numPr>
          <w:ilvl w:val="0"/>
          <w:numId w:val="26"/>
        </w:numPr>
        <w:spacing w:before="120"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Extras emis de registrul comerțului competent (sau instituție echivalentă) ce indică </w:t>
      </w:r>
      <w:r w:rsidR="000F29B7">
        <w:rPr>
          <w:rFonts w:ascii="Times New Roman" w:hAnsi="Times New Roman" w:cs="Times New Roman"/>
          <w:sz w:val="24"/>
          <w:szCs w:val="24"/>
          <w:lang w:val="ro-RO"/>
        </w:rPr>
        <w:t xml:space="preserve">structura conducerii executive, </w:t>
      </w:r>
      <w:r w:rsidRPr="00987895">
        <w:rPr>
          <w:rFonts w:ascii="Times New Roman" w:hAnsi="Times New Roman" w:cs="Times New Roman"/>
          <w:sz w:val="24"/>
          <w:szCs w:val="24"/>
          <w:lang w:val="ro-RO"/>
        </w:rPr>
        <w:t>obiectul de activitate</w:t>
      </w:r>
      <w:r w:rsidR="00D95BB2">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 xml:space="preserve">și codul de activitate (după caz) al </w:t>
      </w:r>
      <w:r w:rsidR="00FC464A" w:rsidRPr="00987895">
        <w:rPr>
          <w:rFonts w:ascii="Times New Roman" w:hAnsi="Times New Roman" w:cs="Times New Roman"/>
          <w:sz w:val="24"/>
          <w:szCs w:val="24"/>
          <w:lang w:val="ro-RO"/>
        </w:rPr>
        <w:t>solicitantului</w:t>
      </w:r>
      <w:r w:rsidR="00213C92">
        <w:rPr>
          <w:rFonts w:ascii="Times New Roman" w:hAnsi="Times New Roman" w:cs="Times New Roman"/>
          <w:sz w:val="24"/>
          <w:szCs w:val="24"/>
          <w:lang w:val="ro-RO"/>
        </w:rPr>
        <w:t>, conform secţiunii 2.1 (2)</w:t>
      </w:r>
      <w:r w:rsidRPr="00987895">
        <w:rPr>
          <w:rFonts w:ascii="Times New Roman" w:hAnsi="Times New Roman" w:cs="Times New Roman"/>
          <w:sz w:val="24"/>
          <w:szCs w:val="24"/>
          <w:lang w:val="ro-RO"/>
        </w:rPr>
        <w:t xml:space="preserve">, eliberat cu cel mult 3 luni înainte de la depunerea </w:t>
      </w:r>
      <w:r w:rsidR="00FC464A" w:rsidRPr="00987895">
        <w:rPr>
          <w:rFonts w:ascii="Times New Roman" w:hAnsi="Times New Roman" w:cs="Times New Roman"/>
          <w:sz w:val="24"/>
          <w:szCs w:val="24"/>
          <w:lang w:val="ro-RO"/>
        </w:rPr>
        <w:t xml:space="preserve">cererii </w:t>
      </w:r>
      <w:r w:rsidRPr="00987895">
        <w:rPr>
          <w:rFonts w:ascii="Times New Roman" w:hAnsi="Times New Roman" w:cs="Times New Roman"/>
          <w:sz w:val="24"/>
          <w:szCs w:val="24"/>
          <w:lang w:val="ro-RO"/>
        </w:rPr>
        <w:t xml:space="preserve">de </w:t>
      </w:r>
      <w:r w:rsidR="00DE119D"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inanțare;</w:t>
      </w:r>
    </w:p>
    <w:p w14:paraId="548A8B22" w14:textId="66A39A50" w:rsidR="00414B9E" w:rsidRPr="00987895" w:rsidRDefault="00414B9E" w:rsidP="00215214">
      <w:pPr>
        <w:pStyle w:val="ListParagraph"/>
        <w:numPr>
          <w:ilvl w:val="0"/>
          <w:numId w:val="26"/>
        </w:numPr>
        <w:spacing w:before="120"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O organigramă care include numele și detaliile </w:t>
      </w:r>
      <w:r w:rsidR="00986E6D" w:rsidRPr="00987895">
        <w:rPr>
          <w:rFonts w:ascii="Times New Roman" w:hAnsi="Times New Roman" w:cs="Times New Roman"/>
          <w:sz w:val="24"/>
          <w:szCs w:val="24"/>
          <w:lang w:val="ro-RO"/>
        </w:rPr>
        <w:t xml:space="preserve">asociaților/ </w:t>
      </w:r>
      <w:r w:rsidRPr="00987895">
        <w:rPr>
          <w:rFonts w:ascii="Times New Roman" w:hAnsi="Times New Roman" w:cs="Times New Roman"/>
          <w:sz w:val="24"/>
          <w:szCs w:val="24"/>
          <w:lang w:val="ro-RO"/>
        </w:rPr>
        <w:t xml:space="preserve">acționarilor direcți și indirecti, proprietarilor și </w:t>
      </w:r>
      <w:r w:rsidR="00DD6DC9" w:rsidRPr="00987895">
        <w:rPr>
          <w:rFonts w:ascii="Times New Roman" w:hAnsi="Times New Roman" w:cs="Times New Roman"/>
          <w:sz w:val="24"/>
          <w:szCs w:val="24"/>
          <w:lang w:val="ro-RO"/>
        </w:rPr>
        <w:t xml:space="preserve">persoanelor </w:t>
      </w:r>
      <w:r w:rsidRPr="00987895">
        <w:rPr>
          <w:rFonts w:ascii="Times New Roman" w:hAnsi="Times New Roman" w:cs="Times New Roman"/>
          <w:sz w:val="24"/>
          <w:szCs w:val="24"/>
          <w:lang w:val="ro-RO"/>
        </w:rPr>
        <w:t xml:space="preserve">care </w:t>
      </w:r>
      <w:r w:rsidR="00DD6DC9" w:rsidRPr="00987895">
        <w:rPr>
          <w:rFonts w:ascii="Times New Roman" w:hAnsi="Times New Roman" w:cs="Times New Roman"/>
          <w:sz w:val="24"/>
          <w:szCs w:val="24"/>
          <w:lang w:val="ro-RO"/>
        </w:rPr>
        <w:t>exercită controlul</w:t>
      </w:r>
      <w:r w:rsidRPr="00987895">
        <w:rPr>
          <w:rFonts w:ascii="Times New Roman" w:hAnsi="Times New Roman" w:cs="Times New Roman"/>
          <w:sz w:val="24"/>
          <w:szCs w:val="24"/>
          <w:lang w:val="ro-RO"/>
        </w:rPr>
        <w:t xml:space="preserve"> și care au un interes </w:t>
      </w:r>
      <w:r w:rsidR="001B3697" w:rsidRPr="00987895">
        <w:rPr>
          <w:rFonts w:ascii="Times New Roman" w:hAnsi="Times New Roman" w:cs="Times New Roman"/>
          <w:sz w:val="24"/>
          <w:szCs w:val="24"/>
          <w:lang w:val="ro-RO"/>
        </w:rPr>
        <w:t>în</w:t>
      </w:r>
      <w:r w:rsidRPr="00987895">
        <w:rPr>
          <w:rFonts w:ascii="Times New Roman" w:hAnsi="Times New Roman" w:cs="Times New Roman"/>
          <w:sz w:val="24"/>
          <w:szCs w:val="24"/>
          <w:lang w:val="ro-RO"/>
        </w:rPr>
        <w:t xml:space="preserve"> </w:t>
      </w:r>
      <w:r w:rsidR="00FC464A" w:rsidRPr="00987895">
        <w:rPr>
          <w:rFonts w:ascii="Times New Roman" w:hAnsi="Times New Roman" w:cs="Times New Roman"/>
          <w:sz w:val="24"/>
          <w:szCs w:val="24"/>
          <w:lang w:val="ro-RO"/>
        </w:rPr>
        <w:t xml:space="preserve">solicitant </w:t>
      </w:r>
      <w:r w:rsidRPr="00987895">
        <w:rPr>
          <w:rFonts w:ascii="Times New Roman" w:hAnsi="Times New Roman" w:cs="Times New Roman"/>
          <w:sz w:val="24"/>
          <w:szCs w:val="24"/>
          <w:lang w:val="ro-RO"/>
        </w:rPr>
        <w:t xml:space="preserve">și/sau </w:t>
      </w:r>
      <w:r w:rsidR="00FC464A" w:rsidRPr="00987895">
        <w:rPr>
          <w:rFonts w:ascii="Times New Roman" w:hAnsi="Times New Roman" w:cs="Times New Roman"/>
          <w:sz w:val="24"/>
          <w:szCs w:val="24"/>
          <w:lang w:val="ro-RO"/>
        </w:rPr>
        <w:t>proiect</w:t>
      </w:r>
      <w:r w:rsidRPr="00987895">
        <w:rPr>
          <w:rFonts w:ascii="Times New Roman" w:hAnsi="Times New Roman" w:cs="Times New Roman"/>
          <w:sz w:val="24"/>
          <w:szCs w:val="24"/>
          <w:lang w:val="ro-RO"/>
        </w:rPr>
        <w:t>, și</w:t>
      </w:r>
    </w:p>
    <w:p w14:paraId="3049EF6B" w14:textId="690DACDB" w:rsidR="00FB6774" w:rsidRPr="00987895" w:rsidRDefault="00414B9E" w:rsidP="00215214">
      <w:pPr>
        <w:pStyle w:val="ListParagraph"/>
        <w:numPr>
          <w:ilvl w:val="0"/>
          <w:numId w:val="26"/>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În cazul în care </w:t>
      </w:r>
      <w:r w:rsidR="00FC464A" w:rsidRPr="00987895">
        <w:rPr>
          <w:rFonts w:ascii="Times New Roman" w:hAnsi="Times New Roman" w:cs="Times New Roman"/>
          <w:sz w:val="24"/>
          <w:szCs w:val="24"/>
          <w:lang w:val="ro-RO"/>
        </w:rPr>
        <w:t xml:space="preserve">solicitantul </w:t>
      </w:r>
      <w:r w:rsidRPr="00987895">
        <w:rPr>
          <w:rFonts w:ascii="Times New Roman" w:hAnsi="Times New Roman" w:cs="Times New Roman"/>
          <w:sz w:val="24"/>
          <w:szCs w:val="24"/>
          <w:lang w:val="ro-RO"/>
        </w:rPr>
        <w:t xml:space="preserve">este un </w:t>
      </w:r>
      <w:r w:rsidR="00FC464A" w:rsidRPr="00987895">
        <w:rPr>
          <w:rFonts w:ascii="Times New Roman" w:hAnsi="Times New Roman" w:cs="Times New Roman"/>
          <w:sz w:val="24"/>
          <w:szCs w:val="24"/>
          <w:lang w:val="ro-RO"/>
        </w:rPr>
        <w:t>consorțiu</w:t>
      </w:r>
      <w:r w:rsidRPr="00987895">
        <w:rPr>
          <w:rFonts w:ascii="Times New Roman" w:hAnsi="Times New Roman" w:cs="Times New Roman"/>
          <w:sz w:val="24"/>
          <w:szCs w:val="24"/>
          <w:lang w:val="ro-RO"/>
        </w:rPr>
        <w:t xml:space="preserve">, vor fi furnizate următoarele: </w:t>
      </w:r>
    </w:p>
    <w:p w14:paraId="67DAF3BC" w14:textId="4CAD2A2B" w:rsidR="008E1F8F" w:rsidRPr="00987895" w:rsidRDefault="00F9303A" w:rsidP="00215214">
      <w:pPr>
        <w:pStyle w:val="ListParagraph"/>
        <w:numPr>
          <w:ilvl w:val="1"/>
          <w:numId w:val="26"/>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O prezentare a structurii </w:t>
      </w:r>
      <w:r w:rsidR="00FC464A" w:rsidRPr="00987895">
        <w:rPr>
          <w:rFonts w:ascii="Times New Roman" w:hAnsi="Times New Roman" w:cs="Times New Roman"/>
          <w:sz w:val="24"/>
          <w:szCs w:val="24"/>
          <w:lang w:val="ro-RO"/>
        </w:rPr>
        <w:t xml:space="preserve">consorțiului </w:t>
      </w:r>
      <w:r w:rsidRPr="00987895">
        <w:rPr>
          <w:rFonts w:ascii="Times New Roman" w:hAnsi="Times New Roman" w:cs="Times New Roman"/>
          <w:sz w:val="24"/>
          <w:szCs w:val="24"/>
          <w:lang w:val="ro-RO"/>
        </w:rPr>
        <w:t xml:space="preserve">în formatul anexat </w:t>
      </w:r>
      <w:r w:rsidR="00FB6774" w:rsidRPr="00987895">
        <w:rPr>
          <w:rFonts w:ascii="Times New Roman" w:hAnsi="Times New Roman" w:cs="Times New Roman"/>
          <w:sz w:val="24"/>
          <w:szCs w:val="24"/>
          <w:lang w:val="ro-RO"/>
        </w:rPr>
        <w:t>Form</w:t>
      </w:r>
      <w:r w:rsidRPr="00987895">
        <w:rPr>
          <w:rFonts w:ascii="Times New Roman" w:hAnsi="Times New Roman" w:cs="Times New Roman"/>
          <w:sz w:val="24"/>
          <w:szCs w:val="24"/>
          <w:lang w:val="ro-RO"/>
        </w:rPr>
        <w:t xml:space="preserve">ularul </w:t>
      </w:r>
      <w:r w:rsidR="00404411" w:rsidRPr="00987895">
        <w:rPr>
          <w:rFonts w:ascii="Times New Roman" w:hAnsi="Times New Roman" w:cs="Times New Roman"/>
          <w:sz w:val="24"/>
          <w:szCs w:val="24"/>
          <w:lang w:val="ro-RO"/>
        </w:rPr>
        <w:t>L</w:t>
      </w:r>
      <w:r w:rsidR="00FB6774" w:rsidRPr="00987895">
        <w:rPr>
          <w:rFonts w:ascii="Times New Roman" w:hAnsi="Times New Roman" w:cs="Times New Roman"/>
          <w:sz w:val="24"/>
          <w:szCs w:val="24"/>
          <w:lang w:val="ro-RO"/>
        </w:rPr>
        <w:t>2 - A</w:t>
      </w:r>
      <w:r w:rsidRPr="00987895">
        <w:rPr>
          <w:rFonts w:ascii="Times New Roman" w:hAnsi="Times New Roman" w:cs="Times New Roman"/>
          <w:sz w:val="24"/>
          <w:szCs w:val="24"/>
          <w:lang w:val="ro-RO"/>
        </w:rPr>
        <w:t>nexa</w:t>
      </w:r>
      <w:r w:rsidR="00FB6774" w:rsidRPr="00987895">
        <w:rPr>
          <w:rFonts w:ascii="Times New Roman" w:hAnsi="Times New Roman" w:cs="Times New Roman"/>
          <w:sz w:val="24"/>
          <w:szCs w:val="24"/>
          <w:lang w:val="ro-RO"/>
        </w:rPr>
        <w:t xml:space="preserve"> II;</w:t>
      </w:r>
    </w:p>
    <w:p w14:paraId="460E2C59" w14:textId="332617EA" w:rsidR="00F9303A" w:rsidRPr="00987895" w:rsidRDefault="00F9303A" w:rsidP="00215214">
      <w:pPr>
        <w:pStyle w:val="ListParagraph"/>
        <w:numPr>
          <w:ilvl w:val="1"/>
          <w:numId w:val="26"/>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O organigramă în care se indică raportul intern dintre </w:t>
      </w:r>
      <w:r w:rsidR="00FC464A" w:rsidRPr="00987895">
        <w:rPr>
          <w:rFonts w:ascii="Times New Roman" w:hAnsi="Times New Roman" w:cs="Times New Roman"/>
          <w:sz w:val="24"/>
          <w:szCs w:val="24"/>
          <w:lang w:val="ro-RO"/>
        </w:rPr>
        <w:t xml:space="preserve">membrii consorțiului </w:t>
      </w:r>
      <w:r w:rsidRPr="00987895">
        <w:rPr>
          <w:rFonts w:ascii="Times New Roman" w:hAnsi="Times New Roman" w:cs="Times New Roman"/>
          <w:sz w:val="24"/>
          <w:szCs w:val="24"/>
          <w:lang w:val="ro-RO"/>
        </w:rPr>
        <w:t>și alte entități afiliate (inclusiv societățile mamă);</w:t>
      </w:r>
    </w:p>
    <w:p w14:paraId="010381D6" w14:textId="0CCE698A" w:rsidR="00F9303A" w:rsidRPr="00987895" w:rsidRDefault="00F9303A" w:rsidP="00215214">
      <w:pPr>
        <w:pStyle w:val="ListParagraph"/>
        <w:numPr>
          <w:ilvl w:val="1"/>
          <w:numId w:val="26"/>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Pentru fiecare </w:t>
      </w:r>
      <w:r w:rsidR="00FC464A" w:rsidRPr="00987895">
        <w:rPr>
          <w:rFonts w:ascii="Times New Roman" w:hAnsi="Times New Roman" w:cs="Times New Roman"/>
          <w:sz w:val="24"/>
          <w:szCs w:val="24"/>
          <w:lang w:val="ro-RO"/>
        </w:rPr>
        <w:t xml:space="preserve">membru </w:t>
      </w:r>
      <w:r w:rsidRPr="00987895">
        <w:rPr>
          <w:rFonts w:ascii="Times New Roman" w:hAnsi="Times New Roman" w:cs="Times New Roman"/>
          <w:sz w:val="24"/>
          <w:szCs w:val="24"/>
          <w:lang w:val="ro-RO"/>
        </w:rPr>
        <w:t xml:space="preserve">al </w:t>
      </w:r>
      <w:r w:rsidR="00FC464A" w:rsidRPr="00987895">
        <w:rPr>
          <w:rFonts w:ascii="Times New Roman" w:hAnsi="Times New Roman" w:cs="Times New Roman"/>
          <w:sz w:val="24"/>
          <w:szCs w:val="24"/>
          <w:lang w:val="ro-RO"/>
        </w:rPr>
        <w:t>consorțiului</w:t>
      </w:r>
      <w:r w:rsidRPr="00987895">
        <w:rPr>
          <w:rFonts w:ascii="Times New Roman" w:hAnsi="Times New Roman" w:cs="Times New Roman"/>
          <w:sz w:val="24"/>
          <w:szCs w:val="24"/>
          <w:lang w:val="ro-RO"/>
        </w:rPr>
        <w:t>, un extras emis de registrul comerțului competent sau instituție echivalentă</w:t>
      </w:r>
      <w:r w:rsidR="007309B0" w:rsidRPr="00987895">
        <w:rPr>
          <w:rFonts w:ascii="Times New Roman" w:hAnsi="Times New Roman" w:cs="Times New Roman"/>
          <w:sz w:val="24"/>
          <w:szCs w:val="24"/>
          <w:lang w:val="ro-RO"/>
        </w:rPr>
        <w:t>,</w:t>
      </w:r>
      <w:r w:rsidRPr="00987895">
        <w:rPr>
          <w:rFonts w:ascii="Times New Roman" w:hAnsi="Times New Roman" w:cs="Times New Roman"/>
          <w:sz w:val="24"/>
          <w:szCs w:val="24"/>
          <w:lang w:val="ro-RO"/>
        </w:rPr>
        <w:t xml:space="preserve"> ce indică obiectul de activitate și codul de activitate</w:t>
      </w:r>
      <w:r w:rsidR="002D0C16" w:rsidRPr="00987895">
        <w:rPr>
          <w:rFonts w:ascii="Times New Roman" w:hAnsi="Times New Roman" w:cs="Times New Roman"/>
          <w:sz w:val="24"/>
          <w:szCs w:val="24"/>
          <w:lang w:val="ro-RO"/>
        </w:rPr>
        <w:t>,</w:t>
      </w:r>
      <w:r w:rsidR="00D95BB2">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după caz</w:t>
      </w:r>
      <w:r w:rsidR="002D0C16" w:rsidRPr="00987895">
        <w:rPr>
          <w:rFonts w:ascii="Times New Roman" w:hAnsi="Times New Roman" w:cs="Times New Roman"/>
          <w:sz w:val="24"/>
          <w:szCs w:val="24"/>
          <w:lang w:val="ro-RO"/>
        </w:rPr>
        <w:t>,</w:t>
      </w:r>
      <w:r w:rsidRPr="00987895">
        <w:rPr>
          <w:rFonts w:ascii="Times New Roman" w:hAnsi="Times New Roman" w:cs="Times New Roman"/>
          <w:sz w:val="24"/>
          <w:szCs w:val="24"/>
          <w:lang w:val="ro-RO"/>
        </w:rPr>
        <w:t xml:space="preserve"> al </w:t>
      </w:r>
      <w:r w:rsidR="00FC464A" w:rsidRPr="00987895">
        <w:rPr>
          <w:rFonts w:ascii="Times New Roman" w:hAnsi="Times New Roman" w:cs="Times New Roman"/>
          <w:sz w:val="24"/>
          <w:szCs w:val="24"/>
          <w:lang w:val="ro-RO"/>
        </w:rPr>
        <w:t>membrului consorțiului</w:t>
      </w:r>
      <w:r w:rsidRPr="00987895">
        <w:rPr>
          <w:rFonts w:ascii="Times New Roman" w:hAnsi="Times New Roman" w:cs="Times New Roman"/>
          <w:sz w:val="24"/>
          <w:szCs w:val="24"/>
          <w:lang w:val="ro-RO"/>
        </w:rPr>
        <w:t xml:space="preserve">, eliberat cu cel mult 3 luni înainte de la depunerea </w:t>
      </w:r>
      <w:r w:rsidR="00FC464A" w:rsidRPr="00987895">
        <w:rPr>
          <w:rFonts w:ascii="Times New Roman" w:hAnsi="Times New Roman" w:cs="Times New Roman"/>
          <w:sz w:val="24"/>
          <w:szCs w:val="24"/>
          <w:lang w:val="ro-RO"/>
        </w:rPr>
        <w:t xml:space="preserve">cererii </w:t>
      </w:r>
      <w:r w:rsidRPr="00987895">
        <w:rPr>
          <w:rFonts w:ascii="Times New Roman" w:hAnsi="Times New Roman" w:cs="Times New Roman"/>
          <w:sz w:val="24"/>
          <w:szCs w:val="24"/>
          <w:lang w:val="ro-RO"/>
        </w:rPr>
        <w:t>de Finanțare;</w:t>
      </w:r>
    </w:p>
    <w:p w14:paraId="5ED22995" w14:textId="7BD95A05" w:rsidR="00321213" w:rsidRPr="00987895" w:rsidRDefault="00F9303A" w:rsidP="00215214">
      <w:pPr>
        <w:pStyle w:val="ListParagraph"/>
        <w:numPr>
          <w:ilvl w:val="0"/>
          <w:numId w:val="26"/>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Solicitantul va depune o </w:t>
      </w:r>
      <w:r w:rsidR="00DE119D" w:rsidRPr="00987895">
        <w:rPr>
          <w:rFonts w:ascii="Times New Roman" w:hAnsi="Times New Roman" w:cs="Times New Roman"/>
          <w:sz w:val="24"/>
          <w:szCs w:val="24"/>
          <w:lang w:val="ro-RO"/>
        </w:rPr>
        <w:t>g</w:t>
      </w:r>
      <w:r w:rsidRPr="00987895">
        <w:rPr>
          <w:rFonts w:ascii="Times New Roman" w:hAnsi="Times New Roman" w:cs="Times New Roman"/>
          <w:sz w:val="24"/>
          <w:szCs w:val="24"/>
          <w:lang w:val="ro-RO"/>
        </w:rPr>
        <w:t xml:space="preserve">aranție de </w:t>
      </w:r>
      <w:r w:rsidR="00FC464A" w:rsidRPr="00987895">
        <w:rPr>
          <w:rFonts w:ascii="Times New Roman" w:hAnsi="Times New Roman" w:cs="Times New Roman"/>
          <w:sz w:val="24"/>
          <w:szCs w:val="24"/>
          <w:lang w:val="ro-RO"/>
        </w:rPr>
        <w:t xml:space="preserve">participare </w:t>
      </w:r>
      <w:r w:rsidRPr="00987895">
        <w:rPr>
          <w:rFonts w:ascii="Times New Roman" w:hAnsi="Times New Roman" w:cs="Times New Roman"/>
          <w:sz w:val="24"/>
          <w:szCs w:val="24"/>
          <w:lang w:val="ro-RO"/>
        </w:rPr>
        <w:t xml:space="preserve">în conformitate cu Secțiunea </w:t>
      </w:r>
      <w:r w:rsidR="00321213" w:rsidRPr="00987895">
        <w:rPr>
          <w:rFonts w:ascii="Times New Roman" w:hAnsi="Times New Roman" w:cs="Times New Roman"/>
          <w:sz w:val="24"/>
          <w:szCs w:val="24"/>
          <w:lang w:val="ro-RO"/>
        </w:rPr>
        <w:t xml:space="preserve">4.5 </w:t>
      </w:r>
      <w:r w:rsidR="000311C5" w:rsidRPr="00987895">
        <w:rPr>
          <w:rFonts w:ascii="Times New Roman" w:hAnsi="Times New Roman" w:cs="Times New Roman"/>
          <w:sz w:val="24"/>
          <w:szCs w:val="24"/>
          <w:lang w:val="ro-RO"/>
        </w:rPr>
        <w:t xml:space="preserve">în </w:t>
      </w:r>
      <w:r w:rsidRPr="00987895">
        <w:rPr>
          <w:rFonts w:ascii="Times New Roman" w:hAnsi="Times New Roman" w:cs="Times New Roman"/>
          <w:sz w:val="24"/>
          <w:szCs w:val="24"/>
          <w:lang w:val="ro-RO"/>
        </w:rPr>
        <w:t>formatul anexat în</w:t>
      </w:r>
      <w:r w:rsidR="00321213" w:rsidRPr="00987895">
        <w:rPr>
          <w:rFonts w:ascii="Times New Roman" w:hAnsi="Times New Roman" w:cs="Times New Roman"/>
          <w:sz w:val="24"/>
          <w:szCs w:val="24"/>
          <w:lang w:val="ro-RO"/>
        </w:rPr>
        <w:t xml:space="preserve"> For</w:t>
      </w:r>
      <w:r w:rsidRPr="00987895">
        <w:rPr>
          <w:rFonts w:ascii="Times New Roman" w:hAnsi="Times New Roman" w:cs="Times New Roman"/>
          <w:sz w:val="24"/>
          <w:szCs w:val="24"/>
          <w:lang w:val="ro-RO"/>
        </w:rPr>
        <w:t>mularul</w:t>
      </w:r>
      <w:r w:rsidR="00321213" w:rsidRPr="00987895">
        <w:rPr>
          <w:rFonts w:ascii="Times New Roman" w:hAnsi="Times New Roman" w:cs="Times New Roman"/>
          <w:sz w:val="24"/>
          <w:szCs w:val="24"/>
          <w:lang w:val="ro-RO"/>
        </w:rPr>
        <w:t xml:space="preserve"> </w:t>
      </w:r>
      <w:r w:rsidR="00404411" w:rsidRPr="00987895">
        <w:rPr>
          <w:rFonts w:ascii="Times New Roman" w:hAnsi="Times New Roman" w:cs="Times New Roman"/>
          <w:sz w:val="24"/>
          <w:szCs w:val="24"/>
          <w:lang w:val="ro-RO"/>
        </w:rPr>
        <w:t xml:space="preserve">L3 </w:t>
      </w:r>
      <w:r w:rsidR="00321213" w:rsidRPr="00987895">
        <w:rPr>
          <w:rFonts w:ascii="Times New Roman" w:hAnsi="Times New Roman" w:cs="Times New Roman"/>
          <w:sz w:val="24"/>
          <w:szCs w:val="24"/>
          <w:lang w:val="ro-RO"/>
        </w:rPr>
        <w:t>– A</w:t>
      </w:r>
      <w:r w:rsidRPr="00987895">
        <w:rPr>
          <w:rFonts w:ascii="Times New Roman" w:hAnsi="Times New Roman" w:cs="Times New Roman"/>
          <w:sz w:val="24"/>
          <w:szCs w:val="24"/>
          <w:lang w:val="ro-RO"/>
        </w:rPr>
        <w:t>nexa</w:t>
      </w:r>
      <w:r w:rsidR="00321213" w:rsidRPr="00987895">
        <w:rPr>
          <w:rFonts w:ascii="Times New Roman" w:hAnsi="Times New Roman" w:cs="Times New Roman"/>
          <w:sz w:val="24"/>
          <w:szCs w:val="24"/>
          <w:lang w:val="ro-RO"/>
        </w:rPr>
        <w:t xml:space="preserve"> </w:t>
      </w:r>
      <w:r w:rsidR="00404411" w:rsidRPr="00987895">
        <w:rPr>
          <w:rFonts w:ascii="Times New Roman" w:hAnsi="Times New Roman" w:cs="Times New Roman"/>
          <w:sz w:val="24"/>
          <w:szCs w:val="24"/>
          <w:lang w:val="ro-RO"/>
        </w:rPr>
        <w:t>II.</w:t>
      </w:r>
    </w:p>
    <w:p w14:paraId="64283631" w14:textId="67DD6F7C" w:rsidR="0068475E" w:rsidRPr="00987895" w:rsidRDefault="0068475E" w:rsidP="0068475E">
      <w:pPr>
        <w:pStyle w:val="Heading3"/>
        <w:rPr>
          <w:rFonts w:ascii="Times New Roman" w:hAnsi="Times New Roman" w:cs="Times New Roman"/>
          <w:sz w:val="24"/>
          <w:szCs w:val="24"/>
          <w:lang w:val="ro-RO"/>
        </w:rPr>
      </w:pPr>
      <w:bookmarkStart w:id="196" w:name="_Toc163598777"/>
      <w:bookmarkStart w:id="197" w:name="_Toc197337834"/>
      <w:bookmarkStart w:id="198" w:name="_Toc68784696"/>
      <w:bookmarkStart w:id="199" w:name="_Toc77280893"/>
      <w:bookmarkStart w:id="200" w:name="_Toc80616777"/>
      <w:bookmarkStart w:id="201" w:name="_Toc80875508"/>
      <w:bookmarkEnd w:id="189"/>
      <w:bookmarkEnd w:id="190"/>
      <w:bookmarkEnd w:id="191"/>
      <w:bookmarkEnd w:id="192"/>
      <w:bookmarkEnd w:id="193"/>
      <w:bookmarkEnd w:id="194"/>
      <w:bookmarkEnd w:id="195"/>
      <w:r w:rsidRPr="00987895">
        <w:rPr>
          <w:rFonts w:ascii="Times New Roman" w:hAnsi="Times New Roman" w:cs="Times New Roman"/>
          <w:sz w:val="24"/>
          <w:szCs w:val="24"/>
          <w:lang w:val="ro-RO"/>
        </w:rPr>
        <w:t>Sec</w:t>
      </w:r>
      <w:r w:rsidR="00F9303A" w:rsidRPr="00987895">
        <w:rPr>
          <w:rFonts w:ascii="Times New Roman" w:hAnsi="Times New Roman" w:cs="Times New Roman"/>
          <w:sz w:val="24"/>
          <w:szCs w:val="24"/>
          <w:lang w:val="ro-RO"/>
        </w:rPr>
        <w:t>țiunea doi</w:t>
      </w:r>
      <w:r w:rsidRPr="00987895">
        <w:rPr>
          <w:rFonts w:ascii="Times New Roman" w:hAnsi="Times New Roman" w:cs="Times New Roman"/>
          <w:sz w:val="24"/>
          <w:szCs w:val="24"/>
          <w:lang w:val="ro-RO"/>
        </w:rPr>
        <w:t xml:space="preserve">: </w:t>
      </w:r>
      <w:r w:rsidR="007118F5" w:rsidRPr="00987895">
        <w:rPr>
          <w:rFonts w:ascii="Times New Roman" w:hAnsi="Times New Roman" w:cs="Times New Roman"/>
          <w:sz w:val="24"/>
          <w:szCs w:val="24"/>
          <w:lang w:val="ro-RO"/>
        </w:rPr>
        <w:t xml:space="preserve">Aspecte </w:t>
      </w:r>
      <w:r w:rsidR="00F701BC" w:rsidRPr="00987895">
        <w:rPr>
          <w:rFonts w:ascii="Times New Roman" w:hAnsi="Times New Roman" w:cs="Times New Roman"/>
          <w:sz w:val="24"/>
          <w:szCs w:val="24"/>
          <w:lang w:val="ro-RO"/>
        </w:rPr>
        <w:t>Tehnice</w:t>
      </w:r>
      <w:bookmarkEnd w:id="196"/>
      <w:bookmarkEnd w:id="197"/>
    </w:p>
    <w:p w14:paraId="2F3298C5" w14:textId="23CC79BE" w:rsidR="00A72037" w:rsidRPr="00987895" w:rsidRDefault="007118F5" w:rsidP="3098E916">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Secțiunea „Aspecte </w:t>
      </w:r>
      <w:r w:rsidR="00DE119D" w:rsidRPr="00987895">
        <w:rPr>
          <w:rFonts w:ascii="Times New Roman" w:hAnsi="Times New Roman" w:cs="Times New Roman"/>
          <w:sz w:val="24"/>
          <w:szCs w:val="24"/>
          <w:lang w:val="ro-RO"/>
        </w:rPr>
        <w:t>t</w:t>
      </w:r>
      <w:r w:rsidRPr="00987895">
        <w:rPr>
          <w:rFonts w:ascii="Times New Roman" w:hAnsi="Times New Roman" w:cs="Times New Roman"/>
          <w:sz w:val="24"/>
          <w:szCs w:val="24"/>
          <w:lang w:val="ro-RO"/>
        </w:rPr>
        <w:t xml:space="preserve">ehnice” din </w:t>
      </w:r>
      <w:r w:rsidR="00FC464A" w:rsidRPr="00987895">
        <w:rPr>
          <w:rFonts w:ascii="Times New Roman" w:hAnsi="Times New Roman" w:cs="Times New Roman"/>
          <w:sz w:val="24"/>
          <w:szCs w:val="24"/>
          <w:lang w:val="ro-RO"/>
        </w:rPr>
        <w:t xml:space="preserve">oferta </w:t>
      </w:r>
      <w:r w:rsidR="00DE119D" w:rsidRPr="00987895">
        <w:rPr>
          <w:rFonts w:ascii="Times New Roman" w:hAnsi="Times New Roman" w:cs="Times New Roman"/>
          <w:sz w:val="24"/>
          <w:szCs w:val="24"/>
          <w:lang w:val="ro-RO"/>
        </w:rPr>
        <w:t>t</w:t>
      </w:r>
      <w:r w:rsidRPr="00987895">
        <w:rPr>
          <w:rFonts w:ascii="Times New Roman" w:hAnsi="Times New Roman" w:cs="Times New Roman"/>
          <w:sz w:val="24"/>
          <w:szCs w:val="24"/>
          <w:lang w:val="ro-RO"/>
        </w:rPr>
        <w:t xml:space="preserve">ehnică va include următoarele elemente: </w:t>
      </w:r>
    </w:p>
    <w:p w14:paraId="4A23AE3D" w14:textId="3BBAE85F" w:rsidR="006E0902" w:rsidRPr="003A7435" w:rsidRDefault="00F9303A" w:rsidP="003A7435">
      <w:pPr>
        <w:pStyle w:val="ListParagraph"/>
        <w:numPr>
          <w:ilvl w:val="0"/>
          <w:numId w:val="27"/>
        </w:numPr>
        <w:rPr>
          <w:rFonts w:ascii="Times New Roman" w:hAnsi="Times New Roman" w:cs="Times New Roman"/>
          <w:sz w:val="24"/>
          <w:szCs w:val="24"/>
          <w:lang w:val="ro-RO"/>
        </w:rPr>
      </w:pPr>
      <w:r w:rsidRPr="003A7435">
        <w:rPr>
          <w:rFonts w:ascii="Times New Roman" w:hAnsi="Times New Roman" w:cs="Times New Roman"/>
          <w:sz w:val="24"/>
          <w:szCs w:val="24"/>
          <w:lang w:val="ro-RO"/>
        </w:rPr>
        <w:t xml:space="preserve">Solicitantul </w:t>
      </w:r>
      <w:r w:rsidR="003C0854" w:rsidRPr="003A7435">
        <w:rPr>
          <w:rFonts w:ascii="Times New Roman" w:hAnsi="Times New Roman" w:cs="Times New Roman"/>
          <w:sz w:val="24"/>
          <w:szCs w:val="24"/>
          <w:lang w:val="ro-RO"/>
        </w:rPr>
        <w:t>v</w:t>
      </w:r>
      <w:r w:rsidRPr="003A7435">
        <w:rPr>
          <w:rFonts w:ascii="Times New Roman" w:hAnsi="Times New Roman" w:cs="Times New Roman"/>
          <w:sz w:val="24"/>
          <w:szCs w:val="24"/>
          <w:lang w:val="ro-RO"/>
        </w:rPr>
        <w:t xml:space="preserve">a transmite Data </w:t>
      </w:r>
      <w:r w:rsidR="00DE119D" w:rsidRPr="003A7435">
        <w:rPr>
          <w:rFonts w:ascii="Times New Roman" w:hAnsi="Times New Roman" w:cs="Times New Roman"/>
          <w:sz w:val="24"/>
          <w:szCs w:val="24"/>
          <w:lang w:val="ro-RO"/>
        </w:rPr>
        <w:t>ț</w:t>
      </w:r>
      <w:r w:rsidRPr="003A7435">
        <w:rPr>
          <w:rFonts w:ascii="Times New Roman" w:hAnsi="Times New Roman" w:cs="Times New Roman"/>
          <w:sz w:val="24"/>
          <w:szCs w:val="24"/>
          <w:lang w:val="ro-RO"/>
        </w:rPr>
        <w:t xml:space="preserve">intă de </w:t>
      </w:r>
      <w:r w:rsidR="00DE119D" w:rsidRPr="003A7435">
        <w:rPr>
          <w:rFonts w:ascii="Times New Roman" w:hAnsi="Times New Roman" w:cs="Times New Roman"/>
          <w:sz w:val="24"/>
          <w:szCs w:val="24"/>
          <w:lang w:val="ro-RO"/>
        </w:rPr>
        <w:t>p</w:t>
      </w:r>
      <w:r w:rsidRPr="003A7435">
        <w:rPr>
          <w:rFonts w:ascii="Times New Roman" w:hAnsi="Times New Roman" w:cs="Times New Roman"/>
          <w:sz w:val="24"/>
          <w:szCs w:val="24"/>
          <w:lang w:val="ro-RO"/>
        </w:rPr>
        <w:t xml:space="preserve">unere în </w:t>
      </w:r>
      <w:r w:rsidR="00DE119D" w:rsidRPr="003A7435">
        <w:rPr>
          <w:rFonts w:ascii="Times New Roman" w:hAnsi="Times New Roman" w:cs="Times New Roman"/>
          <w:sz w:val="24"/>
          <w:szCs w:val="24"/>
          <w:lang w:val="ro-RO"/>
        </w:rPr>
        <w:t>f</w:t>
      </w:r>
      <w:r w:rsidRPr="003A7435">
        <w:rPr>
          <w:rFonts w:ascii="Times New Roman" w:hAnsi="Times New Roman" w:cs="Times New Roman"/>
          <w:sz w:val="24"/>
          <w:szCs w:val="24"/>
          <w:lang w:val="ro-RO"/>
        </w:rPr>
        <w:t>uncțiune</w:t>
      </w:r>
      <w:r w:rsidR="00D92B1E" w:rsidRPr="003A7435">
        <w:rPr>
          <w:rFonts w:ascii="Times New Roman" w:hAnsi="Times New Roman" w:cs="Times New Roman"/>
          <w:sz w:val="24"/>
          <w:szCs w:val="24"/>
          <w:lang w:val="ro-RO"/>
        </w:rPr>
        <w:t xml:space="preserve"> și Data </w:t>
      </w:r>
      <w:r w:rsidR="00DE119D" w:rsidRPr="003A7435">
        <w:rPr>
          <w:rFonts w:ascii="Times New Roman" w:hAnsi="Times New Roman" w:cs="Times New Roman"/>
          <w:sz w:val="24"/>
          <w:szCs w:val="24"/>
          <w:lang w:val="ro-RO"/>
        </w:rPr>
        <w:t>l</w:t>
      </w:r>
      <w:r w:rsidR="00D92B1E" w:rsidRPr="003A7435">
        <w:rPr>
          <w:rFonts w:ascii="Times New Roman" w:hAnsi="Times New Roman" w:cs="Times New Roman"/>
          <w:sz w:val="24"/>
          <w:szCs w:val="24"/>
          <w:lang w:val="ro-RO"/>
        </w:rPr>
        <w:t xml:space="preserve">imită de </w:t>
      </w:r>
      <w:r w:rsidR="00DE119D" w:rsidRPr="003A7435">
        <w:rPr>
          <w:rFonts w:ascii="Times New Roman" w:hAnsi="Times New Roman" w:cs="Times New Roman"/>
          <w:sz w:val="24"/>
          <w:szCs w:val="24"/>
          <w:lang w:val="ro-RO"/>
        </w:rPr>
        <w:t>î</w:t>
      </w:r>
      <w:r w:rsidR="00D92B1E" w:rsidRPr="003A7435">
        <w:rPr>
          <w:rFonts w:ascii="Times New Roman" w:hAnsi="Times New Roman" w:cs="Times New Roman"/>
          <w:sz w:val="24"/>
          <w:szCs w:val="24"/>
          <w:lang w:val="ro-RO"/>
        </w:rPr>
        <w:t xml:space="preserve">ncepere a </w:t>
      </w:r>
      <w:r w:rsidR="00DE119D" w:rsidRPr="003A7435">
        <w:rPr>
          <w:rFonts w:ascii="Times New Roman" w:hAnsi="Times New Roman" w:cs="Times New Roman"/>
          <w:sz w:val="24"/>
          <w:szCs w:val="24"/>
          <w:lang w:val="ro-RO"/>
        </w:rPr>
        <w:t>e</w:t>
      </w:r>
      <w:r w:rsidR="00D92B1E" w:rsidRPr="003A7435">
        <w:rPr>
          <w:rFonts w:ascii="Times New Roman" w:hAnsi="Times New Roman" w:cs="Times New Roman"/>
          <w:sz w:val="24"/>
          <w:szCs w:val="24"/>
          <w:lang w:val="ro-RO"/>
        </w:rPr>
        <w:t xml:space="preserve">xploatării </w:t>
      </w:r>
      <w:r w:rsidR="00DE119D" w:rsidRPr="003A7435">
        <w:rPr>
          <w:rFonts w:ascii="Times New Roman" w:hAnsi="Times New Roman" w:cs="Times New Roman"/>
          <w:sz w:val="24"/>
          <w:szCs w:val="24"/>
          <w:lang w:val="ro-RO"/>
        </w:rPr>
        <w:t>c</w:t>
      </w:r>
      <w:r w:rsidR="00D92B1E" w:rsidRPr="003A7435">
        <w:rPr>
          <w:rFonts w:ascii="Times New Roman" w:hAnsi="Times New Roman" w:cs="Times New Roman"/>
          <w:sz w:val="24"/>
          <w:szCs w:val="24"/>
          <w:lang w:val="ro-RO"/>
        </w:rPr>
        <w:t>omerciale</w:t>
      </w:r>
      <w:r w:rsidRPr="003A7435">
        <w:rPr>
          <w:rFonts w:ascii="Times New Roman" w:hAnsi="Times New Roman" w:cs="Times New Roman"/>
          <w:sz w:val="24"/>
          <w:szCs w:val="24"/>
          <w:lang w:val="ro-RO"/>
        </w:rPr>
        <w:t xml:space="preserve"> pentru </w:t>
      </w:r>
      <w:r w:rsidR="00FC464A" w:rsidRPr="003A7435">
        <w:rPr>
          <w:rFonts w:ascii="Times New Roman" w:hAnsi="Times New Roman" w:cs="Times New Roman"/>
          <w:sz w:val="24"/>
          <w:szCs w:val="24"/>
          <w:lang w:val="ro-RO"/>
        </w:rPr>
        <w:t xml:space="preserve">proiectul </w:t>
      </w:r>
      <w:r w:rsidR="00D92B1E" w:rsidRPr="003A7435">
        <w:rPr>
          <w:rFonts w:ascii="Times New Roman" w:hAnsi="Times New Roman" w:cs="Times New Roman"/>
          <w:sz w:val="24"/>
          <w:szCs w:val="24"/>
          <w:lang w:val="ro-RO"/>
        </w:rPr>
        <w:t>p</w:t>
      </w:r>
      <w:r w:rsidRPr="003A7435">
        <w:rPr>
          <w:rFonts w:ascii="Times New Roman" w:hAnsi="Times New Roman" w:cs="Times New Roman"/>
          <w:sz w:val="24"/>
          <w:szCs w:val="24"/>
          <w:lang w:val="ro-RO"/>
        </w:rPr>
        <w:t xml:space="preserve">ropus; </w:t>
      </w:r>
    </w:p>
    <w:p w14:paraId="542025CF" w14:textId="2AA11105" w:rsidR="00A72037" w:rsidRPr="00987895" w:rsidRDefault="0067449F" w:rsidP="00215214">
      <w:pPr>
        <w:pStyle w:val="ListParagraph"/>
        <w:numPr>
          <w:ilvl w:val="0"/>
          <w:numId w:val="27"/>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Un raport întocmit de </w:t>
      </w:r>
      <w:r w:rsidR="00FC464A" w:rsidRPr="00987895">
        <w:rPr>
          <w:rFonts w:ascii="Times New Roman" w:hAnsi="Times New Roman" w:cs="Times New Roman"/>
          <w:sz w:val="24"/>
          <w:szCs w:val="24"/>
          <w:lang w:val="ro-RO"/>
        </w:rPr>
        <w:t xml:space="preserve">solicitant </w:t>
      </w:r>
      <w:r w:rsidRPr="00987895">
        <w:rPr>
          <w:rFonts w:ascii="Times New Roman" w:hAnsi="Times New Roman" w:cs="Times New Roman"/>
          <w:sz w:val="24"/>
          <w:szCs w:val="24"/>
          <w:lang w:val="ro-RO"/>
        </w:rPr>
        <w:t>ce demonstrează viabilitatea proiectului, care include:</w:t>
      </w:r>
    </w:p>
    <w:p w14:paraId="1022C1F4" w14:textId="6944A986" w:rsidR="0067449F" w:rsidRPr="00987895" w:rsidRDefault="0067449F" w:rsidP="00215214">
      <w:pPr>
        <w:pStyle w:val="ListParagraph"/>
        <w:numPr>
          <w:ilvl w:val="1"/>
          <w:numId w:val="27"/>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lastRenderedPageBreak/>
        <w:t>descrierea generală a amplasamentului, inclusiv căile de acces propuse, o hartă (topografică și prin satelit), coordonatele limitelor acestuia, substațiile și liniile aeriene;</w:t>
      </w:r>
    </w:p>
    <w:p w14:paraId="4CFE2E9A" w14:textId="370C09B9" w:rsidR="0067449F" w:rsidRPr="00987895" w:rsidRDefault="007118F5" w:rsidP="00215214">
      <w:pPr>
        <w:pStyle w:val="ListParagraph"/>
        <w:numPr>
          <w:ilvl w:val="1"/>
          <w:numId w:val="27"/>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caracteristicile tehnice ale capacității instalate propuse a </w:t>
      </w:r>
      <w:r w:rsidR="00FC464A" w:rsidRPr="00987895">
        <w:rPr>
          <w:rFonts w:ascii="Times New Roman" w:hAnsi="Times New Roman" w:cs="Times New Roman"/>
          <w:sz w:val="24"/>
          <w:szCs w:val="24"/>
          <w:lang w:val="ro-RO"/>
        </w:rPr>
        <w:t xml:space="preserve">proiectului </w:t>
      </w:r>
      <w:r w:rsidRPr="00987895">
        <w:rPr>
          <w:rFonts w:ascii="Times New Roman" w:hAnsi="Times New Roman" w:cs="Times New Roman"/>
          <w:sz w:val="24"/>
          <w:szCs w:val="24"/>
          <w:lang w:val="ro-RO"/>
        </w:rPr>
        <w:t xml:space="preserve">și estimarea </w:t>
      </w:r>
      <w:r w:rsidR="00FC464A" w:rsidRPr="00987895">
        <w:rPr>
          <w:rFonts w:ascii="Times New Roman" w:hAnsi="Times New Roman" w:cs="Times New Roman"/>
          <w:sz w:val="24"/>
          <w:szCs w:val="24"/>
          <w:lang w:val="ro-RO"/>
        </w:rPr>
        <w:t xml:space="preserve">solicitantului </w:t>
      </w:r>
      <w:r w:rsidRPr="00987895">
        <w:rPr>
          <w:rFonts w:ascii="Times New Roman" w:hAnsi="Times New Roman" w:cs="Times New Roman"/>
          <w:sz w:val="24"/>
          <w:szCs w:val="24"/>
          <w:lang w:val="ro-RO"/>
        </w:rPr>
        <w:t xml:space="preserve">pentru cantitatea de energie electrică pe care </w:t>
      </w:r>
      <w:r w:rsidR="00FC464A" w:rsidRPr="00987895">
        <w:rPr>
          <w:rFonts w:ascii="Times New Roman" w:hAnsi="Times New Roman" w:cs="Times New Roman"/>
          <w:sz w:val="24"/>
          <w:szCs w:val="24"/>
          <w:lang w:val="ro-RO"/>
        </w:rPr>
        <w:t xml:space="preserve">proiectul </w:t>
      </w:r>
      <w:r w:rsidRPr="00987895">
        <w:rPr>
          <w:rFonts w:ascii="Times New Roman" w:hAnsi="Times New Roman" w:cs="Times New Roman"/>
          <w:sz w:val="24"/>
          <w:szCs w:val="24"/>
          <w:lang w:val="ro-RO"/>
        </w:rPr>
        <w:t xml:space="preserve">o va produce și o va </w:t>
      </w:r>
      <w:r w:rsidR="00331FF2" w:rsidRPr="00987895">
        <w:rPr>
          <w:rFonts w:ascii="Times New Roman" w:hAnsi="Times New Roman" w:cs="Times New Roman"/>
          <w:sz w:val="24"/>
          <w:szCs w:val="24"/>
          <w:lang w:val="ro-RO"/>
        </w:rPr>
        <w:t xml:space="preserve">livra </w:t>
      </w:r>
      <w:r w:rsidRPr="00987895">
        <w:rPr>
          <w:rFonts w:ascii="Times New Roman" w:hAnsi="Times New Roman" w:cs="Times New Roman"/>
          <w:sz w:val="24"/>
          <w:szCs w:val="24"/>
          <w:lang w:val="ro-RO"/>
        </w:rPr>
        <w:t xml:space="preserve">în </w:t>
      </w:r>
      <w:r w:rsidR="00717133" w:rsidRPr="00987895">
        <w:rPr>
          <w:rFonts w:ascii="Times New Roman" w:hAnsi="Times New Roman" w:cs="Times New Roman"/>
          <w:sz w:val="24"/>
          <w:szCs w:val="24"/>
          <w:lang w:val="ro-RO"/>
        </w:rPr>
        <w:t>sistemul e</w:t>
      </w:r>
      <w:r w:rsidRPr="00987895">
        <w:rPr>
          <w:rFonts w:ascii="Times New Roman" w:hAnsi="Times New Roman" w:cs="Times New Roman"/>
          <w:sz w:val="24"/>
          <w:szCs w:val="24"/>
          <w:lang w:val="ro-RO"/>
        </w:rPr>
        <w:t xml:space="preserve">nergetic </w:t>
      </w:r>
      <w:r w:rsidR="00717133" w:rsidRPr="00987895">
        <w:rPr>
          <w:rFonts w:ascii="Times New Roman" w:hAnsi="Times New Roman" w:cs="Times New Roman"/>
          <w:sz w:val="24"/>
          <w:szCs w:val="24"/>
          <w:lang w:val="ro-RO"/>
        </w:rPr>
        <w:t>n</w:t>
      </w:r>
      <w:r w:rsidRPr="00987895">
        <w:rPr>
          <w:rFonts w:ascii="Times New Roman" w:hAnsi="Times New Roman" w:cs="Times New Roman"/>
          <w:sz w:val="24"/>
          <w:szCs w:val="24"/>
          <w:lang w:val="ro-RO"/>
        </w:rPr>
        <w:t>ațional, anual</w:t>
      </w:r>
      <w:r w:rsidR="00717133" w:rsidRPr="00987895">
        <w:rPr>
          <w:rFonts w:ascii="Times New Roman" w:hAnsi="Times New Roman" w:cs="Times New Roman"/>
          <w:sz w:val="24"/>
          <w:szCs w:val="24"/>
          <w:lang w:val="ro-RO"/>
        </w:rPr>
        <w:t>,</w:t>
      </w:r>
      <w:r w:rsidRPr="00987895">
        <w:rPr>
          <w:rFonts w:ascii="Times New Roman" w:hAnsi="Times New Roman" w:cs="Times New Roman"/>
          <w:sz w:val="24"/>
          <w:szCs w:val="24"/>
          <w:lang w:val="ro-RO"/>
        </w:rPr>
        <w:t xml:space="preserve"> pe durata </w:t>
      </w:r>
      <w:r w:rsidR="00FC464A" w:rsidRPr="00987895">
        <w:rPr>
          <w:rFonts w:ascii="Times New Roman" w:hAnsi="Times New Roman" w:cs="Times New Roman"/>
          <w:sz w:val="24"/>
          <w:szCs w:val="24"/>
          <w:lang w:val="ro-RO"/>
        </w:rPr>
        <w:t xml:space="preserve">contractului </w:t>
      </w:r>
      <w:r w:rsidRPr="00987895">
        <w:rPr>
          <w:rFonts w:ascii="Times New Roman" w:hAnsi="Times New Roman" w:cs="Times New Roman"/>
          <w:sz w:val="24"/>
          <w:szCs w:val="24"/>
          <w:lang w:val="ro-RO"/>
        </w:rPr>
        <w:t>CfD</w:t>
      </w:r>
      <w:r w:rsidR="002D0C16" w:rsidRPr="00987895">
        <w:rPr>
          <w:rFonts w:ascii="Times New Roman" w:hAnsi="Times New Roman" w:cs="Times New Roman"/>
          <w:sz w:val="24"/>
          <w:szCs w:val="24"/>
          <w:lang w:val="ro-RO"/>
        </w:rPr>
        <w:t>,</w:t>
      </w:r>
      <w:r w:rsidR="000150B1">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dacă este atribuit</w:t>
      </w:r>
      <w:r w:rsidR="002B5838">
        <w:rPr>
          <w:rFonts w:ascii="Times New Roman" w:hAnsi="Times New Roman" w:cs="Times New Roman"/>
          <w:sz w:val="24"/>
          <w:szCs w:val="24"/>
          <w:lang w:val="ro-RO"/>
        </w:rPr>
        <w:t xml:space="preserve">. </w:t>
      </w:r>
      <w:r w:rsidR="002B5838" w:rsidRPr="002B5838">
        <w:rPr>
          <w:rFonts w:ascii="Times New Roman" w:hAnsi="Times New Roman" w:cs="Times New Roman"/>
          <w:sz w:val="24"/>
          <w:szCs w:val="24"/>
          <w:lang w:val="ro-RO"/>
        </w:rPr>
        <w:t>Cantitatea estimată de electricitate ar trebui să fie pregătită atât pe baza P50, cât și pe baza P75</w:t>
      </w:r>
      <w:r w:rsidR="00E44267">
        <w:rPr>
          <w:rStyle w:val="FootnoteReference"/>
          <w:rFonts w:ascii="Times New Roman" w:hAnsi="Times New Roman" w:cs="Times New Roman"/>
          <w:sz w:val="24"/>
          <w:szCs w:val="24"/>
          <w:lang w:val="ro-RO"/>
        </w:rPr>
        <w:footnoteReference w:id="4"/>
      </w:r>
      <w:r w:rsidR="002B5838" w:rsidRPr="002B5838">
        <w:rPr>
          <w:rFonts w:ascii="Times New Roman" w:hAnsi="Times New Roman" w:cs="Times New Roman"/>
          <w:sz w:val="24"/>
          <w:szCs w:val="24"/>
          <w:lang w:val="ro-RO"/>
        </w:rPr>
        <w:t xml:space="preserve"> și este pur indicativă</w:t>
      </w:r>
      <w:r w:rsidR="006E76FE" w:rsidRPr="00987895">
        <w:rPr>
          <w:rFonts w:ascii="Times New Roman" w:hAnsi="Times New Roman" w:cs="Times New Roman"/>
          <w:sz w:val="24"/>
          <w:szCs w:val="24"/>
          <w:lang w:val="ro-RO"/>
        </w:rPr>
        <w:t>;</w:t>
      </w:r>
    </w:p>
    <w:p w14:paraId="0F7F683E" w14:textId="1B7F4460" w:rsidR="00F05CF7" w:rsidRDefault="007118F5" w:rsidP="00215214">
      <w:pPr>
        <w:pStyle w:val="ListParagraph"/>
        <w:numPr>
          <w:ilvl w:val="1"/>
          <w:numId w:val="27"/>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calendarul detaliat al </w:t>
      </w:r>
      <w:r w:rsidR="00FC464A" w:rsidRPr="00987895">
        <w:rPr>
          <w:rFonts w:ascii="Times New Roman" w:hAnsi="Times New Roman" w:cs="Times New Roman"/>
          <w:sz w:val="24"/>
          <w:szCs w:val="24"/>
          <w:lang w:val="ro-RO"/>
        </w:rPr>
        <w:t>proiectului</w:t>
      </w:r>
      <w:r w:rsidRPr="00987895">
        <w:rPr>
          <w:rFonts w:ascii="Times New Roman" w:hAnsi="Times New Roman" w:cs="Times New Roman"/>
          <w:sz w:val="24"/>
          <w:szCs w:val="24"/>
          <w:lang w:val="ro-RO"/>
        </w:rPr>
        <w:t xml:space="preserve">, specificând etapele (inclusiv pentru finanțare, tehnic, avize și autorizații, activități de construcție, aspecte legate de conectarea la rețea, testare și punere în funcțiune) și datele estimate relevante pentru etapele </w:t>
      </w:r>
      <w:r w:rsidRPr="00007FA4">
        <w:rPr>
          <w:rFonts w:ascii="Times New Roman" w:hAnsi="Times New Roman" w:cs="Times New Roman"/>
          <w:sz w:val="24"/>
          <w:szCs w:val="24"/>
          <w:lang w:val="ro-RO"/>
        </w:rPr>
        <w:t>respective</w:t>
      </w:r>
      <w:r w:rsidR="00F05CF7" w:rsidRPr="00007FA4">
        <w:rPr>
          <w:rFonts w:ascii="Times New Roman" w:hAnsi="Times New Roman" w:cs="Times New Roman"/>
          <w:sz w:val="24"/>
          <w:szCs w:val="24"/>
          <w:lang w:val="ro-RO"/>
        </w:rPr>
        <w:t>;</w:t>
      </w:r>
    </w:p>
    <w:p w14:paraId="33DD2F9F" w14:textId="10A892DC" w:rsidR="007118F5" w:rsidRPr="00007FA4" w:rsidRDefault="009A6A3E" w:rsidP="00D8203A">
      <w:pPr>
        <w:pStyle w:val="ListParagraph"/>
        <w:numPr>
          <w:ilvl w:val="0"/>
          <w:numId w:val="27"/>
        </w:numPr>
        <w:jc w:val="both"/>
        <w:rPr>
          <w:rFonts w:ascii="Times New Roman" w:hAnsi="Times New Roman" w:cs="Times New Roman"/>
          <w:sz w:val="24"/>
          <w:szCs w:val="24"/>
          <w:lang w:val="ro-RO"/>
        </w:rPr>
      </w:pPr>
      <w:proofErr w:type="spellStart"/>
      <w:r w:rsidRPr="00007FA4">
        <w:rPr>
          <w:rFonts w:ascii="Times New Roman" w:hAnsi="Times New Roman" w:cs="Times New Roman"/>
          <w:sz w:val="24"/>
          <w:szCs w:val="24"/>
        </w:rPr>
        <w:t>În</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cazul</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în</w:t>
      </w:r>
      <w:proofErr w:type="spellEnd"/>
      <w:r w:rsidRPr="00007FA4">
        <w:rPr>
          <w:rFonts w:ascii="Times New Roman" w:hAnsi="Times New Roman" w:cs="Times New Roman"/>
          <w:sz w:val="24"/>
          <w:szCs w:val="24"/>
        </w:rPr>
        <w:t xml:space="preserve"> care </w:t>
      </w:r>
      <w:proofErr w:type="spellStart"/>
      <w:r w:rsidRPr="00007FA4">
        <w:rPr>
          <w:rFonts w:ascii="Times New Roman" w:hAnsi="Times New Roman" w:cs="Times New Roman"/>
          <w:sz w:val="24"/>
          <w:szCs w:val="24"/>
        </w:rPr>
        <w:t>finanțarea</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CfD</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este</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solicitată</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doar</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pentru</w:t>
      </w:r>
      <w:proofErr w:type="spellEnd"/>
      <w:r w:rsidRPr="00007FA4">
        <w:rPr>
          <w:rFonts w:ascii="Times New Roman" w:hAnsi="Times New Roman" w:cs="Times New Roman"/>
          <w:sz w:val="24"/>
          <w:szCs w:val="24"/>
        </w:rPr>
        <w:t xml:space="preserve"> o </w:t>
      </w:r>
      <w:proofErr w:type="spellStart"/>
      <w:r w:rsidRPr="00007FA4">
        <w:rPr>
          <w:rFonts w:ascii="Times New Roman" w:hAnsi="Times New Roman" w:cs="Times New Roman"/>
          <w:sz w:val="24"/>
          <w:szCs w:val="24"/>
        </w:rPr>
        <w:t>parte</w:t>
      </w:r>
      <w:proofErr w:type="spellEnd"/>
      <w:r w:rsidRPr="00007FA4">
        <w:rPr>
          <w:rFonts w:ascii="Times New Roman" w:hAnsi="Times New Roman" w:cs="Times New Roman"/>
          <w:sz w:val="24"/>
          <w:szCs w:val="24"/>
        </w:rPr>
        <w:t xml:space="preserve"> din </w:t>
      </w:r>
      <w:proofErr w:type="spellStart"/>
      <w:r w:rsidRPr="00007FA4">
        <w:rPr>
          <w:rFonts w:ascii="Times New Roman" w:hAnsi="Times New Roman" w:cs="Times New Roman"/>
          <w:sz w:val="24"/>
          <w:szCs w:val="24"/>
        </w:rPr>
        <w:t>capacitatea</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instalată</w:t>
      </w:r>
      <w:proofErr w:type="spellEnd"/>
      <w:r w:rsidRPr="00007FA4">
        <w:rPr>
          <w:rFonts w:ascii="Times New Roman" w:hAnsi="Times New Roman" w:cs="Times New Roman"/>
          <w:sz w:val="24"/>
          <w:szCs w:val="24"/>
        </w:rPr>
        <w:t xml:space="preserve"> a </w:t>
      </w:r>
      <w:proofErr w:type="spellStart"/>
      <w:r w:rsidRPr="00007FA4">
        <w:rPr>
          <w:rFonts w:ascii="Times New Roman" w:hAnsi="Times New Roman" w:cs="Times New Roman"/>
          <w:sz w:val="24"/>
          <w:szCs w:val="24"/>
        </w:rPr>
        <w:t>unui</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proiect</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capacitatea</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parțială</w:t>
      </w:r>
      <w:proofErr w:type="spellEnd"/>
      <w:r w:rsidRPr="00007FA4">
        <w:rPr>
          <w:rFonts w:ascii="Times New Roman" w:hAnsi="Times New Roman" w:cs="Times New Roman"/>
          <w:sz w:val="24"/>
          <w:szCs w:val="24"/>
        </w:rPr>
        <w:t xml:space="preserve"> care face </w:t>
      </w:r>
      <w:proofErr w:type="spellStart"/>
      <w:r w:rsidRPr="00007FA4">
        <w:rPr>
          <w:rFonts w:ascii="Times New Roman" w:hAnsi="Times New Roman" w:cs="Times New Roman"/>
          <w:sz w:val="24"/>
          <w:szCs w:val="24"/>
        </w:rPr>
        <w:t>obiectul</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schemei</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CfD</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trebuie</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până</w:t>
      </w:r>
      <w:proofErr w:type="spellEnd"/>
      <w:r w:rsidRPr="00007FA4">
        <w:rPr>
          <w:rFonts w:ascii="Times New Roman" w:hAnsi="Times New Roman" w:cs="Times New Roman"/>
          <w:sz w:val="24"/>
          <w:szCs w:val="24"/>
        </w:rPr>
        <w:t xml:space="preserve"> Data de </w:t>
      </w:r>
      <w:proofErr w:type="spellStart"/>
      <w:r w:rsidRPr="00007FA4">
        <w:rPr>
          <w:rFonts w:ascii="Times New Roman" w:hAnsi="Times New Roman" w:cs="Times New Roman"/>
          <w:sz w:val="24"/>
          <w:szCs w:val="24"/>
        </w:rPr>
        <w:t>începere</w:t>
      </w:r>
      <w:proofErr w:type="spellEnd"/>
      <w:r w:rsidRPr="00007FA4">
        <w:rPr>
          <w:rFonts w:ascii="Times New Roman" w:hAnsi="Times New Roman" w:cs="Times New Roman"/>
          <w:sz w:val="24"/>
          <w:szCs w:val="24"/>
        </w:rPr>
        <w:t xml:space="preserve"> a </w:t>
      </w:r>
      <w:proofErr w:type="spellStart"/>
      <w:r w:rsidRPr="00007FA4">
        <w:rPr>
          <w:rFonts w:ascii="Times New Roman" w:hAnsi="Times New Roman" w:cs="Times New Roman"/>
          <w:sz w:val="24"/>
          <w:szCs w:val="24"/>
        </w:rPr>
        <w:t>plății</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să</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poată</w:t>
      </w:r>
      <w:proofErr w:type="spellEnd"/>
      <w:r w:rsidRPr="00007FA4">
        <w:rPr>
          <w:rFonts w:ascii="Times New Roman" w:hAnsi="Times New Roman" w:cs="Times New Roman"/>
          <w:sz w:val="24"/>
          <w:szCs w:val="24"/>
        </w:rPr>
        <w:t xml:space="preserve"> fi </w:t>
      </w:r>
      <w:proofErr w:type="spellStart"/>
      <w:r w:rsidRPr="00007FA4">
        <w:rPr>
          <w:rFonts w:ascii="Times New Roman" w:hAnsi="Times New Roman" w:cs="Times New Roman"/>
          <w:sz w:val="24"/>
          <w:szCs w:val="24"/>
        </w:rPr>
        <w:t>măsurată</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separat</w:t>
      </w:r>
      <w:proofErr w:type="spellEnd"/>
      <w:r w:rsidRPr="00007FA4">
        <w:rPr>
          <w:rFonts w:ascii="Times New Roman" w:hAnsi="Times New Roman" w:cs="Times New Roman"/>
          <w:sz w:val="24"/>
          <w:szCs w:val="24"/>
        </w:rPr>
        <w:t xml:space="preserve"> de </w:t>
      </w:r>
      <w:proofErr w:type="spellStart"/>
      <w:r w:rsidRPr="00007FA4">
        <w:rPr>
          <w:rFonts w:ascii="Times New Roman" w:hAnsi="Times New Roman" w:cs="Times New Roman"/>
          <w:sz w:val="24"/>
          <w:szCs w:val="24"/>
        </w:rPr>
        <w:t>orice</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altă</w:t>
      </w:r>
      <w:proofErr w:type="spellEnd"/>
      <w:r w:rsidRPr="00007FA4">
        <w:rPr>
          <w:rFonts w:ascii="Times New Roman" w:hAnsi="Times New Roman" w:cs="Times New Roman"/>
          <w:sz w:val="24"/>
          <w:szCs w:val="24"/>
        </w:rPr>
        <w:t xml:space="preserve"> capacitate </w:t>
      </w:r>
      <w:proofErr w:type="spellStart"/>
      <w:r w:rsidRPr="00007FA4">
        <w:rPr>
          <w:rFonts w:ascii="Times New Roman" w:hAnsi="Times New Roman" w:cs="Times New Roman"/>
          <w:sz w:val="24"/>
          <w:szCs w:val="24"/>
        </w:rPr>
        <w:t>instalată</w:t>
      </w:r>
      <w:proofErr w:type="spellEnd"/>
      <w:r w:rsidRPr="00007FA4">
        <w:rPr>
          <w:rFonts w:ascii="Times New Roman" w:hAnsi="Times New Roman" w:cs="Times New Roman"/>
          <w:sz w:val="24"/>
          <w:szCs w:val="24"/>
        </w:rPr>
        <w:t xml:space="preserve"> care nu face </w:t>
      </w:r>
      <w:proofErr w:type="spellStart"/>
      <w:r w:rsidRPr="00007FA4">
        <w:rPr>
          <w:rFonts w:ascii="Times New Roman" w:hAnsi="Times New Roman" w:cs="Times New Roman"/>
          <w:sz w:val="24"/>
          <w:szCs w:val="24"/>
        </w:rPr>
        <w:t>obiectul</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schemei</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CfD</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Într</w:t>
      </w:r>
      <w:proofErr w:type="spellEnd"/>
      <w:r w:rsidRPr="00007FA4">
        <w:rPr>
          <w:rFonts w:ascii="Times New Roman" w:hAnsi="Times New Roman" w:cs="Times New Roman"/>
          <w:sz w:val="24"/>
          <w:szCs w:val="24"/>
        </w:rPr>
        <w:t xml:space="preserve">-o </w:t>
      </w:r>
      <w:proofErr w:type="spellStart"/>
      <w:r w:rsidRPr="00007FA4">
        <w:rPr>
          <w:rFonts w:ascii="Times New Roman" w:hAnsi="Times New Roman" w:cs="Times New Roman"/>
          <w:sz w:val="24"/>
          <w:szCs w:val="24"/>
        </w:rPr>
        <w:t>astfel</w:t>
      </w:r>
      <w:proofErr w:type="spellEnd"/>
      <w:r w:rsidRPr="00007FA4">
        <w:rPr>
          <w:rFonts w:ascii="Times New Roman" w:hAnsi="Times New Roman" w:cs="Times New Roman"/>
          <w:sz w:val="24"/>
          <w:szCs w:val="24"/>
        </w:rPr>
        <w:t xml:space="preserve"> de </w:t>
      </w:r>
      <w:proofErr w:type="spellStart"/>
      <w:r w:rsidRPr="00007FA4">
        <w:rPr>
          <w:rFonts w:ascii="Times New Roman" w:hAnsi="Times New Roman" w:cs="Times New Roman"/>
          <w:sz w:val="24"/>
          <w:szCs w:val="24"/>
        </w:rPr>
        <w:t>situație</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solicitantul</w:t>
      </w:r>
      <w:proofErr w:type="spellEnd"/>
      <w:r w:rsidRPr="00007FA4">
        <w:rPr>
          <w:rFonts w:ascii="Times New Roman" w:hAnsi="Times New Roman" w:cs="Times New Roman"/>
          <w:sz w:val="24"/>
          <w:szCs w:val="24"/>
        </w:rPr>
        <w:t xml:space="preserve"> are </w:t>
      </w:r>
      <w:proofErr w:type="spellStart"/>
      <w:r w:rsidRPr="00007FA4">
        <w:rPr>
          <w:rFonts w:ascii="Times New Roman" w:hAnsi="Times New Roman" w:cs="Times New Roman"/>
          <w:sz w:val="24"/>
          <w:szCs w:val="24"/>
        </w:rPr>
        <w:t>obligația</w:t>
      </w:r>
      <w:proofErr w:type="spellEnd"/>
      <w:r w:rsidRPr="00007FA4">
        <w:rPr>
          <w:rFonts w:ascii="Times New Roman" w:hAnsi="Times New Roman" w:cs="Times New Roman"/>
          <w:sz w:val="24"/>
          <w:szCs w:val="24"/>
        </w:rPr>
        <w:t xml:space="preserve"> de a </w:t>
      </w:r>
      <w:proofErr w:type="spellStart"/>
      <w:r w:rsidRPr="00007FA4">
        <w:rPr>
          <w:rFonts w:ascii="Times New Roman" w:hAnsi="Times New Roman" w:cs="Times New Roman"/>
          <w:sz w:val="24"/>
          <w:szCs w:val="24"/>
        </w:rPr>
        <w:t>divulga</w:t>
      </w:r>
      <w:proofErr w:type="spellEnd"/>
      <w:r w:rsidRPr="00007FA4">
        <w:rPr>
          <w:rFonts w:ascii="Times New Roman" w:hAnsi="Times New Roman" w:cs="Times New Roman"/>
          <w:sz w:val="24"/>
          <w:szCs w:val="24"/>
        </w:rPr>
        <w:t xml:space="preserve"> pe </w:t>
      </w:r>
      <w:proofErr w:type="spellStart"/>
      <w:r w:rsidRPr="00007FA4">
        <w:rPr>
          <w:rFonts w:ascii="Times New Roman" w:hAnsi="Times New Roman" w:cs="Times New Roman"/>
          <w:sz w:val="24"/>
          <w:szCs w:val="24"/>
        </w:rPr>
        <w:t>lângă</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capacitatea</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parțială</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propusă</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în</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cadrul</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schemei</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CfD</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și</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capacitatea</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totală</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instalată</w:t>
      </w:r>
      <w:proofErr w:type="spellEnd"/>
      <w:r w:rsidRPr="00007FA4">
        <w:rPr>
          <w:rFonts w:ascii="Times New Roman" w:hAnsi="Times New Roman" w:cs="Times New Roman"/>
          <w:sz w:val="24"/>
          <w:szCs w:val="24"/>
        </w:rPr>
        <w:t xml:space="preserve"> </w:t>
      </w:r>
      <w:proofErr w:type="spellStart"/>
      <w:r w:rsidRPr="00007FA4">
        <w:rPr>
          <w:rFonts w:ascii="Times New Roman" w:hAnsi="Times New Roman" w:cs="Times New Roman"/>
          <w:sz w:val="24"/>
          <w:szCs w:val="24"/>
        </w:rPr>
        <w:t>propusă</w:t>
      </w:r>
      <w:proofErr w:type="spellEnd"/>
      <w:r w:rsidRPr="00007FA4">
        <w:rPr>
          <w:rFonts w:ascii="Times New Roman" w:hAnsi="Times New Roman" w:cs="Times New Roman"/>
          <w:sz w:val="24"/>
          <w:szCs w:val="24"/>
        </w:rPr>
        <w:t xml:space="preserve"> a </w:t>
      </w:r>
      <w:proofErr w:type="spellStart"/>
      <w:r w:rsidRPr="00007FA4">
        <w:rPr>
          <w:rFonts w:ascii="Times New Roman" w:hAnsi="Times New Roman" w:cs="Times New Roman"/>
          <w:sz w:val="24"/>
          <w:szCs w:val="24"/>
        </w:rPr>
        <w:t>facilității</w:t>
      </w:r>
      <w:proofErr w:type="spellEnd"/>
      <w:r w:rsidRPr="00007FA4">
        <w:rPr>
          <w:rFonts w:ascii="Times New Roman" w:hAnsi="Times New Roman" w:cs="Times New Roman"/>
          <w:sz w:val="24"/>
          <w:szCs w:val="24"/>
        </w:rPr>
        <w:t xml:space="preserve"> de </w:t>
      </w:r>
      <w:proofErr w:type="spellStart"/>
      <w:r w:rsidRPr="00007FA4">
        <w:rPr>
          <w:rFonts w:ascii="Times New Roman" w:hAnsi="Times New Roman" w:cs="Times New Roman"/>
          <w:sz w:val="24"/>
          <w:szCs w:val="24"/>
        </w:rPr>
        <w:t>producție</w:t>
      </w:r>
      <w:proofErr w:type="spellEnd"/>
      <w:r w:rsidRPr="00007FA4">
        <w:rPr>
          <w:rFonts w:ascii="Times New Roman" w:hAnsi="Times New Roman" w:cs="Times New Roman"/>
          <w:sz w:val="24"/>
          <w:szCs w:val="24"/>
        </w:rPr>
        <w:t xml:space="preserve">. </w:t>
      </w:r>
      <w:r w:rsidR="00C65018" w:rsidRPr="00007FA4">
        <w:rPr>
          <w:rFonts w:ascii="Times New Roman" w:hAnsi="Times New Roman" w:cs="Times New Roman"/>
          <w:sz w:val="24"/>
          <w:szCs w:val="24"/>
          <w:lang w:val="ro-RO"/>
        </w:rPr>
        <w:t>Se remarcă faptul că orice proiect/capacitate în afara domeniului eligibil al proiectului CfD este reglementat</w:t>
      </w:r>
      <w:r w:rsidR="00C009F5" w:rsidRPr="00007FA4">
        <w:rPr>
          <w:rFonts w:ascii="Times New Roman" w:hAnsi="Times New Roman" w:cs="Times New Roman"/>
          <w:sz w:val="24"/>
          <w:szCs w:val="24"/>
          <w:lang w:val="ro-RO"/>
        </w:rPr>
        <w:t>(ă)</w:t>
      </w:r>
      <w:r w:rsidR="00C65018" w:rsidRPr="00007FA4">
        <w:rPr>
          <w:rFonts w:ascii="Times New Roman" w:hAnsi="Times New Roman" w:cs="Times New Roman"/>
          <w:sz w:val="24"/>
          <w:szCs w:val="24"/>
          <w:lang w:val="ro-RO"/>
        </w:rPr>
        <w:t xml:space="preserve"> de legislația română și de cadrul contractual aferent</w:t>
      </w:r>
      <w:r w:rsidR="00464F4D" w:rsidRPr="00007FA4">
        <w:rPr>
          <w:rFonts w:ascii="Times New Roman" w:hAnsi="Times New Roman" w:cs="Times New Roman"/>
          <w:sz w:val="24"/>
          <w:szCs w:val="24"/>
          <w:lang w:val="ro-RO"/>
        </w:rPr>
        <w:t>;</w:t>
      </w:r>
    </w:p>
    <w:p w14:paraId="7D0B59ED" w14:textId="0CBC3E4C" w:rsidR="00464F4D" w:rsidRDefault="00C0385E" w:rsidP="00C0385E">
      <w:pPr>
        <w:pStyle w:val="ListParagraph"/>
        <w:numPr>
          <w:ilvl w:val="0"/>
          <w:numId w:val="27"/>
        </w:numPr>
        <w:jc w:val="both"/>
        <w:rPr>
          <w:rFonts w:ascii="Times New Roman" w:hAnsi="Times New Roman" w:cs="Times New Roman"/>
          <w:sz w:val="24"/>
          <w:szCs w:val="24"/>
          <w:lang w:val="ro-RO"/>
        </w:rPr>
      </w:pPr>
      <w:r>
        <w:rPr>
          <w:rFonts w:ascii="Times New Roman" w:hAnsi="Times New Roman" w:cs="Times New Roman"/>
          <w:sz w:val="24"/>
          <w:szCs w:val="24"/>
          <w:lang w:val="ro-RO"/>
        </w:rPr>
        <w:t>P</w:t>
      </w:r>
      <w:r w:rsidR="00846179" w:rsidRPr="00414465">
        <w:rPr>
          <w:rFonts w:ascii="Times New Roman" w:hAnsi="Times New Roman" w:cs="Times New Roman"/>
          <w:sz w:val="24"/>
          <w:szCs w:val="24"/>
          <w:lang w:val="ro-RO"/>
        </w:rPr>
        <w:t xml:space="preserve">entru a susține conformitatea cu criteriile de eligibilitate ale proiectului stabilite în prevederea 2.2.e), </w:t>
      </w:r>
      <w:r w:rsidR="00EE5557">
        <w:rPr>
          <w:rFonts w:ascii="Times New Roman" w:hAnsi="Times New Roman" w:cs="Times New Roman"/>
          <w:sz w:val="24"/>
          <w:szCs w:val="24"/>
          <w:lang w:val="ro-RO"/>
        </w:rPr>
        <w:t>Solicitantu</w:t>
      </w:r>
      <w:r w:rsidR="00846179" w:rsidRPr="00414465">
        <w:rPr>
          <w:rFonts w:ascii="Times New Roman" w:hAnsi="Times New Roman" w:cs="Times New Roman"/>
          <w:sz w:val="24"/>
          <w:szCs w:val="24"/>
          <w:lang w:val="ro-RO"/>
        </w:rPr>
        <w:t>l trebuie să includă în această secțiune</w:t>
      </w:r>
      <w:r w:rsidR="00CD2498">
        <w:rPr>
          <w:rFonts w:ascii="Times New Roman" w:hAnsi="Times New Roman" w:cs="Times New Roman"/>
          <w:sz w:val="24"/>
          <w:szCs w:val="24"/>
          <w:lang w:val="ro-RO"/>
        </w:rPr>
        <w:t xml:space="preserve"> și</w:t>
      </w:r>
      <w:r w:rsidR="00846179" w:rsidRPr="00414465">
        <w:rPr>
          <w:rFonts w:ascii="Times New Roman" w:hAnsi="Times New Roman" w:cs="Times New Roman"/>
          <w:sz w:val="24"/>
          <w:szCs w:val="24"/>
          <w:lang w:val="ro-RO"/>
        </w:rPr>
        <w:t xml:space="preserve">: (i) o copie a ATR, dacă a fost deja obținut; (ii) dovada că cererea pentru ATR a fost inițiată; sau (iii) un contract </w:t>
      </w:r>
      <w:r w:rsidR="00162B75">
        <w:rPr>
          <w:rFonts w:ascii="Times New Roman" w:hAnsi="Times New Roman" w:cs="Times New Roman"/>
          <w:sz w:val="24"/>
          <w:szCs w:val="24"/>
          <w:lang w:val="ro-RO"/>
        </w:rPr>
        <w:t xml:space="preserve">valid </w:t>
      </w:r>
      <w:r w:rsidR="00846179" w:rsidRPr="00414465">
        <w:rPr>
          <w:rFonts w:ascii="Times New Roman" w:hAnsi="Times New Roman" w:cs="Times New Roman"/>
          <w:sz w:val="24"/>
          <w:szCs w:val="24"/>
          <w:lang w:val="ro-RO"/>
        </w:rPr>
        <w:t xml:space="preserve">de </w:t>
      </w:r>
      <w:r w:rsidR="00162B75">
        <w:rPr>
          <w:rFonts w:ascii="Times New Roman" w:hAnsi="Times New Roman" w:cs="Times New Roman"/>
          <w:sz w:val="24"/>
          <w:szCs w:val="24"/>
          <w:lang w:val="ro-RO"/>
        </w:rPr>
        <w:t>racordare</w:t>
      </w:r>
      <w:r w:rsidR="00846179" w:rsidRPr="00414465">
        <w:rPr>
          <w:rFonts w:ascii="Times New Roman" w:hAnsi="Times New Roman" w:cs="Times New Roman"/>
          <w:sz w:val="24"/>
          <w:szCs w:val="24"/>
          <w:lang w:val="ro-RO"/>
        </w:rPr>
        <w:t xml:space="preserve"> </w:t>
      </w:r>
      <w:r w:rsidR="00162B75">
        <w:rPr>
          <w:rFonts w:ascii="Times New Roman" w:hAnsi="Times New Roman" w:cs="Times New Roman"/>
          <w:sz w:val="24"/>
          <w:szCs w:val="24"/>
          <w:lang w:val="ro-RO"/>
        </w:rPr>
        <w:t>la</w:t>
      </w:r>
      <w:r w:rsidR="00846179" w:rsidRPr="00414465">
        <w:rPr>
          <w:rFonts w:ascii="Times New Roman" w:hAnsi="Times New Roman" w:cs="Times New Roman"/>
          <w:sz w:val="24"/>
          <w:szCs w:val="24"/>
          <w:lang w:val="ro-RO"/>
        </w:rPr>
        <w:t xml:space="preserve"> rețea. Capacitatea în MW</w:t>
      </w:r>
      <w:r w:rsidR="00FE4C02">
        <w:rPr>
          <w:rFonts w:ascii="Times New Roman" w:hAnsi="Times New Roman" w:cs="Times New Roman"/>
          <w:sz w:val="24"/>
          <w:szCs w:val="24"/>
          <w:lang w:val="ro-RO"/>
        </w:rPr>
        <w:t>ca</w:t>
      </w:r>
      <w:r w:rsidR="00846179" w:rsidRPr="00414465">
        <w:rPr>
          <w:rFonts w:ascii="Times New Roman" w:hAnsi="Times New Roman" w:cs="Times New Roman"/>
          <w:sz w:val="24"/>
          <w:szCs w:val="24"/>
          <w:lang w:val="ro-RO"/>
        </w:rPr>
        <w:t xml:space="preserve"> menționată în documentele relevante detaliate la punctele (i), (ii) sau (iii) de mai sus trebuie să fie cel puțin egală cu capacitatea în MW</w:t>
      </w:r>
      <w:r w:rsidR="00FE4C02">
        <w:rPr>
          <w:rFonts w:ascii="Times New Roman" w:hAnsi="Times New Roman" w:cs="Times New Roman"/>
          <w:sz w:val="24"/>
          <w:szCs w:val="24"/>
          <w:lang w:val="ro-RO"/>
        </w:rPr>
        <w:t>ca</w:t>
      </w:r>
      <w:r w:rsidR="00846179" w:rsidRPr="00414465">
        <w:rPr>
          <w:rFonts w:ascii="Times New Roman" w:hAnsi="Times New Roman" w:cs="Times New Roman"/>
          <w:sz w:val="24"/>
          <w:szCs w:val="24"/>
          <w:lang w:val="ro-RO"/>
        </w:rPr>
        <w:t xml:space="preserve"> ofer</w:t>
      </w:r>
      <w:r w:rsidR="009645BF">
        <w:rPr>
          <w:rFonts w:ascii="Times New Roman" w:hAnsi="Times New Roman" w:cs="Times New Roman"/>
          <w:sz w:val="24"/>
          <w:szCs w:val="24"/>
          <w:lang w:val="ro-RO"/>
        </w:rPr>
        <w:t>tată</w:t>
      </w:r>
      <w:r w:rsidR="00846179" w:rsidRPr="00414465">
        <w:rPr>
          <w:rFonts w:ascii="Times New Roman" w:hAnsi="Times New Roman" w:cs="Times New Roman"/>
          <w:sz w:val="24"/>
          <w:szCs w:val="24"/>
          <w:lang w:val="ro-RO"/>
        </w:rPr>
        <w:t xml:space="preserve"> în </w:t>
      </w:r>
      <w:r w:rsidR="00E7169C">
        <w:rPr>
          <w:rFonts w:ascii="Times New Roman" w:hAnsi="Times New Roman" w:cs="Times New Roman"/>
          <w:sz w:val="24"/>
          <w:szCs w:val="24"/>
          <w:lang w:val="ro-RO"/>
        </w:rPr>
        <w:t>cererea</w:t>
      </w:r>
      <w:r w:rsidR="00EC695B">
        <w:rPr>
          <w:rFonts w:ascii="Times New Roman" w:hAnsi="Times New Roman" w:cs="Times New Roman"/>
          <w:sz w:val="24"/>
          <w:szCs w:val="24"/>
          <w:lang w:val="ro-RO"/>
        </w:rPr>
        <w:t xml:space="preserve"> </w:t>
      </w:r>
      <w:r w:rsidR="00846179" w:rsidRPr="00414465">
        <w:rPr>
          <w:rFonts w:ascii="Times New Roman" w:hAnsi="Times New Roman" w:cs="Times New Roman"/>
          <w:sz w:val="24"/>
          <w:szCs w:val="24"/>
          <w:lang w:val="ro-RO"/>
        </w:rPr>
        <w:t xml:space="preserve">CfD. </w:t>
      </w:r>
      <w:r w:rsidR="00846179" w:rsidRPr="00FE4C02">
        <w:rPr>
          <w:rFonts w:ascii="Times New Roman" w:hAnsi="Times New Roman" w:cs="Times New Roman"/>
          <w:sz w:val="24"/>
          <w:szCs w:val="24"/>
          <w:lang w:val="ro-RO"/>
        </w:rPr>
        <w:t>De asemenea, se remarcă faptul c</w:t>
      </w:r>
      <w:r w:rsidR="00AD2DF2">
        <w:rPr>
          <w:rFonts w:ascii="Times New Roman" w:hAnsi="Times New Roman" w:cs="Times New Roman"/>
          <w:sz w:val="24"/>
          <w:szCs w:val="24"/>
          <w:lang w:val="ro-RO"/>
        </w:rPr>
        <w:t>ă:</w:t>
      </w:r>
    </w:p>
    <w:p w14:paraId="04D4EB69" w14:textId="4C6BE8A6" w:rsidR="00F7178F" w:rsidRPr="00F7178F" w:rsidRDefault="00BC2C26" w:rsidP="007F2293">
      <w:pPr>
        <w:pStyle w:val="ListParagraph"/>
        <w:numPr>
          <w:ilvl w:val="1"/>
          <w:numId w:val="27"/>
        </w:numPr>
        <w:jc w:val="both"/>
        <w:rPr>
          <w:rFonts w:ascii="Times New Roman" w:hAnsi="Times New Roman" w:cs="Times New Roman"/>
          <w:sz w:val="24"/>
          <w:szCs w:val="24"/>
          <w:lang w:val="ro-RO"/>
        </w:rPr>
      </w:pPr>
      <w:r>
        <w:rPr>
          <w:rFonts w:ascii="Times New Roman" w:hAnsi="Times New Roman" w:cs="Times New Roman"/>
          <w:sz w:val="24"/>
          <w:szCs w:val="24"/>
          <w:lang w:val="ro-RO"/>
        </w:rPr>
        <w:t>o</w:t>
      </w:r>
      <w:r w:rsidR="002A5449" w:rsidRPr="007F2293">
        <w:rPr>
          <w:rFonts w:ascii="Times New Roman" w:hAnsi="Times New Roman" w:cs="Times New Roman"/>
          <w:sz w:val="24"/>
          <w:szCs w:val="24"/>
          <w:lang w:val="ro-RO"/>
        </w:rPr>
        <w:t xml:space="preserve">rice modificări potențiale ale ATR pe durata </w:t>
      </w:r>
      <w:r w:rsidR="005A601D" w:rsidRPr="007F2293">
        <w:rPr>
          <w:rFonts w:ascii="Times New Roman" w:hAnsi="Times New Roman" w:cs="Times New Roman"/>
          <w:sz w:val="24"/>
          <w:szCs w:val="24"/>
          <w:lang w:val="ro-RO"/>
        </w:rPr>
        <w:t>C</w:t>
      </w:r>
      <w:r w:rsidR="002A5449" w:rsidRPr="007F2293">
        <w:rPr>
          <w:rFonts w:ascii="Times New Roman" w:hAnsi="Times New Roman" w:cs="Times New Roman"/>
          <w:sz w:val="24"/>
          <w:szCs w:val="24"/>
          <w:lang w:val="ro-RO"/>
        </w:rPr>
        <w:t xml:space="preserve">ontractului CfD trebuie să fie în conformitate cu reglementările </w:t>
      </w:r>
      <w:r w:rsidR="002110DF">
        <w:rPr>
          <w:rFonts w:ascii="Times New Roman" w:hAnsi="Times New Roman" w:cs="Times New Roman"/>
          <w:sz w:val="24"/>
          <w:szCs w:val="24"/>
          <w:lang w:val="ro-RO"/>
        </w:rPr>
        <w:t>locale</w:t>
      </w:r>
      <w:r w:rsidR="002A5449" w:rsidRPr="007F2293">
        <w:rPr>
          <w:rFonts w:ascii="Times New Roman" w:hAnsi="Times New Roman" w:cs="Times New Roman"/>
          <w:sz w:val="24"/>
          <w:szCs w:val="24"/>
          <w:lang w:val="ro-RO"/>
        </w:rPr>
        <w:t xml:space="preserve"> și </w:t>
      </w:r>
      <w:r w:rsidR="002110DF">
        <w:rPr>
          <w:rFonts w:ascii="Times New Roman" w:hAnsi="Times New Roman" w:cs="Times New Roman"/>
          <w:sz w:val="24"/>
          <w:szCs w:val="24"/>
          <w:lang w:val="ro-RO"/>
        </w:rPr>
        <w:t>reg</w:t>
      </w:r>
      <w:r w:rsidR="00AB4A75">
        <w:rPr>
          <w:rFonts w:ascii="Times New Roman" w:hAnsi="Times New Roman" w:cs="Times New Roman"/>
          <w:sz w:val="24"/>
          <w:szCs w:val="24"/>
          <w:lang w:val="ro-RO"/>
        </w:rPr>
        <w:t xml:space="preserve">lementările </w:t>
      </w:r>
      <w:r w:rsidR="002A5449" w:rsidRPr="007F2293">
        <w:rPr>
          <w:rFonts w:ascii="Times New Roman" w:hAnsi="Times New Roman" w:cs="Times New Roman"/>
          <w:sz w:val="24"/>
          <w:szCs w:val="24"/>
          <w:lang w:val="ro-RO"/>
        </w:rPr>
        <w:t>ANRE;</w:t>
      </w:r>
      <w:r w:rsidR="002A4E69" w:rsidRPr="007F2293">
        <w:rPr>
          <w:rFonts w:ascii="Times New Roman" w:hAnsi="Times New Roman" w:cs="Times New Roman"/>
          <w:sz w:val="24"/>
          <w:szCs w:val="24"/>
          <w:lang w:val="ro-RO"/>
        </w:rPr>
        <w:t xml:space="preserve"> și</w:t>
      </w:r>
    </w:p>
    <w:p w14:paraId="47F68995" w14:textId="64335CD6" w:rsidR="009F393D" w:rsidRDefault="002A5449" w:rsidP="007F2293">
      <w:pPr>
        <w:pStyle w:val="ListParagraph"/>
        <w:numPr>
          <w:ilvl w:val="1"/>
          <w:numId w:val="27"/>
        </w:numPr>
        <w:jc w:val="both"/>
        <w:rPr>
          <w:rFonts w:ascii="Times New Roman" w:hAnsi="Times New Roman" w:cs="Times New Roman"/>
          <w:sz w:val="24"/>
          <w:szCs w:val="24"/>
          <w:lang w:val="ro-RO"/>
        </w:rPr>
      </w:pPr>
      <w:r w:rsidRPr="000A7705">
        <w:rPr>
          <w:rFonts w:ascii="Times New Roman" w:hAnsi="Times New Roman" w:cs="Times New Roman"/>
          <w:sz w:val="24"/>
          <w:szCs w:val="24"/>
          <w:lang w:val="ro-RO"/>
        </w:rPr>
        <w:t>dacă ATR a fost obținut, acesta trebuie să fie depus (altfel, cererea CfD va fi respinsă)</w:t>
      </w:r>
      <w:r w:rsidR="002E23BD">
        <w:rPr>
          <w:rFonts w:ascii="Times New Roman" w:hAnsi="Times New Roman" w:cs="Times New Roman"/>
          <w:sz w:val="24"/>
          <w:szCs w:val="24"/>
          <w:lang w:val="ro-RO"/>
        </w:rPr>
        <w:t>.</w:t>
      </w:r>
    </w:p>
    <w:p w14:paraId="7E1501A4" w14:textId="095FC79B" w:rsidR="00E03CCD" w:rsidRPr="00987895" w:rsidRDefault="00E03CCD" w:rsidP="0068475E">
      <w:pPr>
        <w:pStyle w:val="Heading3"/>
        <w:rPr>
          <w:rFonts w:ascii="Times New Roman" w:hAnsi="Times New Roman" w:cs="Times New Roman"/>
          <w:sz w:val="24"/>
          <w:szCs w:val="24"/>
          <w:lang w:val="ro-RO"/>
        </w:rPr>
      </w:pPr>
      <w:bookmarkStart w:id="202" w:name="_Toc163598778"/>
      <w:bookmarkStart w:id="203" w:name="_Toc197337835"/>
      <w:bookmarkEnd w:id="198"/>
      <w:bookmarkEnd w:id="199"/>
      <w:bookmarkEnd w:id="200"/>
      <w:bookmarkEnd w:id="201"/>
      <w:r w:rsidRPr="00987895">
        <w:rPr>
          <w:rFonts w:ascii="Times New Roman" w:hAnsi="Times New Roman" w:cs="Times New Roman"/>
          <w:sz w:val="24"/>
          <w:szCs w:val="24"/>
          <w:lang w:val="ro-RO"/>
        </w:rPr>
        <w:t>Secțiunea trei: Aspecte financiare</w:t>
      </w:r>
      <w:bookmarkEnd w:id="202"/>
      <w:bookmarkEnd w:id="203"/>
    </w:p>
    <w:p w14:paraId="6661AD5A" w14:textId="290FACA7" w:rsidR="00E03CCD" w:rsidRPr="00987895" w:rsidRDefault="00E03CCD" w:rsidP="00F82C86">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Secțiunea „Aspecte </w:t>
      </w:r>
      <w:r w:rsidR="00DE119D" w:rsidRPr="00987895">
        <w:rPr>
          <w:rFonts w:ascii="Times New Roman" w:hAnsi="Times New Roman" w:cs="Times New Roman"/>
          <w:sz w:val="24"/>
          <w:szCs w:val="24"/>
          <w:lang w:val="ro-RO"/>
        </w:rPr>
        <w:t>f</w:t>
      </w:r>
      <w:r w:rsidR="002B626E" w:rsidRPr="00987895">
        <w:rPr>
          <w:rFonts w:ascii="Times New Roman" w:hAnsi="Times New Roman" w:cs="Times New Roman"/>
          <w:sz w:val="24"/>
          <w:szCs w:val="24"/>
          <w:lang w:val="ro-RO"/>
        </w:rPr>
        <w:t>inanciare</w:t>
      </w:r>
      <w:r w:rsidRPr="00987895">
        <w:rPr>
          <w:rFonts w:ascii="Times New Roman" w:hAnsi="Times New Roman" w:cs="Times New Roman"/>
          <w:sz w:val="24"/>
          <w:szCs w:val="24"/>
          <w:lang w:val="ro-RO"/>
        </w:rPr>
        <w:t xml:space="preserve">” din </w:t>
      </w:r>
      <w:r w:rsidR="00FC464A" w:rsidRPr="00987895">
        <w:rPr>
          <w:rFonts w:ascii="Times New Roman" w:hAnsi="Times New Roman" w:cs="Times New Roman"/>
          <w:sz w:val="24"/>
          <w:szCs w:val="24"/>
          <w:lang w:val="ro-RO"/>
        </w:rPr>
        <w:t xml:space="preserve">oferta </w:t>
      </w:r>
      <w:r w:rsidR="00DE119D" w:rsidRPr="00987895">
        <w:rPr>
          <w:rFonts w:ascii="Times New Roman" w:hAnsi="Times New Roman" w:cs="Times New Roman"/>
          <w:sz w:val="24"/>
          <w:szCs w:val="24"/>
          <w:lang w:val="ro-RO"/>
        </w:rPr>
        <w:t>t</w:t>
      </w:r>
      <w:r w:rsidRPr="00987895">
        <w:rPr>
          <w:rFonts w:ascii="Times New Roman" w:hAnsi="Times New Roman" w:cs="Times New Roman"/>
          <w:sz w:val="24"/>
          <w:szCs w:val="24"/>
          <w:lang w:val="ro-RO"/>
        </w:rPr>
        <w:t xml:space="preserve">ehnică va include următoarele elemente: </w:t>
      </w:r>
    </w:p>
    <w:p w14:paraId="3E6905D1" w14:textId="6589EF4D" w:rsidR="00A54D81" w:rsidRPr="00987895" w:rsidRDefault="00A54D81" w:rsidP="00215214">
      <w:pPr>
        <w:pStyle w:val="ListParagraph"/>
        <w:numPr>
          <w:ilvl w:val="0"/>
          <w:numId w:val="52"/>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lastRenderedPageBreak/>
        <w:t xml:space="preserve">Solicitantul </w:t>
      </w:r>
      <w:r w:rsidR="00643A73">
        <w:rPr>
          <w:rFonts w:ascii="Times New Roman" w:hAnsi="Times New Roman" w:cs="Times New Roman"/>
          <w:sz w:val="24"/>
          <w:szCs w:val="24"/>
          <w:lang w:val="ro-RO"/>
        </w:rPr>
        <w:t xml:space="preserve"> va specifica</w:t>
      </w:r>
      <w:r w:rsidR="0003090F">
        <w:rPr>
          <w:rFonts w:ascii="Times New Roman" w:hAnsi="Times New Roman" w:cs="Times New Roman"/>
          <w:sz w:val="24"/>
          <w:szCs w:val="24"/>
          <w:lang w:val="ro-RO"/>
        </w:rPr>
        <w:t xml:space="preserve"> costul total </w:t>
      </w:r>
      <w:r w:rsidR="00655A3C">
        <w:rPr>
          <w:rFonts w:ascii="Times New Roman" w:hAnsi="Times New Roman" w:cs="Times New Roman"/>
          <w:sz w:val="24"/>
          <w:szCs w:val="24"/>
          <w:lang w:val="ro-RO"/>
        </w:rPr>
        <w:t>estimat pentru proiect</w:t>
      </w:r>
      <w:r w:rsidR="00243639">
        <w:rPr>
          <w:rFonts w:ascii="Times New Roman" w:hAnsi="Times New Roman" w:cs="Times New Roman"/>
          <w:sz w:val="24"/>
          <w:szCs w:val="24"/>
          <w:lang w:val="ro-RO"/>
        </w:rPr>
        <w:t>ul care ar urma să fie inclus în</w:t>
      </w:r>
      <w:r w:rsidR="00655A3C">
        <w:rPr>
          <w:rFonts w:ascii="Times New Roman" w:hAnsi="Times New Roman" w:cs="Times New Roman"/>
          <w:sz w:val="24"/>
          <w:szCs w:val="24"/>
          <w:lang w:val="ro-RO"/>
        </w:rPr>
        <w:t xml:space="preserve"> </w:t>
      </w:r>
      <w:r w:rsidR="000D75C1">
        <w:rPr>
          <w:rFonts w:ascii="Times New Roman" w:hAnsi="Times New Roman" w:cs="Times New Roman"/>
          <w:sz w:val="24"/>
          <w:szCs w:val="24"/>
          <w:lang w:val="ro-RO"/>
        </w:rPr>
        <w:t>Schema CfD</w:t>
      </w:r>
      <w:r w:rsidR="005478AB">
        <w:rPr>
          <w:rFonts w:ascii="Times New Roman" w:hAnsi="Times New Roman" w:cs="Times New Roman"/>
          <w:sz w:val="24"/>
          <w:szCs w:val="24"/>
          <w:lang w:val="ro-RO"/>
        </w:rPr>
        <w:t xml:space="preserve"> și </w:t>
      </w:r>
      <w:r w:rsidRPr="00987895">
        <w:rPr>
          <w:rFonts w:ascii="Times New Roman" w:hAnsi="Times New Roman" w:cs="Times New Roman"/>
          <w:sz w:val="24"/>
          <w:szCs w:val="24"/>
          <w:lang w:val="ro-RO"/>
        </w:rPr>
        <w:t xml:space="preserve">va furniza dovezi </w:t>
      </w:r>
      <w:r w:rsidR="003D714D" w:rsidRPr="00987895">
        <w:rPr>
          <w:rFonts w:ascii="Times New Roman" w:hAnsi="Times New Roman" w:cs="Times New Roman"/>
          <w:sz w:val="24"/>
          <w:szCs w:val="24"/>
          <w:lang w:val="ro-RO"/>
        </w:rPr>
        <w:t xml:space="preserve">de încredere </w:t>
      </w:r>
      <w:r w:rsidRPr="00987895">
        <w:rPr>
          <w:rFonts w:ascii="Times New Roman" w:hAnsi="Times New Roman" w:cs="Times New Roman"/>
          <w:sz w:val="24"/>
          <w:szCs w:val="24"/>
          <w:lang w:val="ro-RO"/>
        </w:rPr>
        <w:t xml:space="preserve">și verificabile privind finanțarea ce acoperă valoarea totală a proiectului propus sub forma: </w:t>
      </w:r>
    </w:p>
    <w:p w14:paraId="5E10EAC8" w14:textId="356AAF34" w:rsidR="00A54D81" w:rsidRPr="00987895" w:rsidRDefault="00A54D81" w:rsidP="00215214">
      <w:pPr>
        <w:pStyle w:val="ListParagraph"/>
        <w:numPr>
          <w:ilvl w:val="1"/>
          <w:numId w:val="17"/>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Unei scrisori/unor scrisori </w:t>
      </w:r>
      <w:r w:rsidR="00213C92">
        <w:rPr>
          <w:rFonts w:ascii="Times New Roman" w:hAnsi="Times New Roman" w:cs="Times New Roman"/>
          <w:sz w:val="24"/>
          <w:szCs w:val="24"/>
          <w:lang w:val="ro-RO"/>
        </w:rPr>
        <w:t xml:space="preserve">de confort </w:t>
      </w:r>
      <w:r w:rsidRPr="00987895">
        <w:rPr>
          <w:rFonts w:ascii="Times New Roman" w:hAnsi="Times New Roman" w:cs="Times New Roman"/>
          <w:sz w:val="24"/>
          <w:szCs w:val="24"/>
          <w:lang w:val="ro-RO"/>
        </w:rPr>
        <w:t>privind sprijinul financiar emisă(e) de (i) o bancă</w:t>
      </w:r>
      <w:r w:rsidR="008909FF">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(bănci) din România sau de (ii) o instituție internațională de finanțare cu un rating</w:t>
      </w:r>
      <w:r w:rsidR="00342B11" w:rsidRPr="00987895">
        <w:rPr>
          <w:rFonts w:ascii="Times New Roman" w:hAnsi="Times New Roman" w:cs="Times New Roman"/>
          <w:sz w:val="24"/>
          <w:szCs w:val="24"/>
          <w:lang w:val="ro-RO"/>
        </w:rPr>
        <w:t xml:space="preserve"> de credit</w:t>
      </w:r>
      <w:r w:rsidRPr="00987895">
        <w:rPr>
          <w:rFonts w:ascii="Times New Roman" w:hAnsi="Times New Roman" w:cs="Times New Roman"/>
          <w:sz w:val="24"/>
          <w:szCs w:val="24"/>
          <w:lang w:val="ro-RO"/>
        </w:rPr>
        <w:t xml:space="preserve"> minim BBB conform S&amp;P (sau echivalent); și/sau </w:t>
      </w:r>
    </w:p>
    <w:p w14:paraId="05753B60" w14:textId="77777777" w:rsidR="00C826F0" w:rsidRDefault="00A54D81" w:rsidP="00215214">
      <w:pPr>
        <w:pStyle w:val="ListParagraph"/>
        <w:numPr>
          <w:ilvl w:val="1"/>
          <w:numId w:val="17"/>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Unei autorizări a </w:t>
      </w:r>
      <w:r w:rsidR="00FC464A" w:rsidRPr="00987895">
        <w:rPr>
          <w:rFonts w:ascii="Times New Roman" w:hAnsi="Times New Roman" w:cs="Times New Roman"/>
          <w:sz w:val="24"/>
          <w:szCs w:val="24"/>
          <w:lang w:val="ro-RO"/>
        </w:rPr>
        <w:t xml:space="preserve">Consiliului </w:t>
      </w:r>
      <w:r w:rsidRPr="00987895">
        <w:rPr>
          <w:rFonts w:ascii="Times New Roman" w:hAnsi="Times New Roman" w:cs="Times New Roman"/>
          <w:sz w:val="24"/>
          <w:szCs w:val="24"/>
          <w:lang w:val="ro-RO"/>
        </w:rPr>
        <w:t xml:space="preserve">de Administrație al </w:t>
      </w:r>
      <w:r w:rsidR="00FC464A" w:rsidRPr="00987895">
        <w:rPr>
          <w:rFonts w:ascii="Times New Roman" w:hAnsi="Times New Roman" w:cs="Times New Roman"/>
          <w:sz w:val="24"/>
          <w:szCs w:val="24"/>
          <w:lang w:val="ro-RO"/>
        </w:rPr>
        <w:t xml:space="preserve">solicitantului </w:t>
      </w:r>
      <w:r w:rsidRPr="00987895">
        <w:rPr>
          <w:rFonts w:ascii="Times New Roman" w:hAnsi="Times New Roman" w:cs="Times New Roman"/>
          <w:sz w:val="24"/>
          <w:szCs w:val="24"/>
          <w:lang w:val="ro-RO"/>
        </w:rPr>
        <w:t xml:space="preserve">sau altui organ de adoptare a deciziilor cu înaltă autoritate al </w:t>
      </w:r>
      <w:r w:rsidR="00FC464A" w:rsidRPr="00987895">
        <w:rPr>
          <w:rFonts w:ascii="Times New Roman" w:hAnsi="Times New Roman" w:cs="Times New Roman"/>
          <w:sz w:val="24"/>
          <w:szCs w:val="24"/>
          <w:lang w:val="ro-RO"/>
        </w:rPr>
        <w:t xml:space="preserve">solicitantului </w:t>
      </w:r>
      <w:r w:rsidRPr="00987895">
        <w:rPr>
          <w:rFonts w:ascii="Times New Roman" w:hAnsi="Times New Roman" w:cs="Times New Roman"/>
          <w:sz w:val="24"/>
          <w:szCs w:val="24"/>
          <w:lang w:val="ro-RO"/>
        </w:rPr>
        <w:t xml:space="preserve">sau </w:t>
      </w:r>
      <w:r w:rsidR="00FC464A" w:rsidRPr="00987895">
        <w:rPr>
          <w:rFonts w:ascii="Times New Roman" w:hAnsi="Times New Roman" w:cs="Times New Roman"/>
          <w:sz w:val="24"/>
          <w:szCs w:val="24"/>
          <w:lang w:val="ro-RO"/>
        </w:rPr>
        <w:t xml:space="preserve">consorțiului </w:t>
      </w:r>
      <w:r w:rsidRPr="00987895">
        <w:rPr>
          <w:rFonts w:ascii="Times New Roman" w:hAnsi="Times New Roman" w:cs="Times New Roman"/>
          <w:sz w:val="24"/>
          <w:szCs w:val="24"/>
          <w:lang w:val="ro-RO"/>
        </w:rPr>
        <w:t xml:space="preserve">în legătură cu finanțarea din surse </w:t>
      </w:r>
      <w:r w:rsidR="003D714D" w:rsidRPr="00987895">
        <w:rPr>
          <w:rFonts w:ascii="Times New Roman" w:hAnsi="Times New Roman" w:cs="Times New Roman"/>
          <w:sz w:val="24"/>
          <w:szCs w:val="24"/>
          <w:lang w:val="ro-RO"/>
        </w:rPr>
        <w:t>proprii</w:t>
      </w:r>
      <w:r w:rsidRPr="00987895">
        <w:rPr>
          <w:rFonts w:ascii="Times New Roman" w:hAnsi="Times New Roman" w:cs="Times New Roman"/>
          <w:sz w:val="24"/>
          <w:szCs w:val="24"/>
          <w:lang w:val="ro-RO"/>
        </w:rPr>
        <w:t>.</w:t>
      </w:r>
    </w:p>
    <w:p w14:paraId="72346A1F" w14:textId="52086056" w:rsidR="00FB56EF" w:rsidRDefault="00CC3244" w:rsidP="00CC3244">
      <w:pPr>
        <w:spacing w:after="120" w:line="264" w:lineRule="auto"/>
        <w:rPr>
          <w:rFonts w:ascii="Times New Roman" w:hAnsi="Times New Roman" w:cs="Times New Roman"/>
          <w:sz w:val="24"/>
          <w:szCs w:val="24"/>
          <w:lang w:val="ro-RO"/>
        </w:rPr>
      </w:pPr>
      <w:r w:rsidRPr="00CC3244">
        <w:rPr>
          <w:rFonts w:ascii="Times New Roman" w:hAnsi="Times New Roman" w:cs="Times New Roman"/>
          <w:sz w:val="24"/>
          <w:szCs w:val="24"/>
          <w:lang w:val="ro-RO"/>
        </w:rPr>
        <w:t xml:space="preserve">Pentru îndrumare, scrisoarea de confort </w:t>
      </w:r>
      <w:r w:rsidR="00D5183E">
        <w:rPr>
          <w:rFonts w:ascii="Times New Roman" w:hAnsi="Times New Roman" w:cs="Times New Roman"/>
          <w:sz w:val="24"/>
          <w:szCs w:val="24"/>
          <w:lang w:val="ro-RO"/>
        </w:rPr>
        <w:t>emisă de</w:t>
      </w:r>
      <w:r w:rsidRPr="00CC3244">
        <w:rPr>
          <w:rFonts w:ascii="Times New Roman" w:hAnsi="Times New Roman" w:cs="Times New Roman"/>
          <w:sz w:val="24"/>
          <w:szCs w:val="24"/>
          <w:lang w:val="ro-RO"/>
        </w:rPr>
        <w:t xml:space="preserve"> o instituție financiară va include următoarele elemente:</w:t>
      </w:r>
    </w:p>
    <w:p w14:paraId="4D6AF913" w14:textId="1E586BEF" w:rsidR="00DC4128" w:rsidRPr="00DC4128" w:rsidRDefault="00DC4128" w:rsidP="00215214">
      <w:pPr>
        <w:pStyle w:val="ListParagraph"/>
        <w:numPr>
          <w:ilvl w:val="0"/>
          <w:numId w:val="54"/>
        </w:numPr>
        <w:spacing w:after="120" w:line="264" w:lineRule="auto"/>
        <w:rPr>
          <w:rFonts w:ascii="Times New Roman" w:hAnsi="Times New Roman" w:cs="Times New Roman"/>
          <w:sz w:val="24"/>
          <w:szCs w:val="24"/>
          <w:lang w:val="ro-RO"/>
        </w:rPr>
      </w:pPr>
      <w:r w:rsidRPr="00DC4128">
        <w:rPr>
          <w:rFonts w:ascii="Times New Roman" w:hAnsi="Times New Roman" w:cs="Times New Roman"/>
          <w:sz w:val="24"/>
          <w:szCs w:val="24"/>
          <w:lang w:val="ro-RO"/>
        </w:rPr>
        <w:t>D</w:t>
      </w:r>
      <w:r w:rsidR="001E55C9">
        <w:rPr>
          <w:rFonts w:ascii="Times New Roman" w:hAnsi="Times New Roman" w:cs="Times New Roman"/>
          <w:sz w:val="24"/>
          <w:szCs w:val="24"/>
          <w:lang w:val="ro-RO"/>
        </w:rPr>
        <w:t xml:space="preserve">atele </w:t>
      </w:r>
      <w:r w:rsidRPr="00DC4128">
        <w:rPr>
          <w:rFonts w:ascii="Times New Roman" w:hAnsi="Times New Roman" w:cs="Times New Roman"/>
          <w:sz w:val="24"/>
          <w:szCs w:val="24"/>
          <w:lang w:val="ro-RO"/>
        </w:rPr>
        <w:t>instituți</w:t>
      </w:r>
      <w:r w:rsidR="001E55C9">
        <w:rPr>
          <w:rFonts w:ascii="Times New Roman" w:hAnsi="Times New Roman" w:cs="Times New Roman"/>
          <w:sz w:val="24"/>
          <w:szCs w:val="24"/>
          <w:lang w:val="ro-RO"/>
        </w:rPr>
        <w:t>ei</w:t>
      </w:r>
      <w:r w:rsidRPr="00DC4128">
        <w:rPr>
          <w:rFonts w:ascii="Times New Roman" w:hAnsi="Times New Roman" w:cs="Times New Roman"/>
          <w:sz w:val="24"/>
          <w:szCs w:val="24"/>
          <w:lang w:val="ro-RO"/>
        </w:rPr>
        <w:t xml:space="preserve"> financiară emitentă</w:t>
      </w:r>
      <w:r>
        <w:rPr>
          <w:rFonts w:ascii="Times New Roman" w:hAnsi="Times New Roman" w:cs="Times New Roman"/>
          <w:sz w:val="24"/>
          <w:szCs w:val="24"/>
          <w:lang w:val="ro-RO"/>
        </w:rPr>
        <w:t>;</w:t>
      </w:r>
    </w:p>
    <w:p w14:paraId="254711D1" w14:textId="24FAE704" w:rsidR="0077389C" w:rsidRPr="00DC4128" w:rsidRDefault="002A4CFD" w:rsidP="0077389C">
      <w:pPr>
        <w:pStyle w:val="ListParagraph"/>
        <w:numPr>
          <w:ilvl w:val="0"/>
          <w:numId w:val="54"/>
        </w:numPr>
        <w:spacing w:after="120" w:line="264" w:lineRule="auto"/>
        <w:jc w:val="both"/>
        <w:rPr>
          <w:rFonts w:ascii="Times New Roman" w:hAnsi="Times New Roman" w:cs="Times New Roman"/>
          <w:sz w:val="24"/>
          <w:szCs w:val="24"/>
          <w:lang w:val="ro-RO"/>
        </w:rPr>
      </w:pPr>
      <w:r>
        <w:rPr>
          <w:rFonts w:ascii="Times New Roman" w:hAnsi="Times New Roman" w:cs="Times New Roman"/>
          <w:sz w:val="24"/>
          <w:szCs w:val="24"/>
          <w:lang w:val="ro-RO"/>
        </w:rPr>
        <w:t>Denumirea</w:t>
      </w:r>
      <w:r w:rsidR="00DC4128" w:rsidRPr="00DC4128">
        <w:rPr>
          <w:rFonts w:ascii="Times New Roman" w:hAnsi="Times New Roman" w:cs="Times New Roman"/>
          <w:sz w:val="24"/>
          <w:szCs w:val="24"/>
          <w:lang w:val="ro-RO"/>
        </w:rPr>
        <w:t xml:space="preserve"> și adresa solicitantului (beneficiarul scrisorii de confort</w:t>
      </w:r>
      <w:r w:rsidR="0077389C">
        <w:rPr>
          <w:rFonts w:ascii="Times New Roman" w:hAnsi="Times New Roman" w:cs="Times New Roman"/>
          <w:sz w:val="24"/>
          <w:szCs w:val="24"/>
          <w:lang w:val="ro-RO"/>
        </w:rPr>
        <w:t>);</w:t>
      </w:r>
    </w:p>
    <w:p w14:paraId="1171E3CC" w14:textId="719D0CB5" w:rsidR="0077389C" w:rsidRPr="00DC4128" w:rsidRDefault="00DC4128" w:rsidP="0077389C">
      <w:pPr>
        <w:pStyle w:val="ListParagraph"/>
        <w:numPr>
          <w:ilvl w:val="0"/>
          <w:numId w:val="54"/>
        </w:numPr>
        <w:spacing w:after="120" w:line="264" w:lineRule="auto"/>
        <w:jc w:val="both"/>
        <w:rPr>
          <w:rFonts w:ascii="Times New Roman" w:hAnsi="Times New Roman" w:cs="Times New Roman"/>
          <w:sz w:val="24"/>
          <w:szCs w:val="24"/>
          <w:lang w:val="ro-RO"/>
        </w:rPr>
      </w:pPr>
      <w:r w:rsidRPr="00DC4128">
        <w:rPr>
          <w:rFonts w:ascii="Times New Roman" w:hAnsi="Times New Roman" w:cs="Times New Roman"/>
          <w:sz w:val="24"/>
          <w:szCs w:val="24"/>
          <w:lang w:val="ro-RO"/>
        </w:rPr>
        <w:t xml:space="preserve">Proiect: </w:t>
      </w:r>
      <w:r w:rsidRPr="006B3EBD">
        <w:rPr>
          <w:rFonts w:ascii="Times New Roman" w:hAnsi="Times New Roman" w:cs="Times New Roman"/>
          <w:sz w:val="24"/>
          <w:szCs w:val="24"/>
          <w:lang w:val="ro-RO"/>
        </w:rPr>
        <w:t>Referinț</w:t>
      </w:r>
      <w:r w:rsidR="00734ED2" w:rsidRPr="006B3EBD">
        <w:rPr>
          <w:rFonts w:ascii="Times New Roman" w:hAnsi="Times New Roman" w:cs="Times New Roman"/>
          <w:sz w:val="24"/>
          <w:szCs w:val="24"/>
          <w:lang w:val="ro-RO"/>
        </w:rPr>
        <w:t>ă</w:t>
      </w:r>
      <w:r w:rsidRPr="006B3EBD">
        <w:rPr>
          <w:rFonts w:ascii="Times New Roman" w:hAnsi="Times New Roman" w:cs="Times New Roman"/>
          <w:sz w:val="24"/>
          <w:szCs w:val="24"/>
          <w:lang w:val="ro-RO"/>
        </w:rPr>
        <w:t xml:space="preserve"> și detalii despre proiectul pentru care este emisă</w:t>
      </w:r>
      <w:r w:rsidRPr="00DC4128">
        <w:rPr>
          <w:rFonts w:ascii="Times New Roman" w:hAnsi="Times New Roman" w:cs="Times New Roman"/>
          <w:sz w:val="24"/>
          <w:szCs w:val="24"/>
          <w:lang w:val="ro-RO"/>
        </w:rPr>
        <w:t xml:space="preserve"> scrisoarea de confort</w:t>
      </w:r>
      <w:r w:rsidR="009F4311">
        <w:rPr>
          <w:rFonts w:ascii="Times New Roman" w:hAnsi="Times New Roman" w:cs="Times New Roman"/>
          <w:sz w:val="24"/>
          <w:szCs w:val="24"/>
        </w:rPr>
        <w:t>:</w:t>
      </w:r>
    </w:p>
    <w:p w14:paraId="20389D2A" w14:textId="1B1CCC4C" w:rsidR="00DC4128" w:rsidRPr="00DC4128" w:rsidRDefault="00DC4128" w:rsidP="009F4311">
      <w:pPr>
        <w:pStyle w:val="ListParagraph"/>
        <w:numPr>
          <w:ilvl w:val="0"/>
          <w:numId w:val="0"/>
        </w:numPr>
        <w:spacing w:after="120" w:line="264" w:lineRule="auto"/>
        <w:ind w:left="780"/>
        <w:jc w:val="both"/>
        <w:rPr>
          <w:rFonts w:ascii="Times New Roman" w:hAnsi="Times New Roman" w:cs="Times New Roman"/>
          <w:sz w:val="24"/>
          <w:szCs w:val="24"/>
          <w:lang w:val="ro-RO"/>
        </w:rPr>
      </w:pPr>
      <w:r w:rsidRPr="00DC4128">
        <w:rPr>
          <w:rFonts w:ascii="Times New Roman" w:hAnsi="Times New Roman" w:cs="Times New Roman"/>
          <w:sz w:val="24"/>
          <w:szCs w:val="24"/>
          <w:lang w:val="ro-RO"/>
        </w:rPr>
        <w:t>Descriere, tipul tehnologiei (solar</w:t>
      </w:r>
      <w:r w:rsidR="00AB73E7">
        <w:rPr>
          <w:rFonts w:ascii="Times New Roman" w:hAnsi="Times New Roman" w:cs="Times New Roman"/>
          <w:sz w:val="24"/>
          <w:szCs w:val="24"/>
          <w:lang w:val="ro-RO"/>
        </w:rPr>
        <w:t>ă</w:t>
      </w:r>
      <w:r w:rsidRPr="00DC4128">
        <w:rPr>
          <w:rFonts w:ascii="Times New Roman" w:hAnsi="Times New Roman" w:cs="Times New Roman"/>
          <w:sz w:val="24"/>
          <w:szCs w:val="24"/>
          <w:lang w:val="ro-RO"/>
        </w:rPr>
        <w:t>, eolian</w:t>
      </w:r>
      <w:r w:rsidR="00AB73E7">
        <w:rPr>
          <w:rFonts w:ascii="Times New Roman" w:hAnsi="Times New Roman" w:cs="Times New Roman"/>
          <w:sz w:val="24"/>
          <w:szCs w:val="24"/>
          <w:lang w:val="ro-RO"/>
        </w:rPr>
        <w:t>ă</w:t>
      </w:r>
      <w:r w:rsidRPr="00DC4128">
        <w:rPr>
          <w:rFonts w:ascii="Times New Roman" w:hAnsi="Times New Roman" w:cs="Times New Roman"/>
          <w:sz w:val="24"/>
          <w:szCs w:val="24"/>
          <w:lang w:val="ro-RO"/>
        </w:rPr>
        <w:t>), locație, capacitatea proiectului în MW</w:t>
      </w:r>
      <w:r w:rsidR="00FE4C02">
        <w:rPr>
          <w:rFonts w:ascii="Times New Roman" w:hAnsi="Times New Roman" w:cs="Times New Roman"/>
          <w:sz w:val="24"/>
          <w:szCs w:val="24"/>
          <w:lang w:val="ro-RO"/>
        </w:rPr>
        <w:t>ca</w:t>
      </w:r>
      <w:r w:rsidRPr="00DC4128">
        <w:rPr>
          <w:rFonts w:ascii="Times New Roman" w:hAnsi="Times New Roman" w:cs="Times New Roman"/>
          <w:sz w:val="24"/>
          <w:szCs w:val="24"/>
          <w:lang w:val="ro-RO"/>
        </w:rPr>
        <w:t>, costul total al proiectului</w:t>
      </w:r>
      <w:r w:rsidR="00BE4C20">
        <w:rPr>
          <w:rFonts w:ascii="Times New Roman" w:hAnsi="Times New Roman" w:cs="Times New Roman"/>
          <w:sz w:val="24"/>
          <w:szCs w:val="24"/>
          <w:lang w:val="ro-RO"/>
        </w:rPr>
        <w:t>;</w:t>
      </w:r>
    </w:p>
    <w:p w14:paraId="36F2221C" w14:textId="77777777" w:rsidR="00DC4128" w:rsidRPr="00DC4128" w:rsidRDefault="00DC4128" w:rsidP="006F4F80">
      <w:pPr>
        <w:pStyle w:val="ListParagraph"/>
        <w:numPr>
          <w:ilvl w:val="0"/>
          <w:numId w:val="54"/>
        </w:numPr>
        <w:spacing w:after="120" w:line="264" w:lineRule="auto"/>
        <w:jc w:val="both"/>
        <w:rPr>
          <w:rFonts w:ascii="Times New Roman" w:hAnsi="Times New Roman" w:cs="Times New Roman"/>
          <w:sz w:val="24"/>
          <w:szCs w:val="24"/>
          <w:lang w:val="ro-RO"/>
        </w:rPr>
      </w:pPr>
      <w:r w:rsidRPr="00DC4128">
        <w:rPr>
          <w:rFonts w:ascii="Times New Roman" w:hAnsi="Times New Roman" w:cs="Times New Roman"/>
          <w:sz w:val="24"/>
          <w:szCs w:val="24"/>
          <w:lang w:val="ro-RO"/>
        </w:rPr>
        <w:t>Declarație de interes sau intenție: Exprimarea interesului sau intenției instituției financiare de a oferi sprijin financiar pentru proiect, clarificarea dacă scrisoarea de confort reprezintă o indicare preliminară a interesului sau un angajament mai ferm (cu caracter juridic obligatoriu sau neobligatoriu);</w:t>
      </w:r>
    </w:p>
    <w:p w14:paraId="02135B73" w14:textId="331B1ED1" w:rsidR="00DC4128" w:rsidRPr="00DC4128" w:rsidRDefault="00DC4128" w:rsidP="006F4F80">
      <w:pPr>
        <w:pStyle w:val="ListParagraph"/>
        <w:numPr>
          <w:ilvl w:val="0"/>
          <w:numId w:val="54"/>
        </w:numPr>
        <w:spacing w:after="120" w:line="264" w:lineRule="auto"/>
        <w:jc w:val="both"/>
        <w:rPr>
          <w:rFonts w:ascii="Times New Roman" w:hAnsi="Times New Roman" w:cs="Times New Roman"/>
          <w:sz w:val="24"/>
          <w:szCs w:val="24"/>
          <w:lang w:val="ro-RO"/>
        </w:rPr>
      </w:pPr>
      <w:r w:rsidRPr="00DC4128">
        <w:rPr>
          <w:rFonts w:ascii="Times New Roman" w:hAnsi="Times New Roman" w:cs="Times New Roman"/>
          <w:sz w:val="24"/>
          <w:szCs w:val="24"/>
          <w:lang w:val="ro-RO"/>
        </w:rPr>
        <w:t>Semnătura reprezentantului/reprezentanților autorizat/autorizați ai instituției financiare</w:t>
      </w:r>
      <w:r w:rsidR="00D55119" w:rsidRPr="00DC4128">
        <w:rPr>
          <w:rFonts w:ascii="Times New Roman" w:hAnsi="Times New Roman" w:cs="Times New Roman"/>
          <w:sz w:val="24"/>
          <w:szCs w:val="24"/>
          <w:lang w:val="ro-RO"/>
        </w:rPr>
        <w:t>;</w:t>
      </w:r>
    </w:p>
    <w:p w14:paraId="4A0BDBEA" w14:textId="6683BA89" w:rsidR="00A54D81" w:rsidRDefault="00DC4128" w:rsidP="00215214">
      <w:pPr>
        <w:pStyle w:val="ListParagraph"/>
        <w:numPr>
          <w:ilvl w:val="0"/>
          <w:numId w:val="54"/>
        </w:numPr>
        <w:spacing w:after="120" w:line="264" w:lineRule="auto"/>
        <w:rPr>
          <w:rFonts w:ascii="Times New Roman" w:hAnsi="Times New Roman" w:cs="Times New Roman"/>
          <w:sz w:val="24"/>
          <w:szCs w:val="24"/>
          <w:lang w:val="ro-RO"/>
        </w:rPr>
      </w:pPr>
      <w:r w:rsidRPr="00DC4128">
        <w:rPr>
          <w:rFonts w:ascii="Times New Roman" w:hAnsi="Times New Roman" w:cs="Times New Roman"/>
          <w:sz w:val="24"/>
          <w:szCs w:val="24"/>
          <w:lang w:val="ro-RO"/>
        </w:rPr>
        <w:t xml:space="preserve">Informații de contact și </w:t>
      </w:r>
      <w:r w:rsidR="00D55119">
        <w:rPr>
          <w:rFonts w:ascii="Times New Roman" w:hAnsi="Times New Roman" w:cs="Times New Roman"/>
          <w:sz w:val="24"/>
          <w:szCs w:val="24"/>
          <w:lang w:val="ro-RO"/>
        </w:rPr>
        <w:t>datele</w:t>
      </w:r>
      <w:r w:rsidRPr="00DC4128">
        <w:rPr>
          <w:rFonts w:ascii="Times New Roman" w:hAnsi="Times New Roman" w:cs="Times New Roman"/>
          <w:sz w:val="24"/>
          <w:szCs w:val="24"/>
          <w:lang w:val="ro-RO"/>
        </w:rPr>
        <w:t xml:space="preserve"> instituți</w:t>
      </w:r>
      <w:r w:rsidR="00D55119">
        <w:rPr>
          <w:rFonts w:ascii="Times New Roman" w:hAnsi="Times New Roman" w:cs="Times New Roman"/>
          <w:sz w:val="24"/>
          <w:szCs w:val="24"/>
          <w:lang w:val="ro-RO"/>
        </w:rPr>
        <w:t>ei</w:t>
      </w:r>
      <w:r w:rsidRPr="00DC4128">
        <w:rPr>
          <w:rFonts w:ascii="Times New Roman" w:hAnsi="Times New Roman" w:cs="Times New Roman"/>
          <w:sz w:val="24"/>
          <w:szCs w:val="24"/>
          <w:lang w:val="ro-RO"/>
        </w:rPr>
        <w:t xml:space="preserve"> financiar</w:t>
      </w:r>
      <w:r w:rsidR="00D55119">
        <w:rPr>
          <w:rFonts w:ascii="Times New Roman" w:hAnsi="Times New Roman" w:cs="Times New Roman"/>
          <w:sz w:val="24"/>
          <w:szCs w:val="24"/>
          <w:lang w:val="ro-RO"/>
        </w:rPr>
        <w:t>e.</w:t>
      </w:r>
    </w:p>
    <w:p w14:paraId="6E4DD56D" w14:textId="384A216D" w:rsidR="00B176D1" w:rsidRDefault="00764F76" w:rsidP="00653F1E">
      <w:pPr>
        <w:spacing w:after="120" w:line="264" w:lineRule="auto"/>
        <w:ind w:left="60"/>
        <w:rPr>
          <w:rFonts w:ascii="Times New Roman" w:hAnsi="Times New Roman" w:cs="Times New Roman"/>
          <w:sz w:val="24"/>
          <w:szCs w:val="24"/>
          <w:lang w:val="ro-RO"/>
        </w:rPr>
      </w:pPr>
      <w:r w:rsidRPr="00764F76">
        <w:rPr>
          <w:rFonts w:ascii="Times New Roman" w:hAnsi="Times New Roman" w:cs="Times New Roman"/>
          <w:sz w:val="24"/>
          <w:szCs w:val="24"/>
          <w:lang w:val="ro-RO"/>
        </w:rPr>
        <w:t>Pentru îndrumare, autoriza</w:t>
      </w:r>
      <w:r w:rsidR="000B3D9B">
        <w:rPr>
          <w:rFonts w:ascii="Times New Roman" w:hAnsi="Times New Roman" w:cs="Times New Roman"/>
          <w:sz w:val="24"/>
          <w:szCs w:val="24"/>
          <w:lang w:val="ro-RO"/>
        </w:rPr>
        <w:t xml:space="preserve">rea </w:t>
      </w:r>
      <w:r w:rsidR="00197F0F">
        <w:rPr>
          <w:rFonts w:ascii="Times New Roman" w:hAnsi="Times New Roman" w:cs="Times New Roman"/>
          <w:sz w:val="24"/>
          <w:szCs w:val="24"/>
          <w:lang w:val="ro-RO"/>
        </w:rPr>
        <w:t>emisă de</w:t>
      </w:r>
      <w:r w:rsidRPr="00764F76">
        <w:rPr>
          <w:rFonts w:ascii="Times New Roman" w:hAnsi="Times New Roman" w:cs="Times New Roman"/>
          <w:sz w:val="24"/>
          <w:szCs w:val="24"/>
          <w:lang w:val="ro-RO"/>
        </w:rPr>
        <w:t xml:space="preserve"> Consiliul de Administrație al Solicitantului sau </w:t>
      </w:r>
      <w:r w:rsidR="00197F0F">
        <w:rPr>
          <w:rFonts w:ascii="Times New Roman" w:hAnsi="Times New Roman" w:cs="Times New Roman"/>
          <w:sz w:val="24"/>
          <w:szCs w:val="24"/>
          <w:lang w:val="ro-RO"/>
        </w:rPr>
        <w:t>un</w:t>
      </w:r>
      <w:r w:rsidRPr="00764F76">
        <w:rPr>
          <w:rFonts w:ascii="Times New Roman" w:hAnsi="Times New Roman" w:cs="Times New Roman"/>
          <w:sz w:val="24"/>
          <w:szCs w:val="24"/>
          <w:lang w:val="ro-RO"/>
        </w:rPr>
        <w:t xml:space="preserve"> organism echivalent va include următoarele elemente:</w:t>
      </w:r>
    </w:p>
    <w:p w14:paraId="366C647D" w14:textId="54DBF06B" w:rsidR="00246DBD" w:rsidRPr="005470BD" w:rsidRDefault="007D08E9" w:rsidP="00653F1E">
      <w:pPr>
        <w:pStyle w:val="ListParagraph"/>
        <w:numPr>
          <w:ilvl w:val="0"/>
          <w:numId w:val="55"/>
        </w:numPr>
        <w:spacing w:after="120" w:line="264" w:lineRule="auto"/>
        <w:jc w:val="both"/>
        <w:rPr>
          <w:rFonts w:ascii="Times New Roman" w:hAnsi="Times New Roman" w:cs="Times New Roman"/>
          <w:sz w:val="24"/>
          <w:szCs w:val="24"/>
          <w:lang w:val="ro-RO"/>
        </w:rPr>
      </w:pPr>
      <w:r w:rsidRPr="005470BD">
        <w:rPr>
          <w:rFonts w:ascii="Times New Roman" w:hAnsi="Times New Roman" w:cs="Times New Roman"/>
          <w:sz w:val="24"/>
          <w:szCs w:val="24"/>
          <w:lang w:val="ro-RO"/>
        </w:rPr>
        <w:t>Datele</w:t>
      </w:r>
      <w:r w:rsidR="00246DBD" w:rsidRPr="005470BD">
        <w:rPr>
          <w:rFonts w:ascii="Times New Roman" w:hAnsi="Times New Roman" w:cs="Times New Roman"/>
          <w:sz w:val="24"/>
          <w:szCs w:val="24"/>
          <w:lang w:val="ro-RO"/>
        </w:rPr>
        <w:t xml:space="preserve"> solicitant</w:t>
      </w:r>
      <w:r w:rsidRPr="005470BD">
        <w:rPr>
          <w:rFonts w:ascii="Times New Roman" w:hAnsi="Times New Roman" w:cs="Times New Roman"/>
          <w:sz w:val="24"/>
          <w:szCs w:val="24"/>
          <w:lang w:val="ro-RO"/>
        </w:rPr>
        <w:t>ului/</w:t>
      </w:r>
      <w:r w:rsidR="00246DBD" w:rsidRPr="005470BD">
        <w:rPr>
          <w:rFonts w:ascii="Times New Roman" w:hAnsi="Times New Roman" w:cs="Times New Roman"/>
          <w:sz w:val="24"/>
          <w:szCs w:val="24"/>
          <w:lang w:val="ro-RO"/>
        </w:rPr>
        <w:t xml:space="preserve"> </w:t>
      </w:r>
      <w:r w:rsidRPr="005470BD">
        <w:rPr>
          <w:rFonts w:ascii="Times New Roman" w:hAnsi="Times New Roman" w:cs="Times New Roman"/>
          <w:sz w:val="24"/>
          <w:szCs w:val="24"/>
          <w:lang w:val="ro-RO"/>
        </w:rPr>
        <w:t>societății</w:t>
      </w:r>
      <w:r w:rsidR="00246DBD" w:rsidRPr="005470BD">
        <w:rPr>
          <w:rFonts w:ascii="Times New Roman" w:hAnsi="Times New Roman" w:cs="Times New Roman"/>
          <w:sz w:val="24"/>
          <w:szCs w:val="24"/>
          <w:lang w:val="ro-RO"/>
        </w:rPr>
        <w:t xml:space="preserve">: </w:t>
      </w:r>
      <w:r w:rsidR="00C373AB" w:rsidRPr="005470BD">
        <w:rPr>
          <w:rFonts w:ascii="Times New Roman" w:hAnsi="Times New Roman" w:cs="Times New Roman"/>
          <w:sz w:val="24"/>
          <w:szCs w:val="24"/>
          <w:lang w:val="ro-RO"/>
        </w:rPr>
        <w:t>Denumirea</w:t>
      </w:r>
      <w:r w:rsidR="00246DBD" w:rsidRPr="005470BD">
        <w:rPr>
          <w:rFonts w:ascii="Times New Roman" w:hAnsi="Times New Roman" w:cs="Times New Roman"/>
          <w:sz w:val="24"/>
          <w:szCs w:val="24"/>
          <w:lang w:val="ro-RO"/>
        </w:rPr>
        <w:t xml:space="preserve"> și adresa solicitantului; Detalii despre Consiliul de Administrație sau organismul decizional care acordă autoriza</w:t>
      </w:r>
      <w:r w:rsidR="007D5BEE" w:rsidRPr="005470BD">
        <w:rPr>
          <w:rFonts w:ascii="Times New Roman" w:hAnsi="Times New Roman" w:cs="Times New Roman"/>
          <w:sz w:val="24"/>
          <w:szCs w:val="24"/>
          <w:lang w:val="ro-RO"/>
        </w:rPr>
        <w:t>re</w:t>
      </w:r>
      <w:r w:rsidR="00246DBD" w:rsidRPr="005470BD">
        <w:rPr>
          <w:rFonts w:ascii="Times New Roman" w:hAnsi="Times New Roman" w:cs="Times New Roman"/>
          <w:sz w:val="24"/>
          <w:szCs w:val="24"/>
          <w:lang w:val="ro-RO"/>
        </w:rPr>
        <w:t>a.</w:t>
      </w:r>
    </w:p>
    <w:p w14:paraId="7757D6AA" w14:textId="08A1E8FB" w:rsidR="00246DBD" w:rsidRPr="005470BD" w:rsidRDefault="00246DBD" w:rsidP="00653F1E">
      <w:pPr>
        <w:pStyle w:val="ListParagraph"/>
        <w:numPr>
          <w:ilvl w:val="0"/>
          <w:numId w:val="55"/>
        </w:numPr>
        <w:spacing w:after="120" w:line="264" w:lineRule="auto"/>
        <w:jc w:val="both"/>
        <w:rPr>
          <w:rFonts w:ascii="Times New Roman" w:hAnsi="Times New Roman" w:cs="Times New Roman"/>
          <w:sz w:val="24"/>
          <w:szCs w:val="24"/>
          <w:lang w:val="ro-RO"/>
        </w:rPr>
      </w:pPr>
      <w:r w:rsidRPr="005470BD">
        <w:rPr>
          <w:rFonts w:ascii="Times New Roman" w:hAnsi="Times New Roman" w:cs="Times New Roman"/>
          <w:sz w:val="24"/>
          <w:szCs w:val="24"/>
          <w:lang w:val="ro-RO"/>
        </w:rPr>
        <w:t xml:space="preserve">Proiect: Referință și detalii despre proiectul pentru care este emisă </w:t>
      </w:r>
      <w:r w:rsidR="009550E8" w:rsidRPr="005470BD">
        <w:rPr>
          <w:rFonts w:ascii="Times New Roman" w:hAnsi="Times New Roman" w:cs="Times New Roman"/>
          <w:sz w:val="24"/>
          <w:szCs w:val="24"/>
          <w:lang w:val="ro-RO"/>
        </w:rPr>
        <w:t>autorizarea</w:t>
      </w:r>
      <w:r w:rsidRPr="005470BD">
        <w:rPr>
          <w:rFonts w:ascii="Times New Roman" w:hAnsi="Times New Roman" w:cs="Times New Roman"/>
          <w:sz w:val="24"/>
          <w:szCs w:val="24"/>
          <w:lang w:val="ro-RO"/>
        </w:rPr>
        <w:t>:</w:t>
      </w:r>
    </w:p>
    <w:p w14:paraId="7FD32DFE" w14:textId="359DC9FE" w:rsidR="00246DBD" w:rsidRPr="00246DBD" w:rsidRDefault="00246DBD" w:rsidP="00653F1E">
      <w:pPr>
        <w:pStyle w:val="ListParagraph"/>
        <w:numPr>
          <w:ilvl w:val="0"/>
          <w:numId w:val="0"/>
        </w:numPr>
        <w:spacing w:after="120" w:line="264" w:lineRule="auto"/>
        <w:ind w:left="780"/>
        <w:jc w:val="both"/>
        <w:rPr>
          <w:rFonts w:ascii="Times New Roman" w:hAnsi="Times New Roman" w:cs="Times New Roman"/>
          <w:sz w:val="24"/>
          <w:szCs w:val="24"/>
          <w:lang w:val="ro-RO"/>
        </w:rPr>
      </w:pPr>
      <w:r w:rsidRPr="005470BD">
        <w:rPr>
          <w:rFonts w:ascii="Times New Roman" w:hAnsi="Times New Roman" w:cs="Times New Roman"/>
          <w:sz w:val="24"/>
          <w:szCs w:val="24"/>
          <w:lang w:val="ro-RO"/>
        </w:rPr>
        <w:t>Descriere, tipul tehnologiei (solar</w:t>
      </w:r>
      <w:r w:rsidR="005470BD">
        <w:rPr>
          <w:rFonts w:ascii="Times New Roman" w:hAnsi="Times New Roman" w:cs="Times New Roman"/>
          <w:sz w:val="24"/>
          <w:szCs w:val="24"/>
          <w:lang w:val="ro-RO"/>
        </w:rPr>
        <w:t>ă</w:t>
      </w:r>
      <w:r w:rsidRPr="005470BD">
        <w:rPr>
          <w:rFonts w:ascii="Times New Roman" w:hAnsi="Times New Roman" w:cs="Times New Roman"/>
          <w:sz w:val="24"/>
          <w:szCs w:val="24"/>
          <w:lang w:val="ro-RO"/>
        </w:rPr>
        <w:t>, eolian</w:t>
      </w:r>
      <w:r w:rsidR="005470BD">
        <w:rPr>
          <w:rFonts w:ascii="Times New Roman" w:hAnsi="Times New Roman" w:cs="Times New Roman"/>
          <w:sz w:val="24"/>
          <w:szCs w:val="24"/>
          <w:lang w:val="ro-RO"/>
        </w:rPr>
        <w:t>ă</w:t>
      </w:r>
      <w:r w:rsidRPr="005470BD">
        <w:rPr>
          <w:rFonts w:ascii="Times New Roman" w:hAnsi="Times New Roman" w:cs="Times New Roman"/>
          <w:sz w:val="24"/>
          <w:szCs w:val="24"/>
          <w:lang w:val="ro-RO"/>
        </w:rPr>
        <w:t>), locație, capacitatea proiectului în MW</w:t>
      </w:r>
      <w:r w:rsidR="00FE4C02" w:rsidRPr="005470BD">
        <w:rPr>
          <w:rFonts w:ascii="Times New Roman" w:hAnsi="Times New Roman" w:cs="Times New Roman"/>
          <w:sz w:val="24"/>
          <w:szCs w:val="24"/>
          <w:lang w:val="ro-RO"/>
        </w:rPr>
        <w:t>ca</w:t>
      </w:r>
      <w:r w:rsidRPr="005470BD">
        <w:rPr>
          <w:rFonts w:ascii="Times New Roman" w:hAnsi="Times New Roman" w:cs="Times New Roman"/>
          <w:sz w:val="24"/>
          <w:szCs w:val="24"/>
          <w:lang w:val="ro-RO"/>
        </w:rPr>
        <w:t>, costul total al proiectului)</w:t>
      </w:r>
      <w:r w:rsidR="005470BD">
        <w:rPr>
          <w:rFonts w:ascii="Times New Roman" w:hAnsi="Times New Roman" w:cs="Times New Roman"/>
          <w:sz w:val="24"/>
          <w:szCs w:val="24"/>
          <w:lang w:val="ro-RO"/>
        </w:rPr>
        <w:t>.</w:t>
      </w:r>
    </w:p>
    <w:p w14:paraId="63985B63" w14:textId="77777777" w:rsidR="00246DBD" w:rsidRPr="00246DBD" w:rsidRDefault="00246DBD" w:rsidP="00653F1E">
      <w:pPr>
        <w:pStyle w:val="ListParagraph"/>
        <w:numPr>
          <w:ilvl w:val="0"/>
          <w:numId w:val="55"/>
        </w:numPr>
        <w:spacing w:after="120" w:line="264" w:lineRule="auto"/>
        <w:jc w:val="both"/>
        <w:rPr>
          <w:rFonts w:ascii="Times New Roman" w:hAnsi="Times New Roman" w:cs="Times New Roman"/>
          <w:sz w:val="24"/>
          <w:szCs w:val="24"/>
          <w:lang w:val="ro-RO"/>
        </w:rPr>
      </w:pPr>
      <w:r w:rsidRPr="00246DBD">
        <w:rPr>
          <w:rFonts w:ascii="Times New Roman" w:hAnsi="Times New Roman" w:cs="Times New Roman"/>
          <w:sz w:val="24"/>
          <w:szCs w:val="24"/>
          <w:lang w:val="ro-RO"/>
        </w:rPr>
        <w:t>Informații de contact, inclusiv numele și funcția persoanei autorizate să semneze scrisoarea.</w:t>
      </w:r>
    </w:p>
    <w:p w14:paraId="66F6D761" w14:textId="77777777" w:rsidR="00246DBD" w:rsidRPr="00246DBD" w:rsidRDefault="00246DBD" w:rsidP="00653F1E">
      <w:pPr>
        <w:pStyle w:val="ListParagraph"/>
        <w:numPr>
          <w:ilvl w:val="0"/>
          <w:numId w:val="55"/>
        </w:numPr>
        <w:spacing w:after="120" w:line="264" w:lineRule="auto"/>
        <w:jc w:val="both"/>
        <w:rPr>
          <w:rFonts w:ascii="Times New Roman" w:hAnsi="Times New Roman" w:cs="Times New Roman"/>
          <w:sz w:val="24"/>
          <w:szCs w:val="24"/>
          <w:lang w:val="ro-RO"/>
        </w:rPr>
      </w:pPr>
      <w:r w:rsidRPr="00246DBD">
        <w:rPr>
          <w:rFonts w:ascii="Times New Roman" w:hAnsi="Times New Roman" w:cs="Times New Roman"/>
          <w:sz w:val="24"/>
          <w:szCs w:val="24"/>
          <w:lang w:val="ro-RO"/>
        </w:rPr>
        <w:t>Data și semnăturile reprezentanților autorizați ai Consiliului de Administrație sau ai organismului decizional.</w:t>
      </w:r>
    </w:p>
    <w:p w14:paraId="665BBAD4" w14:textId="26B18C17" w:rsidR="00764F76" w:rsidRPr="00246DBD" w:rsidRDefault="00246DBD" w:rsidP="00653F1E">
      <w:pPr>
        <w:pStyle w:val="ListParagraph"/>
        <w:numPr>
          <w:ilvl w:val="0"/>
          <w:numId w:val="55"/>
        </w:numPr>
        <w:spacing w:after="120" w:line="264" w:lineRule="auto"/>
        <w:jc w:val="both"/>
        <w:rPr>
          <w:rFonts w:ascii="Times New Roman" w:hAnsi="Times New Roman" w:cs="Times New Roman"/>
          <w:sz w:val="24"/>
          <w:szCs w:val="24"/>
          <w:lang w:val="ro-RO"/>
        </w:rPr>
      </w:pPr>
      <w:r w:rsidRPr="00246DBD">
        <w:rPr>
          <w:rFonts w:ascii="Times New Roman" w:hAnsi="Times New Roman" w:cs="Times New Roman"/>
          <w:sz w:val="24"/>
          <w:szCs w:val="24"/>
          <w:lang w:val="ro-RO"/>
        </w:rPr>
        <w:t>Angajament explicit de a acoperi valoarea totală sau o parte specificată din costul total al proiectului (suma și %).</w:t>
      </w:r>
    </w:p>
    <w:p w14:paraId="4115FC07" w14:textId="00692D9D" w:rsidR="0068475E" w:rsidRPr="00987895" w:rsidRDefault="0068475E" w:rsidP="0068475E">
      <w:pPr>
        <w:pStyle w:val="Heading3"/>
        <w:rPr>
          <w:rFonts w:ascii="Times New Roman" w:hAnsi="Times New Roman" w:cs="Times New Roman"/>
          <w:sz w:val="24"/>
          <w:szCs w:val="24"/>
          <w:lang w:val="ro-RO"/>
        </w:rPr>
      </w:pPr>
      <w:bookmarkStart w:id="204" w:name="_Toc163598779"/>
      <w:bookmarkStart w:id="205" w:name="_Toc197337836"/>
      <w:r w:rsidRPr="00987895">
        <w:rPr>
          <w:rFonts w:ascii="Times New Roman" w:hAnsi="Times New Roman" w:cs="Times New Roman"/>
          <w:sz w:val="24"/>
          <w:szCs w:val="24"/>
          <w:lang w:val="ro-RO"/>
        </w:rPr>
        <w:lastRenderedPageBreak/>
        <w:t>Sec</w:t>
      </w:r>
      <w:r w:rsidR="007118F5" w:rsidRPr="00987895">
        <w:rPr>
          <w:rFonts w:ascii="Times New Roman" w:hAnsi="Times New Roman" w:cs="Times New Roman"/>
          <w:sz w:val="24"/>
          <w:szCs w:val="24"/>
          <w:lang w:val="ro-RO"/>
        </w:rPr>
        <w:t xml:space="preserve">țiunea </w:t>
      </w:r>
      <w:r w:rsidR="00F82C86" w:rsidRPr="00987895">
        <w:rPr>
          <w:rFonts w:ascii="Times New Roman" w:hAnsi="Times New Roman" w:cs="Times New Roman"/>
          <w:sz w:val="24"/>
          <w:szCs w:val="24"/>
          <w:lang w:val="ro-RO"/>
        </w:rPr>
        <w:t>patru</w:t>
      </w:r>
      <w:r w:rsidR="007118F5" w:rsidRPr="00987895">
        <w:rPr>
          <w:rFonts w:ascii="Times New Roman" w:hAnsi="Times New Roman" w:cs="Times New Roman"/>
          <w:sz w:val="24"/>
          <w:szCs w:val="24"/>
          <w:lang w:val="ro-RO"/>
        </w:rPr>
        <w:t xml:space="preserve">: Dezvoltare, </w:t>
      </w:r>
      <w:r w:rsidR="00081B82" w:rsidRPr="00987895">
        <w:rPr>
          <w:rFonts w:ascii="Times New Roman" w:hAnsi="Times New Roman" w:cs="Times New Roman"/>
          <w:sz w:val="24"/>
          <w:szCs w:val="24"/>
          <w:lang w:val="ro-RO"/>
        </w:rPr>
        <w:t>c</w:t>
      </w:r>
      <w:r w:rsidR="007118F5" w:rsidRPr="00987895">
        <w:rPr>
          <w:rFonts w:ascii="Times New Roman" w:hAnsi="Times New Roman" w:cs="Times New Roman"/>
          <w:sz w:val="24"/>
          <w:szCs w:val="24"/>
          <w:lang w:val="ro-RO"/>
        </w:rPr>
        <w:t xml:space="preserve">onstrucție, exploatare și </w:t>
      </w:r>
      <w:r w:rsidR="00C45F54" w:rsidRPr="00987895">
        <w:rPr>
          <w:rFonts w:ascii="Times New Roman" w:hAnsi="Times New Roman" w:cs="Times New Roman"/>
          <w:sz w:val="24"/>
          <w:szCs w:val="24"/>
          <w:lang w:val="ro-RO"/>
        </w:rPr>
        <w:t>drept</w:t>
      </w:r>
      <w:r w:rsidR="007118F5" w:rsidRPr="00987895">
        <w:rPr>
          <w:rFonts w:ascii="Times New Roman" w:hAnsi="Times New Roman" w:cs="Times New Roman"/>
          <w:sz w:val="24"/>
          <w:szCs w:val="24"/>
          <w:lang w:val="ro-RO"/>
        </w:rPr>
        <w:t xml:space="preserve"> de proprietate</w:t>
      </w:r>
      <w:bookmarkEnd w:id="204"/>
      <w:bookmarkEnd w:id="205"/>
      <w:r w:rsidRPr="00987895">
        <w:rPr>
          <w:rFonts w:ascii="Times New Roman" w:hAnsi="Times New Roman" w:cs="Times New Roman"/>
          <w:sz w:val="24"/>
          <w:szCs w:val="24"/>
          <w:lang w:val="ro-RO"/>
        </w:rPr>
        <w:t xml:space="preserve"> </w:t>
      </w:r>
    </w:p>
    <w:p w14:paraId="1E39FDBD" w14:textId="2C9CF827" w:rsidR="00E5288E" w:rsidRPr="00987895" w:rsidRDefault="007118F5" w:rsidP="008814B1">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Solicitantul </w:t>
      </w:r>
      <w:r w:rsidR="00B0078D" w:rsidRPr="00987895">
        <w:rPr>
          <w:rFonts w:ascii="Times New Roman" w:hAnsi="Times New Roman" w:cs="Times New Roman"/>
          <w:sz w:val="24"/>
          <w:szCs w:val="24"/>
          <w:lang w:val="ro-RO"/>
        </w:rPr>
        <w:t>va</w:t>
      </w:r>
      <w:r w:rsidR="00F82C86" w:rsidRPr="00987895">
        <w:rPr>
          <w:rFonts w:ascii="Times New Roman" w:hAnsi="Times New Roman" w:cs="Times New Roman"/>
          <w:sz w:val="24"/>
          <w:szCs w:val="24"/>
          <w:lang w:val="ro-RO"/>
        </w:rPr>
        <w:t xml:space="preserve"> prezenta</w:t>
      </w:r>
      <w:r w:rsidRPr="00987895">
        <w:rPr>
          <w:rFonts w:ascii="Times New Roman" w:hAnsi="Times New Roman" w:cs="Times New Roman"/>
          <w:sz w:val="24"/>
          <w:szCs w:val="24"/>
          <w:lang w:val="ro-RO"/>
        </w:rPr>
        <w:t xml:space="preserve"> un rezumat al activității sale comerciale în formatul anexat în Form</w:t>
      </w:r>
      <w:r w:rsidR="00F701BC" w:rsidRPr="00987895">
        <w:rPr>
          <w:rFonts w:ascii="Times New Roman" w:hAnsi="Times New Roman" w:cs="Times New Roman"/>
          <w:sz w:val="24"/>
          <w:szCs w:val="24"/>
          <w:lang w:val="ro-RO"/>
        </w:rPr>
        <w:t>ularul</w:t>
      </w:r>
      <w:r w:rsidRPr="00987895">
        <w:rPr>
          <w:rFonts w:ascii="Times New Roman" w:hAnsi="Times New Roman" w:cs="Times New Roman"/>
          <w:sz w:val="24"/>
          <w:szCs w:val="24"/>
          <w:lang w:val="ro-RO"/>
        </w:rPr>
        <w:t xml:space="preserve"> L4 – Anexa II. </w:t>
      </w:r>
    </w:p>
    <w:p w14:paraId="3A0D6708" w14:textId="1868F175" w:rsidR="00F82C86" w:rsidRPr="00987895" w:rsidRDefault="00F82C86" w:rsidP="00215214">
      <w:pPr>
        <w:pStyle w:val="ListParagraph"/>
        <w:numPr>
          <w:ilvl w:val="0"/>
          <w:numId w:val="49"/>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Pentru fiecare instalație</w:t>
      </w:r>
      <w:r w:rsidR="00081B82" w:rsidRPr="00987895">
        <w:rPr>
          <w:rFonts w:ascii="Times New Roman" w:hAnsi="Times New Roman" w:cs="Times New Roman"/>
          <w:sz w:val="24"/>
          <w:szCs w:val="24"/>
          <w:lang w:val="ro-RO"/>
        </w:rPr>
        <w:t xml:space="preserve"> de producție prezentată pentru a-și demonstra experiența în dezvoltare, </w:t>
      </w:r>
      <w:r w:rsidR="00FC464A" w:rsidRPr="00987895">
        <w:rPr>
          <w:rFonts w:ascii="Times New Roman" w:hAnsi="Times New Roman" w:cs="Times New Roman"/>
          <w:sz w:val="24"/>
          <w:szCs w:val="24"/>
          <w:lang w:val="ro-RO"/>
        </w:rPr>
        <w:t xml:space="preserve">solicitantul </w:t>
      </w:r>
      <w:r w:rsidR="00081B82" w:rsidRPr="00987895">
        <w:rPr>
          <w:rFonts w:ascii="Times New Roman" w:hAnsi="Times New Roman" w:cs="Times New Roman"/>
          <w:sz w:val="24"/>
          <w:szCs w:val="24"/>
          <w:lang w:val="ro-RO"/>
        </w:rPr>
        <w:t>va furniza cel puțin unul dintre următoarele documente:</w:t>
      </w:r>
    </w:p>
    <w:p w14:paraId="4860FE2B" w14:textId="162E1298" w:rsidR="00081B82" w:rsidRPr="00987895" w:rsidRDefault="00081B82" w:rsidP="00215214">
      <w:pPr>
        <w:pStyle w:val="ListParagraph"/>
        <w:numPr>
          <w:ilvl w:val="0"/>
          <w:numId w:val="50"/>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Contract</w:t>
      </w:r>
      <w:r w:rsidR="00ED6071" w:rsidRPr="00987895">
        <w:rPr>
          <w:rFonts w:ascii="Times New Roman" w:hAnsi="Times New Roman" w:cs="Times New Roman"/>
          <w:sz w:val="24"/>
          <w:szCs w:val="24"/>
          <w:lang w:val="ro-RO"/>
        </w:rPr>
        <w:t>ul</w:t>
      </w:r>
      <w:r w:rsidRPr="00987895">
        <w:rPr>
          <w:rFonts w:ascii="Times New Roman" w:hAnsi="Times New Roman" w:cs="Times New Roman"/>
          <w:sz w:val="24"/>
          <w:szCs w:val="24"/>
          <w:lang w:val="ro-RO"/>
        </w:rPr>
        <w:t xml:space="preserve"> de dezvoltare/achiziție pentru instalație;</w:t>
      </w:r>
    </w:p>
    <w:p w14:paraId="4BA4D1BB" w14:textId="7C7F0207" w:rsidR="00081B82" w:rsidRPr="00987895" w:rsidRDefault="00081B82" w:rsidP="00215214">
      <w:pPr>
        <w:pStyle w:val="ListParagraph"/>
        <w:numPr>
          <w:ilvl w:val="0"/>
          <w:numId w:val="50"/>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Contract</w:t>
      </w:r>
      <w:r w:rsidR="0057539A" w:rsidRPr="00987895">
        <w:rPr>
          <w:rFonts w:ascii="Times New Roman" w:hAnsi="Times New Roman" w:cs="Times New Roman"/>
          <w:sz w:val="24"/>
          <w:szCs w:val="24"/>
          <w:lang w:val="ro-RO"/>
        </w:rPr>
        <w:t xml:space="preserve">ul </w:t>
      </w:r>
      <w:r w:rsidRPr="00987895">
        <w:rPr>
          <w:rFonts w:ascii="Times New Roman" w:hAnsi="Times New Roman" w:cs="Times New Roman"/>
          <w:sz w:val="24"/>
          <w:szCs w:val="24"/>
          <w:lang w:val="ro-RO"/>
        </w:rPr>
        <w:t xml:space="preserve">de cumpărare a terenului sau </w:t>
      </w:r>
      <w:r w:rsidR="00E52C2E">
        <w:rPr>
          <w:rFonts w:ascii="Times New Roman" w:hAnsi="Times New Roman" w:cs="Times New Roman"/>
          <w:sz w:val="24"/>
          <w:szCs w:val="24"/>
          <w:lang w:val="ro-RO"/>
        </w:rPr>
        <w:t xml:space="preserve">orice alt drept real asupra </w:t>
      </w:r>
      <w:r w:rsidRPr="00987895">
        <w:rPr>
          <w:rFonts w:ascii="Times New Roman" w:hAnsi="Times New Roman" w:cs="Times New Roman"/>
          <w:sz w:val="24"/>
          <w:szCs w:val="24"/>
          <w:lang w:val="ro-RO"/>
        </w:rPr>
        <w:t>terenului pentru construcția proiectului;</w:t>
      </w:r>
    </w:p>
    <w:p w14:paraId="63A6E044" w14:textId="3D40751C" w:rsidR="00081B82" w:rsidRPr="00987895" w:rsidRDefault="00081B82" w:rsidP="00215214">
      <w:pPr>
        <w:pStyle w:val="ListParagraph"/>
        <w:numPr>
          <w:ilvl w:val="0"/>
          <w:numId w:val="50"/>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Autorizați</w:t>
      </w:r>
      <w:r w:rsidR="00CD76D3" w:rsidRPr="00987895">
        <w:rPr>
          <w:rFonts w:ascii="Times New Roman" w:hAnsi="Times New Roman" w:cs="Times New Roman"/>
          <w:sz w:val="24"/>
          <w:szCs w:val="24"/>
          <w:lang w:val="ro-RO"/>
        </w:rPr>
        <w:t>a</w:t>
      </w:r>
      <w:r w:rsidRPr="00987895">
        <w:rPr>
          <w:rFonts w:ascii="Times New Roman" w:hAnsi="Times New Roman" w:cs="Times New Roman"/>
          <w:sz w:val="24"/>
          <w:szCs w:val="24"/>
          <w:lang w:val="ro-RO"/>
        </w:rPr>
        <w:t xml:space="preserve"> emis</w:t>
      </w:r>
      <w:r w:rsidR="00AC39B5" w:rsidRPr="00987895">
        <w:rPr>
          <w:rFonts w:ascii="Times New Roman" w:hAnsi="Times New Roman" w:cs="Times New Roman"/>
          <w:sz w:val="24"/>
          <w:szCs w:val="24"/>
          <w:lang w:val="ro-RO"/>
        </w:rPr>
        <w:t>ă</w:t>
      </w:r>
      <w:r w:rsidRPr="00987895">
        <w:rPr>
          <w:rFonts w:ascii="Times New Roman" w:hAnsi="Times New Roman" w:cs="Times New Roman"/>
          <w:sz w:val="24"/>
          <w:szCs w:val="24"/>
          <w:lang w:val="ro-RO"/>
        </w:rPr>
        <w:t xml:space="preserve"> de autoritatea competentă pentru construcția instalației;</w:t>
      </w:r>
    </w:p>
    <w:p w14:paraId="611C03C8" w14:textId="6DE6372E" w:rsidR="00081B82" w:rsidRPr="00987895" w:rsidRDefault="00081B82" w:rsidP="00215214">
      <w:pPr>
        <w:pStyle w:val="ListParagraph"/>
        <w:numPr>
          <w:ilvl w:val="0"/>
          <w:numId w:val="50"/>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Contract</w:t>
      </w:r>
      <w:r w:rsidR="00CD76D3" w:rsidRPr="00987895">
        <w:rPr>
          <w:rFonts w:ascii="Times New Roman" w:hAnsi="Times New Roman" w:cs="Times New Roman"/>
          <w:sz w:val="24"/>
          <w:szCs w:val="24"/>
          <w:lang w:val="ro-RO"/>
        </w:rPr>
        <w:t>ul</w:t>
      </w:r>
      <w:r w:rsidRPr="00987895">
        <w:rPr>
          <w:rFonts w:ascii="Times New Roman" w:hAnsi="Times New Roman" w:cs="Times New Roman"/>
          <w:sz w:val="24"/>
          <w:szCs w:val="24"/>
          <w:lang w:val="ro-RO"/>
        </w:rPr>
        <w:t xml:space="preserve"> de racordare la rețea pentru racordarea la rețeaua electrică a instalației;</w:t>
      </w:r>
    </w:p>
    <w:p w14:paraId="28435D7D" w14:textId="70290796" w:rsidR="00081B82" w:rsidRPr="00987895" w:rsidRDefault="00081B82" w:rsidP="00215214">
      <w:pPr>
        <w:pStyle w:val="ListParagraph"/>
        <w:numPr>
          <w:ilvl w:val="0"/>
          <w:numId w:val="50"/>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Licenț</w:t>
      </w:r>
      <w:r w:rsidR="00CD76D3" w:rsidRPr="00987895">
        <w:rPr>
          <w:rFonts w:ascii="Times New Roman" w:hAnsi="Times New Roman" w:cs="Times New Roman"/>
          <w:sz w:val="24"/>
          <w:szCs w:val="24"/>
          <w:lang w:val="ro-RO"/>
        </w:rPr>
        <w:t>a</w:t>
      </w:r>
      <w:r w:rsidRPr="00987895">
        <w:rPr>
          <w:rFonts w:ascii="Times New Roman" w:hAnsi="Times New Roman" w:cs="Times New Roman"/>
          <w:sz w:val="24"/>
          <w:szCs w:val="24"/>
          <w:lang w:val="ro-RO"/>
        </w:rPr>
        <w:t xml:space="preserve"> </w:t>
      </w:r>
      <w:r w:rsidR="007A091F" w:rsidRPr="00987895">
        <w:rPr>
          <w:rFonts w:ascii="Times New Roman" w:hAnsi="Times New Roman" w:cs="Times New Roman"/>
          <w:sz w:val="24"/>
          <w:szCs w:val="24"/>
          <w:lang w:val="ro-RO"/>
        </w:rPr>
        <w:t>pentru exploatarea capacităților de producere a energiei electrice</w:t>
      </w:r>
      <w:r w:rsidRPr="00987895">
        <w:rPr>
          <w:rFonts w:ascii="Times New Roman" w:hAnsi="Times New Roman" w:cs="Times New Roman"/>
          <w:sz w:val="24"/>
          <w:szCs w:val="24"/>
          <w:lang w:val="ro-RO"/>
        </w:rPr>
        <w:t xml:space="preserve">. </w:t>
      </w:r>
    </w:p>
    <w:p w14:paraId="65032453" w14:textId="0D03CE74" w:rsidR="00081B82" w:rsidRPr="00987895" w:rsidRDefault="00081B82" w:rsidP="00215214">
      <w:pPr>
        <w:pStyle w:val="ListParagraph"/>
        <w:numPr>
          <w:ilvl w:val="0"/>
          <w:numId w:val="49"/>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Pentru fiecare instalație prezentată pentru a-și demonstra experiența în exploatare, </w:t>
      </w:r>
      <w:r w:rsidR="00FC464A" w:rsidRPr="00987895">
        <w:rPr>
          <w:rFonts w:ascii="Times New Roman" w:hAnsi="Times New Roman" w:cs="Times New Roman"/>
          <w:sz w:val="24"/>
          <w:szCs w:val="24"/>
          <w:lang w:val="ro-RO"/>
        </w:rPr>
        <w:t xml:space="preserve">solicitantul </w:t>
      </w:r>
      <w:r w:rsidRPr="00987895">
        <w:rPr>
          <w:rFonts w:ascii="Times New Roman" w:hAnsi="Times New Roman" w:cs="Times New Roman"/>
          <w:sz w:val="24"/>
          <w:szCs w:val="24"/>
          <w:lang w:val="ro-RO"/>
        </w:rPr>
        <w:t>va furniza:</w:t>
      </w:r>
    </w:p>
    <w:p w14:paraId="6D908165" w14:textId="6613ED6A" w:rsidR="00081B82" w:rsidRPr="00987895" w:rsidRDefault="00081B82" w:rsidP="00215214">
      <w:pPr>
        <w:pStyle w:val="ListParagraph"/>
        <w:numPr>
          <w:ilvl w:val="0"/>
          <w:numId w:val="51"/>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Contractul</w:t>
      </w:r>
      <w:r w:rsidR="00100956" w:rsidRPr="00987895">
        <w:rPr>
          <w:rFonts w:ascii="Times New Roman" w:hAnsi="Times New Roman" w:cs="Times New Roman"/>
          <w:sz w:val="24"/>
          <w:szCs w:val="24"/>
          <w:lang w:val="ro-RO"/>
        </w:rPr>
        <w:t xml:space="preserve"> de</w:t>
      </w:r>
      <w:r w:rsidRPr="00987895">
        <w:rPr>
          <w:rFonts w:ascii="Times New Roman" w:hAnsi="Times New Roman" w:cs="Times New Roman"/>
          <w:sz w:val="24"/>
          <w:szCs w:val="24"/>
          <w:lang w:val="ro-RO"/>
        </w:rPr>
        <w:t xml:space="preserve"> O&amp;M</w:t>
      </w:r>
      <w:r w:rsidR="00537B0A" w:rsidRPr="00987895">
        <w:rPr>
          <w:rFonts w:ascii="Times New Roman" w:hAnsi="Times New Roman" w:cs="Times New Roman"/>
          <w:sz w:val="24"/>
          <w:szCs w:val="24"/>
          <w:lang w:val="ro-RO"/>
        </w:rPr>
        <w:t xml:space="preserve"> (</w:t>
      </w:r>
      <w:r w:rsidR="00100956" w:rsidRPr="00987895">
        <w:rPr>
          <w:rFonts w:ascii="Times New Roman" w:hAnsi="Times New Roman" w:cs="Times New Roman"/>
          <w:sz w:val="24"/>
          <w:szCs w:val="24"/>
          <w:lang w:val="ro-RO"/>
        </w:rPr>
        <w:t xml:space="preserve">operare </w:t>
      </w:r>
      <w:r w:rsidR="00537B0A" w:rsidRPr="00987895">
        <w:rPr>
          <w:rFonts w:ascii="Times New Roman" w:hAnsi="Times New Roman" w:cs="Times New Roman"/>
          <w:sz w:val="24"/>
          <w:szCs w:val="24"/>
          <w:lang w:val="ro-RO"/>
        </w:rPr>
        <w:t xml:space="preserve">și </w:t>
      </w:r>
      <w:r w:rsidR="00100956" w:rsidRPr="00987895">
        <w:rPr>
          <w:rFonts w:ascii="Times New Roman" w:hAnsi="Times New Roman" w:cs="Times New Roman"/>
          <w:sz w:val="24"/>
          <w:szCs w:val="24"/>
          <w:lang w:val="ro-RO"/>
        </w:rPr>
        <w:t>mentenanță</w:t>
      </w:r>
      <w:r w:rsidR="00537B0A" w:rsidRPr="00987895">
        <w:rPr>
          <w:rFonts w:ascii="Times New Roman" w:hAnsi="Times New Roman" w:cs="Times New Roman"/>
          <w:sz w:val="24"/>
          <w:szCs w:val="24"/>
          <w:lang w:val="ro-RO"/>
        </w:rPr>
        <w:t>)</w:t>
      </w:r>
      <w:r w:rsidRPr="00987895">
        <w:rPr>
          <w:rFonts w:ascii="Times New Roman" w:hAnsi="Times New Roman" w:cs="Times New Roman"/>
          <w:sz w:val="24"/>
          <w:szCs w:val="24"/>
          <w:lang w:val="ro-RO"/>
        </w:rPr>
        <w:t xml:space="preserve">, contract de gestionare a activelor sau alte tipuri de contracte de exploatare pentru proiect, în care </w:t>
      </w:r>
      <w:r w:rsidR="00FC464A" w:rsidRPr="00987895">
        <w:rPr>
          <w:rFonts w:ascii="Times New Roman" w:hAnsi="Times New Roman" w:cs="Times New Roman"/>
          <w:sz w:val="24"/>
          <w:szCs w:val="24"/>
          <w:lang w:val="ro-RO"/>
        </w:rPr>
        <w:t xml:space="preserve">solicitantul </w:t>
      </w:r>
      <w:r w:rsidRPr="00987895">
        <w:rPr>
          <w:rFonts w:ascii="Times New Roman" w:hAnsi="Times New Roman" w:cs="Times New Roman"/>
          <w:sz w:val="24"/>
          <w:szCs w:val="24"/>
          <w:lang w:val="ro-RO"/>
        </w:rPr>
        <w:t>are fie calitatea de furnizor de servicii, fie calitatea de beneficiar al serviciilor</w:t>
      </w:r>
      <w:r w:rsidR="006E76FE" w:rsidRPr="00987895">
        <w:rPr>
          <w:rFonts w:ascii="Times New Roman" w:hAnsi="Times New Roman" w:cs="Times New Roman"/>
          <w:sz w:val="24"/>
          <w:szCs w:val="24"/>
          <w:lang w:val="ro-RO"/>
        </w:rPr>
        <w:t>;</w:t>
      </w:r>
    </w:p>
    <w:p w14:paraId="4D8A4F4F" w14:textId="2C386D8C" w:rsidR="00081B82" w:rsidRPr="00987895" w:rsidRDefault="00081B82" w:rsidP="00215214">
      <w:pPr>
        <w:pStyle w:val="ListParagraph"/>
        <w:numPr>
          <w:ilvl w:val="0"/>
          <w:numId w:val="51"/>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În cazul în care </w:t>
      </w:r>
      <w:r w:rsidR="00FC464A" w:rsidRPr="00987895">
        <w:rPr>
          <w:rFonts w:ascii="Times New Roman" w:hAnsi="Times New Roman" w:cs="Times New Roman"/>
          <w:sz w:val="24"/>
          <w:szCs w:val="24"/>
          <w:lang w:val="ro-RO"/>
        </w:rPr>
        <w:t xml:space="preserve">solicitantul </w:t>
      </w:r>
      <w:r w:rsidRPr="00987895">
        <w:rPr>
          <w:rFonts w:ascii="Times New Roman" w:hAnsi="Times New Roman" w:cs="Times New Roman"/>
          <w:sz w:val="24"/>
          <w:szCs w:val="24"/>
          <w:lang w:val="ro-RO"/>
        </w:rPr>
        <w:t>este principalu</w:t>
      </w:r>
      <w:r w:rsidR="00537B0A" w:rsidRPr="00987895">
        <w:rPr>
          <w:rFonts w:ascii="Times New Roman" w:hAnsi="Times New Roman" w:cs="Times New Roman"/>
          <w:sz w:val="24"/>
          <w:szCs w:val="24"/>
          <w:lang w:val="ro-RO"/>
        </w:rPr>
        <w:t>l contractor</w:t>
      </w:r>
      <w:r w:rsidR="00834179" w:rsidRPr="00987895">
        <w:rPr>
          <w:rFonts w:ascii="Times New Roman" w:hAnsi="Times New Roman" w:cs="Times New Roman"/>
          <w:sz w:val="24"/>
          <w:szCs w:val="24"/>
          <w:lang w:val="ro-RO"/>
        </w:rPr>
        <w:t xml:space="preserve"> O&amp;M</w:t>
      </w:r>
      <w:r w:rsidR="00537B0A" w:rsidRPr="00987895">
        <w:rPr>
          <w:rFonts w:ascii="Times New Roman" w:hAnsi="Times New Roman" w:cs="Times New Roman"/>
          <w:sz w:val="24"/>
          <w:szCs w:val="24"/>
          <w:lang w:val="ro-RO"/>
        </w:rPr>
        <w:t xml:space="preserve"> al unei societăți care gestionează proiectul, dar a externalizat serviciile O&amp;M către o terță parte, </w:t>
      </w:r>
      <w:r w:rsidR="00FC464A" w:rsidRPr="00987895">
        <w:rPr>
          <w:rFonts w:ascii="Times New Roman" w:hAnsi="Times New Roman" w:cs="Times New Roman"/>
          <w:sz w:val="24"/>
          <w:szCs w:val="24"/>
          <w:lang w:val="ro-RO"/>
        </w:rPr>
        <w:t xml:space="preserve">solicitantul </w:t>
      </w:r>
      <w:r w:rsidR="00537B0A" w:rsidRPr="00987895">
        <w:rPr>
          <w:rFonts w:ascii="Times New Roman" w:hAnsi="Times New Roman" w:cs="Times New Roman"/>
          <w:sz w:val="24"/>
          <w:szCs w:val="24"/>
          <w:lang w:val="ro-RO"/>
        </w:rPr>
        <w:t>va furniza contractul O&amp;M încheiat cu societatea care gestionează proiectul</w:t>
      </w:r>
      <w:r w:rsidR="006E76FE" w:rsidRPr="00987895">
        <w:rPr>
          <w:rFonts w:ascii="Times New Roman" w:hAnsi="Times New Roman" w:cs="Times New Roman"/>
          <w:sz w:val="24"/>
          <w:szCs w:val="24"/>
          <w:lang w:val="ro-RO"/>
        </w:rPr>
        <w:t>;</w:t>
      </w:r>
      <w:r w:rsidR="00537B0A" w:rsidRPr="00987895">
        <w:rPr>
          <w:rFonts w:ascii="Times New Roman" w:hAnsi="Times New Roman" w:cs="Times New Roman"/>
          <w:sz w:val="24"/>
          <w:szCs w:val="24"/>
          <w:lang w:val="ro-RO"/>
        </w:rPr>
        <w:t xml:space="preserve"> </w:t>
      </w:r>
    </w:p>
    <w:p w14:paraId="7592F4C9" w14:textId="0BCF6409" w:rsidR="00537B0A" w:rsidRPr="00987895" w:rsidRDefault="00537B0A" w:rsidP="00215214">
      <w:pPr>
        <w:pStyle w:val="ListParagraph"/>
        <w:numPr>
          <w:ilvl w:val="0"/>
          <w:numId w:val="51"/>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Dacă </w:t>
      </w:r>
      <w:r w:rsidR="00FC464A" w:rsidRPr="00987895">
        <w:rPr>
          <w:rFonts w:ascii="Times New Roman" w:hAnsi="Times New Roman" w:cs="Times New Roman"/>
          <w:sz w:val="24"/>
          <w:szCs w:val="24"/>
          <w:lang w:val="ro-RO"/>
        </w:rPr>
        <w:t xml:space="preserve">solicitantul </w:t>
      </w:r>
      <w:r w:rsidRPr="00987895">
        <w:rPr>
          <w:rFonts w:ascii="Times New Roman" w:hAnsi="Times New Roman" w:cs="Times New Roman"/>
          <w:sz w:val="24"/>
          <w:szCs w:val="24"/>
          <w:lang w:val="ro-RO"/>
        </w:rPr>
        <w:t>exploatează el însuși instalații de producție cu propriile resurse, vor fi furnizate contractele de muncă și dovezi ale ultimelor plăți efectuate personalului</w:t>
      </w:r>
      <w:r w:rsidR="002B7909" w:rsidRPr="00987895">
        <w:rPr>
          <w:rFonts w:ascii="Times New Roman" w:hAnsi="Times New Roman" w:cs="Times New Roman"/>
          <w:sz w:val="24"/>
          <w:szCs w:val="24"/>
          <w:lang w:val="ro-RO"/>
        </w:rPr>
        <w:t xml:space="preserve"> desemnat</w:t>
      </w:r>
      <w:r w:rsidRPr="00987895">
        <w:rPr>
          <w:rFonts w:ascii="Times New Roman" w:hAnsi="Times New Roman" w:cs="Times New Roman"/>
          <w:sz w:val="24"/>
          <w:szCs w:val="24"/>
          <w:lang w:val="ro-RO"/>
        </w:rPr>
        <w:t>.</w:t>
      </w:r>
    </w:p>
    <w:p w14:paraId="208EE97E" w14:textId="439F3698" w:rsidR="00726CB2" w:rsidRPr="00726CB2" w:rsidRDefault="00726CB2" w:rsidP="00726CB2">
      <w:pPr>
        <w:spacing w:after="120" w:line="264" w:lineRule="auto"/>
        <w:rPr>
          <w:rFonts w:ascii="Times New Roman" w:hAnsi="Times New Roman" w:cs="Times New Roman"/>
          <w:sz w:val="24"/>
          <w:szCs w:val="24"/>
          <w:lang w:val="ro-RO"/>
        </w:rPr>
      </w:pPr>
      <w:r w:rsidRPr="00726CB2">
        <w:rPr>
          <w:rFonts w:ascii="Times New Roman" w:hAnsi="Times New Roman" w:cs="Times New Roman"/>
          <w:sz w:val="24"/>
          <w:szCs w:val="24"/>
          <w:lang w:val="ro-RO"/>
        </w:rPr>
        <w:t xml:space="preserve">Pentru </w:t>
      </w:r>
      <w:r>
        <w:rPr>
          <w:rFonts w:ascii="Times New Roman" w:hAnsi="Times New Roman" w:cs="Times New Roman"/>
          <w:sz w:val="24"/>
          <w:szCs w:val="24"/>
          <w:lang w:val="ro-RO"/>
        </w:rPr>
        <w:t>îndrumare</w:t>
      </w:r>
      <w:r w:rsidRPr="00726CB2">
        <w:rPr>
          <w:rFonts w:ascii="Times New Roman" w:hAnsi="Times New Roman" w:cs="Times New Roman"/>
          <w:sz w:val="24"/>
          <w:szCs w:val="24"/>
          <w:lang w:val="ro-RO"/>
        </w:rPr>
        <w:t xml:space="preserve">, </w:t>
      </w:r>
      <w:r w:rsidR="008773D2">
        <w:rPr>
          <w:rFonts w:ascii="Times New Roman" w:hAnsi="Times New Roman" w:cs="Times New Roman"/>
          <w:sz w:val="24"/>
          <w:szCs w:val="24"/>
          <w:lang w:val="ro-RO"/>
        </w:rPr>
        <w:t>Solicitantul</w:t>
      </w:r>
      <w:r w:rsidRPr="00726CB2">
        <w:rPr>
          <w:rFonts w:ascii="Times New Roman" w:hAnsi="Times New Roman" w:cs="Times New Roman"/>
          <w:sz w:val="24"/>
          <w:szCs w:val="24"/>
          <w:lang w:val="ro-RO"/>
        </w:rPr>
        <w:t xml:space="preserve"> trebuie să furnizeze documentele complete sau extrase pentru fiecare proiect de referință, incluzând cel puțin următoarele informații:</w:t>
      </w:r>
    </w:p>
    <w:p w14:paraId="25A039A7" w14:textId="1A7253FE" w:rsidR="00726CB2" w:rsidRPr="00726CB2" w:rsidRDefault="00102327" w:rsidP="00C43F27">
      <w:pPr>
        <w:pStyle w:val="ListParagraph"/>
        <w:numPr>
          <w:ilvl w:val="0"/>
          <w:numId w:val="55"/>
        </w:numPr>
        <w:spacing w:after="120" w:line="264"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Denumirea </w:t>
      </w:r>
      <w:r w:rsidR="00726CB2" w:rsidRPr="00726CB2">
        <w:rPr>
          <w:rFonts w:ascii="Times New Roman" w:hAnsi="Times New Roman" w:cs="Times New Roman"/>
          <w:sz w:val="24"/>
          <w:szCs w:val="24"/>
          <w:lang w:val="ro-RO"/>
        </w:rPr>
        <w:t xml:space="preserve">și tipul documentului (de exemplu, contract, acord, </w:t>
      </w:r>
      <w:r w:rsidR="003F7602">
        <w:rPr>
          <w:rFonts w:ascii="Times New Roman" w:hAnsi="Times New Roman" w:cs="Times New Roman"/>
          <w:sz w:val="24"/>
          <w:szCs w:val="24"/>
          <w:lang w:val="ro-RO"/>
        </w:rPr>
        <w:t>autorizație</w:t>
      </w:r>
      <w:r w:rsidR="00726CB2" w:rsidRPr="00726CB2">
        <w:rPr>
          <w:rFonts w:ascii="Times New Roman" w:hAnsi="Times New Roman" w:cs="Times New Roman"/>
          <w:sz w:val="24"/>
          <w:szCs w:val="24"/>
          <w:lang w:val="ro-RO"/>
        </w:rPr>
        <w:t>, etc., după caz, conform punctului (a) de mai sus).</w:t>
      </w:r>
    </w:p>
    <w:p w14:paraId="0ED07BF6" w14:textId="0168A9BF" w:rsidR="00726CB2" w:rsidRPr="00726CB2" w:rsidRDefault="00726CB2" w:rsidP="00C43F27">
      <w:pPr>
        <w:pStyle w:val="ListParagraph"/>
        <w:numPr>
          <w:ilvl w:val="0"/>
          <w:numId w:val="55"/>
        </w:numPr>
        <w:spacing w:after="120" w:line="264" w:lineRule="auto"/>
        <w:jc w:val="both"/>
        <w:rPr>
          <w:rFonts w:ascii="Times New Roman" w:hAnsi="Times New Roman" w:cs="Times New Roman"/>
          <w:sz w:val="24"/>
          <w:szCs w:val="24"/>
          <w:lang w:val="ro-RO"/>
        </w:rPr>
      </w:pPr>
      <w:r w:rsidRPr="00726CB2">
        <w:rPr>
          <w:rFonts w:ascii="Times New Roman" w:hAnsi="Times New Roman" w:cs="Times New Roman"/>
          <w:sz w:val="24"/>
          <w:szCs w:val="24"/>
          <w:lang w:val="ro-RO"/>
        </w:rPr>
        <w:t>Părțile implicate (cu nume și detalii).</w:t>
      </w:r>
    </w:p>
    <w:p w14:paraId="6F3039FF" w14:textId="48440C4C" w:rsidR="00726CB2" w:rsidRPr="00726CB2" w:rsidRDefault="00726CB2" w:rsidP="00C43F27">
      <w:pPr>
        <w:pStyle w:val="ListParagraph"/>
        <w:numPr>
          <w:ilvl w:val="0"/>
          <w:numId w:val="55"/>
        </w:numPr>
        <w:spacing w:after="120" w:line="264" w:lineRule="auto"/>
        <w:jc w:val="both"/>
        <w:rPr>
          <w:rFonts w:ascii="Times New Roman" w:hAnsi="Times New Roman" w:cs="Times New Roman"/>
          <w:sz w:val="24"/>
          <w:szCs w:val="24"/>
          <w:lang w:val="ro-RO"/>
        </w:rPr>
      </w:pPr>
      <w:r w:rsidRPr="00726CB2">
        <w:rPr>
          <w:rFonts w:ascii="Times New Roman" w:hAnsi="Times New Roman" w:cs="Times New Roman"/>
          <w:sz w:val="24"/>
          <w:szCs w:val="24"/>
          <w:lang w:val="ro-RO"/>
        </w:rPr>
        <w:t>Informații esențiale despre proiect (localizare, capacitate, scopul documentului și domeniul de aplicare al proiectului).</w:t>
      </w:r>
    </w:p>
    <w:p w14:paraId="282DDD3B" w14:textId="7A468251" w:rsidR="00726CB2" w:rsidRPr="00726CB2" w:rsidRDefault="00726CB2" w:rsidP="00C43F27">
      <w:pPr>
        <w:pStyle w:val="ListParagraph"/>
        <w:numPr>
          <w:ilvl w:val="0"/>
          <w:numId w:val="55"/>
        </w:numPr>
        <w:spacing w:after="120" w:line="264" w:lineRule="auto"/>
        <w:jc w:val="both"/>
        <w:rPr>
          <w:rFonts w:ascii="Times New Roman" w:hAnsi="Times New Roman" w:cs="Times New Roman"/>
          <w:sz w:val="24"/>
          <w:szCs w:val="24"/>
          <w:lang w:val="ro-RO"/>
        </w:rPr>
      </w:pPr>
      <w:r w:rsidRPr="00726CB2">
        <w:rPr>
          <w:rFonts w:ascii="Times New Roman" w:hAnsi="Times New Roman" w:cs="Times New Roman"/>
          <w:sz w:val="24"/>
          <w:szCs w:val="24"/>
          <w:lang w:val="ro-RO"/>
        </w:rPr>
        <w:t>Obligațiile relevante ale Părților.</w:t>
      </w:r>
    </w:p>
    <w:p w14:paraId="71C6CB00" w14:textId="0BAEAB9E" w:rsidR="00726CB2" w:rsidRPr="00726CB2" w:rsidRDefault="00726CB2" w:rsidP="00726CB2">
      <w:pPr>
        <w:pStyle w:val="ListParagraph"/>
        <w:numPr>
          <w:ilvl w:val="0"/>
          <w:numId w:val="55"/>
        </w:numPr>
        <w:spacing w:after="120" w:line="264" w:lineRule="auto"/>
        <w:rPr>
          <w:rFonts w:ascii="Times New Roman" w:hAnsi="Times New Roman" w:cs="Times New Roman"/>
          <w:sz w:val="24"/>
          <w:szCs w:val="24"/>
          <w:lang w:val="ro-RO"/>
        </w:rPr>
      </w:pPr>
      <w:r w:rsidRPr="00726CB2">
        <w:rPr>
          <w:rFonts w:ascii="Times New Roman" w:hAnsi="Times New Roman" w:cs="Times New Roman"/>
          <w:sz w:val="24"/>
          <w:szCs w:val="24"/>
          <w:lang w:val="ro-RO"/>
        </w:rPr>
        <w:t xml:space="preserve">Semnături și datele la care documentul a fost semnat sau a </w:t>
      </w:r>
      <w:r w:rsidR="00FF1A22">
        <w:rPr>
          <w:rFonts w:ascii="Times New Roman" w:hAnsi="Times New Roman" w:cs="Times New Roman"/>
          <w:sz w:val="24"/>
          <w:szCs w:val="24"/>
          <w:lang w:val="ro-RO"/>
        </w:rPr>
        <w:t>intrat</w:t>
      </w:r>
      <w:r w:rsidR="00815AAB">
        <w:rPr>
          <w:rFonts w:ascii="Times New Roman" w:hAnsi="Times New Roman" w:cs="Times New Roman"/>
          <w:sz w:val="24"/>
          <w:szCs w:val="24"/>
          <w:lang w:val="ro-RO"/>
        </w:rPr>
        <w:t xml:space="preserve"> în vigoare</w:t>
      </w:r>
      <w:r w:rsidRPr="00726CB2">
        <w:rPr>
          <w:rFonts w:ascii="Times New Roman" w:hAnsi="Times New Roman" w:cs="Times New Roman"/>
          <w:sz w:val="24"/>
          <w:szCs w:val="24"/>
          <w:lang w:val="ro-RO"/>
        </w:rPr>
        <w:t>.</w:t>
      </w:r>
    </w:p>
    <w:p w14:paraId="24B64734" w14:textId="15ACAF41" w:rsidR="00726CB2" w:rsidRPr="00726CB2" w:rsidRDefault="00726CB2" w:rsidP="00726CB2">
      <w:pPr>
        <w:spacing w:after="120" w:line="264" w:lineRule="auto"/>
        <w:rPr>
          <w:rFonts w:ascii="Times New Roman" w:hAnsi="Times New Roman" w:cs="Times New Roman"/>
          <w:sz w:val="24"/>
          <w:szCs w:val="24"/>
          <w:lang w:val="ro-RO"/>
        </w:rPr>
      </w:pPr>
      <w:r w:rsidRPr="00726CB2">
        <w:rPr>
          <w:rFonts w:ascii="Times New Roman" w:hAnsi="Times New Roman" w:cs="Times New Roman"/>
          <w:sz w:val="24"/>
          <w:szCs w:val="24"/>
          <w:lang w:val="ro-RO"/>
        </w:rPr>
        <w:t>Comi</w:t>
      </w:r>
      <w:r w:rsidR="00B23B26">
        <w:rPr>
          <w:rFonts w:ascii="Times New Roman" w:hAnsi="Times New Roman" w:cs="Times New Roman"/>
          <w:sz w:val="24"/>
          <w:szCs w:val="24"/>
          <w:lang w:val="ro-RO"/>
        </w:rPr>
        <w:t xml:space="preserve">sia </w:t>
      </w:r>
      <w:r w:rsidRPr="00726CB2">
        <w:rPr>
          <w:rFonts w:ascii="Times New Roman" w:hAnsi="Times New Roman" w:cs="Times New Roman"/>
          <w:sz w:val="24"/>
          <w:szCs w:val="24"/>
          <w:lang w:val="ro-RO"/>
        </w:rPr>
        <w:t>de Evaluare își rezervă dreptul de a solicita documentele complete și orice</w:t>
      </w:r>
      <w:r w:rsidR="002B2A96">
        <w:rPr>
          <w:rFonts w:ascii="Times New Roman" w:hAnsi="Times New Roman" w:cs="Times New Roman"/>
          <w:sz w:val="24"/>
          <w:szCs w:val="24"/>
          <w:lang w:val="ro-RO"/>
        </w:rPr>
        <w:t xml:space="preserve"> documente</w:t>
      </w:r>
      <w:r w:rsidRPr="00726CB2">
        <w:rPr>
          <w:rFonts w:ascii="Times New Roman" w:hAnsi="Times New Roman" w:cs="Times New Roman"/>
          <w:sz w:val="24"/>
          <w:szCs w:val="24"/>
          <w:lang w:val="ro-RO"/>
        </w:rPr>
        <w:t xml:space="preserve"> supliment</w:t>
      </w:r>
      <w:r w:rsidR="002B2A96">
        <w:rPr>
          <w:rFonts w:ascii="Times New Roman" w:hAnsi="Times New Roman" w:cs="Times New Roman"/>
          <w:sz w:val="24"/>
          <w:szCs w:val="24"/>
          <w:lang w:val="ro-RO"/>
        </w:rPr>
        <w:t>are</w:t>
      </w:r>
      <w:r w:rsidRPr="00726CB2">
        <w:rPr>
          <w:rFonts w:ascii="Times New Roman" w:hAnsi="Times New Roman" w:cs="Times New Roman"/>
          <w:sz w:val="24"/>
          <w:szCs w:val="24"/>
          <w:lang w:val="ro-RO"/>
        </w:rPr>
        <w:t xml:space="preserve"> necesare în timpul procesului de evaluare.</w:t>
      </w:r>
    </w:p>
    <w:p w14:paraId="5F2C843F" w14:textId="1F8BA650" w:rsidR="0034085A" w:rsidRPr="00987895" w:rsidRDefault="007118F5" w:rsidP="00215214">
      <w:pPr>
        <w:pStyle w:val="Heading2"/>
        <w:numPr>
          <w:ilvl w:val="1"/>
          <w:numId w:val="42"/>
        </w:numPr>
        <w:tabs>
          <w:tab w:val="left" w:pos="540"/>
        </w:tabs>
        <w:spacing w:after="0"/>
        <w:ind w:left="540" w:hanging="540"/>
        <w:rPr>
          <w:rFonts w:ascii="Times New Roman" w:hAnsi="Times New Roman" w:cs="Times New Roman"/>
          <w:color w:val="auto"/>
          <w:lang w:val="ro-RO"/>
        </w:rPr>
      </w:pPr>
      <w:bookmarkStart w:id="206" w:name="_Toc197337837"/>
      <w:r w:rsidRPr="00987895">
        <w:rPr>
          <w:rFonts w:ascii="Times New Roman" w:hAnsi="Times New Roman" w:cs="Times New Roman"/>
          <w:color w:val="auto"/>
          <w:lang w:val="ro-RO"/>
        </w:rPr>
        <w:lastRenderedPageBreak/>
        <w:t>Oferta Financiară</w:t>
      </w:r>
      <w:bookmarkEnd w:id="206"/>
      <w:r w:rsidRPr="00987895">
        <w:rPr>
          <w:rFonts w:ascii="Times New Roman" w:hAnsi="Times New Roman" w:cs="Times New Roman"/>
          <w:color w:val="auto"/>
          <w:lang w:val="ro-RO"/>
        </w:rPr>
        <w:t xml:space="preserve"> </w:t>
      </w:r>
    </w:p>
    <w:p w14:paraId="178CDE8A" w14:textId="72DADD7F" w:rsidR="00537B0A" w:rsidRPr="00987895" w:rsidRDefault="00537B0A" w:rsidP="00537B0A">
      <w:pPr>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În </w:t>
      </w:r>
      <w:r w:rsidR="00FC464A" w:rsidRPr="00987895">
        <w:rPr>
          <w:rFonts w:ascii="Times New Roman" w:hAnsi="Times New Roman" w:cs="Times New Roman"/>
          <w:sz w:val="24"/>
          <w:szCs w:val="24"/>
          <w:lang w:val="ro-RO"/>
        </w:rPr>
        <w:t xml:space="preserve">oferta </w:t>
      </w:r>
      <w:r w:rsidR="00B65ED4">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inanciară, </w:t>
      </w:r>
      <w:r w:rsidR="00FC464A" w:rsidRPr="00987895">
        <w:rPr>
          <w:rFonts w:ascii="Times New Roman" w:hAnsi="Times New Roman" w:cs="Times New Roman"/>
          <w:sz w:val="24"/>
          <w:szCs w:val="24"/>
          <w:lang w:val="ro-RO"/>
        </w:rPr>
        <w:t xml:space="preserve">solicitantul </w:t>
      </w:r>
      <w:r w:rsidRPr="00987895">
        <w:rPr>
          <w:rFonts w:ascii="Times New Roman" w:hAnsi="Times New Roman" w:cs="Times New Roman"/>
          <w:sz w:val="24"/>
          <w:szCs w:val="24"/>
          <w:lang w:val="ro-RO"/>
        </w:rPr>
        <w:t xml:space="preserve">va depune o </w:t>
      </w:r>
      <w:r w:rsidR="00FC464A" w:rsidRPr="00987895">
        <w:rPr>
          <w:rFonts w:ascii="Times New Roman" w:hAnsi="Times New Roman" w:cs="Times New Roman"/>
          <w:sz w:val="24"/>
          <w:szCs w:val="24"/>
          <w:lang w:val="ro-RO"/>
        </w:rPr>
        <w:t xml:space="preserve">scrisoare </w:t>
      </w:r>
      <w:r w:rsidRPr="00987895">
        <w:rPr>
          <w:rFonts w:ascii="Times New Roman" w:hAnsi="Times New Roman" w:cs="Times New Roman"/>
          <w:sz w:val="24"/>
          <w:szCs w:val="24"/>
          <w:lang w:val="ro-RO"/>
        </w:rPr>
        <w:t xml:space="preserve">de </w:t>
      </w:r>
      <w:r w:rsidR="00FC464A" w:rsidRPr="00987895">
        <w:rPr>
          <w:rFonts w:ascii="Times New Roman" w:hAnsi="Times New Roman" w:cs="Times New Roman"/>
          <w:sz w:val="24"/>
          <w:szCs w:val="24"/>
          <w:lang w:val="ro-RO"/>
        </w:rPr>
        <w:t xml:space="preserve">depunere </w:t>
      </w:r>
      <w:r w:rsidRPr="00987895">
        <w:rPr>
          <w:rFonts w:ascii="Times New Roman" w:hAnsi="Times New Roman" w:cs="Times New Roman"/>
          <w:sz w:val="24"/>
          <w:szCs w:val="24"/>
          <w:lang w:val="ro-RO"/>
        </w:rPr>
        <w:t xml:space="preserve">a </w:t>
      </w:r>
      <w:r w:rsidR="00FC464A" w:rsidRPr="00987895">
        <w:rPr>
          <w:rFonts w:ascii="Times New Roman" w:hAnsi="Times New Roman" w:cs="Times New Roman"/>
          <w:sz w:val="24"/>
          <w:szCs w:val="24"/>
          <w:lang w:val="ro-RO"/>
        </w:rPr>
        <w:t xml:space="preserve">ofertei </w:t>
      </w:r>
      <w:r w:rsidR="00337FDA"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inanciare conform Formularului F1 – Anexa III, incluzând </w:t>
      </w:r>
      <w:r w:rsidR="00FC464A" w:rsidRPr="00987895">
        <w:rPr>
          <w:rFonts w:ascii="Times New Roman" w:hAnsi="Times New Roman" w:cs="Times New Roman"/>
          <w:sz w:val="24"/>
          <w:szCs w:val="24"/>
          <w:lang w:val="ro-RO"/>
        </w:rPr>
        <w:t xml:space="preserve">prețul </w:t>
      </w:r>
      <w:r w:rsidRPr="00987895">
        <w:rPr>
          <w:rFonts w:ascii="Times New Roman" w:hAnsi="Times New Roman" w:cs="Times New Roman"/>
          <w:sz w:val="24"/>
          <w:szCs w:val="24"/>
          <w:lang w:val="ro-RO"/>
        </w:rPr>
        <w:t xml:space="preserve">de </w:t>
      </w:r>
      <w:r w:rsidR="00DE119D" w:rsidRPr="00987895">
        <w:rPr>
          <w:rFonts w:ascii="Times New Roman" w:hAnsi="Times New Roman" w:cs="Times New Roman"/>
          <w:sz w:val="24"/>
          <w:szCs w:val="24"/>
          <w:lang w:val="ro-RO"/>
        </w:rPr>
        <w:t>e</w:t>
      </w:r>
      <w:r w:rsidRPr="00987895">
        <w:rPr>
          <w:rFonts w:ascii="Times New Roman" w:hAnsi="Times New Roman" w:cs="Times New Roman"/>
          <w:sz w:val="24"/>
          <w:szCs w:val="24"/>
          <w:lang w:val="ro-RO"/>
        </w:rPr>
        <w:t>xercitare</w:t>
      </w:r>
      <w:r w:rsidR="00331F60">
        <w:rPr>
          <w:rFonts w:ascii="Times New Roman" w:hAnsi="Times New Roman" w:cs="Times New Roman"/>
          <w:sz w:val="24"/>
          <w:szCs w:val="24"/>
          <w:lang w:val="ro-RO"/>
        </w:rPr>
        <w:t xml:space="preserve">. </w:t>
      </w:r>
      <w:r w:rsidR="00331F60" w:rsidRPr="00331F60">
        <w:rPr>
          <w:rFonts w:ascii="Times New Roman" w:hAnsi="Times New Roman" w:cs="Times New Roman"/>
          <w:sz w:val="24"/>
          <w:szCs w:val="24"/>
          <w:lang w:val="it-IT"/>
        </w:rPr>
        <w:t>Prețul de exercitare va fi specificat cu 4 cifre după virgulă</w:t>
      </w:r>
      <w:r w:rsidR="00331F60">
        <w:rPr>
          <w:rFonts w:ascii="Times New Roman" w:hAnsi="Times New Roman" w:cs="Times New Roman"/>
          <w:sz w:val="24"/>
          <w:szCs w:val="24"/>
          <w:lang w:val="it-IT"/>
        </w:rPr>
        <w:t>.</w:t>
      </w:r>
      <w:r w:rsidR="00331F60" w:rsidRPr="00331F60">
        <w:rPr>
          <w:rFonts w:ascii="Times New Roman" w:hAnsi="Times New Roman" w:cs="Times New Roman"/>
          <w:sz w:val="24"/>
          <w:szCs w:val="24"/>
          <w:vertAlign w:val="superscript"/>
          <w:lang w:val="ro-RO"/>
        </w:rPr>
        <w:t xml:space="preserve"> </w:t>
      </w:r>
    </w:p>
    <w:p w14:paraId="44891A35" w14:textId="12420CA2" w:rsidR="009F3B36" w:rsidRPr="00987895" w:rsidRDefault="009F3B36" w:rsidP="3098E916">
      <w:pPr>
        <w:spacing w:after="120" w:line="264" w:lineRule="auto"/>
        <w:rPr>
          <w:rFonts w:ascii="Times New Roman" w:hAnsi="Times New Roman" w:cs="Times New Roman"/>
          <w:sz w:val="24"/>
          <w:szCs w:val="24"/>
          <w:lang w:val="ro-RO"/>
        </w:rPr>
      </w:pPr>
    </w:p>
    <w:p w14:paraId="093E1177" w14:textId="772324CD" w:rsidR="002A0FAC" w:rsidRPr="00987895" w:rsidRDefault="00AF40F4" w:rsidP="00987895">
      <w:pPr>
        <w:pStyle w:val="Heading1"/>
        <w:spacing w:after="240"/>
        <w:jc w:val="both"/>
        <w:rPr>
          <w:rFonts w:ascii="Times New Roman" w:hAnsi="Times New Roman" w:cs="Times New Roman"/>
          <w:lang w:val="ro-RO"/>
        </w:rPr>
      </w:pPr>
      <w:bookmarkStart w:id="207" w:name="_Toc2008511"/>
      <w:bookmarkStart w:id="208" w:name="_Toc2008604"/>
      <w:bookmarkStart w:id="209" w:name="_Toc2009028"/>
      <w:bookmarkStart w:id="210" w:name="_Toc2035508"/>
      <w:bookmarkStart w:id="211" w:name="_Toc2036006"/>
      <w:bookmarkStart w:id="212" w:name="_Toc2008512"/>
      <w:bookmarkStart w:id="213" w:name="_Toc2008605"/>
      <w:bookmarkStart w:id="214" w:name="_Toc2009029"/>
      <w:bookmarkStart w:id="215" w:name="_Toc2035509"/>
      <w:bookmarkStart w:id="216" w:name="_Toc2036007"/>
      <w:bookmarkStart w:id="217" w:name="_Toc2008513"/>
      <w:bookmarkStart w:id="218" w:name="_Toc2008606"/>
      <w:bookmarkStart w:id="219" w:name="_Toc2009030"/>
      <w:bookmarkStart w:id="220" w:name="_Toc2035510"/>
      <w:bookmarkStart w:id="221" w:name="_Toc2036008"/>
      <w:bookmarkStart w:id="222" w:name="_Toc197337838"/>
      <w:bookmarkStart w:id="223" w:name="_Toc80616754"/>
      <w:bookmarkStart w:id="224" w:name="_Toc80875488"/>
      <w:bookmarkEnd w:id="159"/>
      <w:bookmarkEnd w:id="160"/>
      <w:bookmarkEnd w:id="161"/>
      <w:bookmarkEnd w:id="162"/>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987895">
        <w:rPr>
          <w:rFonts w:ascii="Times New Roman" w:hAnsi="Times New Roman" w:cs="Times New Roman"/>
          <w:lang w:val="ro-RO"/>
        </w:rPr>
        <w:lastRenderedPageBreak/>
        <w:t>INSTRUCȚIUNI PRIVIND DEPUNEREA CERERII DE FINANȚARE</w:t>
      </w:r>
      <w:bookmarkEnd w:id="222"/>
      <w:r w:rsidRPr="00987895">
        <w:rPr>
          <w:rFonts w:ascii="Times New Roman" w:hAnsi="Times New Roman" w:cs="Times New Roman"/>
          <w:lang w:val="ro-RO"/>
        </w:rPr>
        <w:t xml:space="preserve"> </w:t>
      </w:r>
      <w:bookmarkEnd w:id="223"/>
      <w:bookmarkEnd w:id="224"/>
    </w:p>
    <w:p w14:paraId="2D30BA21" w14:textId="7057AA82" w:rsidR="002A0FAC" w:rsidRPr="00987895" w:rsidRDefault="005C06D2" w:rsidP="00D617B1">
      <w:pPr>
        <w:pStyle w:val="Heading2"/>
        <w:ind w:left="540" w:hanging="540"/>
        <w:rPr>
          <w:rFonts w:ascii="Times New Roman" w:hAnsi="Times New Roman" w:cs="Times New Roman"/>
          <w:color w:val="auto"/>
          <w:sz w:val="28"/>
          <w:szCs w:val="28"/>
          <w:lang w:val="ro-RO"/>
        </w:rPr>
      </w:pPr>
      <w:bookmarkStart w:id="225" w:name="_Toc197337839"/>
      <w:bookmarkStart w:id="226" w:name="_Toc80616755"/>
      <w:bookmarkStart w:id="227" w:name="_Toc80875489"/>
      <w:r w:rsidRPr="00987895">
        <w:rPr>
          <w:rFonts w:ascii="Times New Roman" w:hAnsi="Times New Roman" w:cs="Times New Roman"/>
          <w:color w:val="auto"/>
          <w:lang w:val="ro-RO"/>
        </w:rPr>
        <w:t>Instrucțiuni generale</w:t>
      </w:r>
      <w:bookmarkEnd w:id="225"/>
      <w:r w:rsidRPr="00987895">
        <w:rPr>
          <w:rFonts w:ascii="Times New Roman" w:hAnsi="Times New Roman" w:cs="Times New Roman"/>
          <w:color w:val="auto"/>
          <w:sz w:val="28"/>
          <w:szCs w:val="28"/>
          <w:lang w:val="ro-RO"/>
        </w:rPr>
        <w:t xml:space="preserve"> </w:t>
      </w:r>
      <w:bookmarkEnd w:id="226"/>
      <w:bookmarkEnd w:id="227"/>
    </w:p>
    <w:p w14:paraId="41614ACC" w14:textId="0C895F8E" w:rsidR="002A0FAC" w:rsidRPr="00987895" w:rsidRDefault="00367F8E" w:rsidP="00215214">
      <w:pPr>
        <w:pStyle w:val="ListParagraph"/>
        <w:numPr>
          <w:ilvl w:val="0"/>
          <w:numId w:val="19"/>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Fiecare </w:t>
      </w:r>
      <w:r w:rsidR="00FC464A" w:rsidRPr="00987895">
        <w:rPr>
          <w:rFonts w:ascii="Times New Roman" w:hAnsi="Times New Roman" w:cs="Times New Roman"/>
          <w:sz w:val="24"/>
          <w:szCs w:val="24"/>
          <w:lang w:val="ro-RO"/>
        </w:rPr>
        <w:t xml:space="preserve">solicitant </w:t>
      </w:r>
      <w:r w:rsidRPr="00987895">
        <w:rPr>
          <w:rFonts w:ascii="Times New Roman" w:hAnsi="Times New Roman" w:cs="Times New Roman"/>
          <w:sz w:val="24"/>
          <w:szCs w:val="24"/>
          <w:lang w:val="ro-RO"/>
        </w:rPr>
        <w:t xml:space="preserve">se va asigura că </w:t>
      </w:r>
      <w:r w:rsidR="00FC464A" w:rsidRPr="00987895">
        <w:rPr>
          <w:rFonts w:ascii="Times New Roman" w:hAnsi="Times New Roman" w:cs="Times New Roman"/>
          <w:sz w:val="24"/>
          <w:szCs w:val="24"/>
          <w:lang w:val="ro-RO"/>
        </w:rPr>
        <w:t xml:space="preserve">cererea </w:t>
      </w:r>
      <w:r w:rsidRPr="00987895">
        <w:rPr>
          <w:rFonts w:ascii="Times New Roman" w:hAnsi="Times New Roman" w:cs="Times New Roman"/>
          <w:sz w:val="24"/>
          <w:szCs w:val="24"/>
          <w:lang w:val="ro-RO"/>
        </w:rPr>
        <w:t xml:space="preserve">sa de </w:t>
      </w:r>
      <w:r w:rsidR="00DE119D"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îndeplinește următoarele cerințe: </w:t>
      </w:r>
    </w:p>
    <w:p w14:paraId="1DFE89E5" w14:textId="69D91178" w:rsidR="00367F8E" w:rsidRPr="00987895" w:rsidRDefault="00367F8E" w:rsidP="00215214">
      <w:pPr>
        <w:pStyle w:val="ListParagraph"/>
        <w:numPr>
          <w:ilvl w:val="0"/>
          <w:numId w:val="20"/>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Cererea de </w:t>
      </w:r>
      <w:r w:rsidR="00DE119D"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va fi întocmită strict în conformitate cu cerințele din </w:t>
      </w:r>
      <w:r w:rsidR="007932BD" w:rsidRPr="00987895">
        <w:rPr>
          <w:rFonts w:ascii="Times New Roman" w:hAnsi="Times New Roman" w:cs="Times New Roman"/>
          <w:sz w:val="24"/>
          <w:szCs w:val="24"/>
          <w:lang w:val="ro-RO"/>
        </w:rPr>
        <w:t>prezentul Apel de Proiecte</w:t>
      </w:r>
      <w:r w:rsidRPr="00987895">
        <w:rPr>
          <w:rFonts w:ascii="Times New Roman" w:hAnsi="Times New Roman" w:cs="Times New Roman"/>
          <w:sz w:val="24"/>
          <w:szCs w:val="24"/>
          <w:lang w:val="ro-RO"/>
        </w:rPr>
        <w:t xml:space="preserve">, va include toate </w:t>
      </w:r>
      <w:r w:rsidR="00DE119D" w:rsidRPr="00987895">
        <w:rPr>
          <w:rFonts w:ascii="Times New Roman" w:hAnsi="Times New Roman" w:cs="Times New Roman"/>
          <w:sz w:val="24"/>
          <w:szCs w:val="24"/>
          <w:lang w:val="ro-RO"/>
        </w:rPr>
        <w:t>f</w:t>
      </w:r>
      <w:r w:rsidR="001512E8" w:rsidRPr="00987895">
        <w:rPr>
          <w:rFonts w:ascii="Times New Roman" w:hAnsi="Times New Roman" w:cs="Times New Roman"/>
          <w:sz w:val="24"/>
          <w:szCs w:val="24"/>
          <w:lang w:val="ro-RO"/>
        </w:rPr>
        <w:t>ormularele</w:t>
      </w:r>
      <w:r w:rsidRPr="00987895">
        <w:rPr>
          <w:rFonts w:ascii="Times New Roman" w:hAnsi="Times New Roman" w:cs="Times New Roman"/>
          <w:sz w:val="24"/>
          <w:szCs w:val="24"/>
          <w:lang w:val="ro-RO"/>
        </w:rPr>
        <w:t xml:space="preserve"> completate și va conține toate informațiile specificate în </w:t>
      </w:r>
      <w:r w:rsidR="00CE4A68" w:rsidRPr="00987895">
        <w:rPr>
          <w:rFonts w:ascii="Times New Roman" w:hAnsi="Times New Roman" w:cs="Times New Roman"/>
          <w:sz w:val="24"/>
          <w:szCs w:val="24"/>
          <w:lang w:val="ro-RO"/>
        </w:rPr>
        <w:t>Apelul de Proiecte</w:t>
      </w:r>
      <w:r w:rsidRPr="00987895">
        <w:rPr>
          <w:rFonts w:ascii="Times New Roman" w:hAnsi="Times New Roman" w:cs="Times New Roman"/>
          <w:sz w:val="24"/>
          <w:szCs w:val="24"/>
          <w:lang w:val="ro-RO"/>
        </w:rPr>
        <w:t xml:space="preserve"> și în Secțiunea </w:t>
      </w:r>
      <w:r w:rsidR="00380F34" w:rsidRPr="00987895">
        <w:rPr>
          <w:rFonts w:ascii="Times New Roman" w:hAnsi="Times New Roman" w:cs="Times New Roman"/>
          <w:sz w:val="24"/>
          <w:szCs w:val="24"/>
          <w:lang w:val="ro-RO"/>
        </w:rPr>
        <w:t>3</w:t>
      </w:r>
      <w:r w:rsidRPr="00987895">
        <w:rPr>
          <w:rFonts w:ascii="Times New Roman" w:hAnsi="Times New Roman" w:cs="Times New Roman"/>
          <w:sz w:val="24"/>
          <w:szCs w:val="24"/>
          <w:lang w:val="ro-RO"/>
        </w:rPr>
        <w:t>;</w:t>
      </w:r>
    </w:p>
    <w:p w14:paraId="42540F69" w14:textId="16C198CA" w:rsidR="001E18CE" w:rsidRPr="00987895" w:rsidRDefault="00367F8E" w:rsidP="00215214">
      <w:pPr>
        <w:pStyle w:val="ListParagraph"/>
        <w:numPr>
          <w:ilvl w:val="0"/>
          <w:numId w:val="20"/>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Cererea de </w:t>
      </w:r>
      <w:r w:rsidR="00DE119D"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inanțare și orice corespondență și document aferent acesteia v</w:t>
      </w:r>
      <w:r w:rsidR="00F26CC5" w:rsidRPr="00987895">
        <w:rPr>
          <w:rFonts w:ascii="Times New Roman" w:hAnsi="Times New Roman" w:cs="Times New Roman"/>
          <w:sz w:val="24"/>
          <w:szCs w:val="24"/>
          <w:lang w:val="ro-RO"/>
        </w:rPr>
        <w:t>or</w:t>
      </w:r>
      <w:r w:rsidRPr="00987895">
        <w:rPr>
          <w:rFonts w:ascii="Times New Roman" w:hAnsi="Times New Roman" w:cs="Times New Roman"/>
          <w:sz w:val="24"/>
          <w:szCs w:val="24"/>
          <w:lang w:val="ro-RO"/>
        </w:rPr>
        <w:t xml:space="preserve"> fi </w:t>
      </w:r>
      <w:r w:rsidR="004A24F6" w:rsidRPr="00987895">
        <w:rPr>
          <w:rFonts w:ascii="Times New Roman" w:hAnsi="Times New Roman" w:cs="Times New Roman"/>
          <w:sz w:val="24"/>
          <w:szCs w:val="24"/>
          <w:lang w:val="ro-RO"/>
        </w:rPr>
        <w:t xml:space="preserve">comunicate </w:t>
      </w:r>
      <w:r w:rsidRPr="00987895">
        <w:rPr>
          <w:rFonts w:ascii="Times New Roman" w:hAnsi="Times New Roman" w:cs="Times New Roman"/>
          <w:sz w:val="24"/>
          <w:szCs w:val="24"/>
          <w:lang w:val="ro-RO"/>
        </w:rPr>
        <w:t xml:space="preserve">în limba română și în limba engleză. </w:t>
      </w:r>
      <w:r w:rsidR="00A918B4" w:rsidRPr="00987895">
        <w:rPr>
          <w:rFonts w:ascii="Times New Roman" w:hAnsi="Times New Roman" w:cs="Times New Roman"/>
          <w:sz w:val="24"/>
          <w:szCs w:val="24"/>
          <w:lang w:val="ro-RO"/>
        </w:rPr>
        <w:t>În cazul unei neconcordanțe</w:t>
      </w:r>
      <w:r w:rsidR="00251999" w:rsidRPr="00987895">
        <w:rPr>
          <w:rFonts w:ascii="Times New Roman" w:hAnsi="Times New Roman" w:cs="Times New Roman"/>
          <w:sz w:val="24"/>
          <w:szCs w:val="24"/>
          <w:lang w:val="ro-RO"/>
        </w:rPr>
        <w:t xml:space="preserve"> între cele două</w:t>
      </w:r>
      <w:r w:rsidR="00A918B4" w:rsidRPr="00987895">
        <w:rPr>
          <w:rFonts w:ascii="Times New Roman" w:hAnsi="Times New Roman" w:cs="Times New Roman"/>
          <w:sz w:val="24"/>
          <w:szCs w:val="24"/>
          <w:lang w:val="ro-RO"/>
        </w:rPr>
        <w:t xml:space="preserve">, va prevala versiunea în limba română. În situația în care un document depus nu este în </w:t>
      </w:r>
      <w:r w:rsidR="00FC464A" w:rsidRPr="00987895">
        <w:rPr>
          <w:rFonts w:ascii="Times New Roman" w:hAnsi="Times New Roman" w:cs="Times New Roman"/>
          <w:sz w:val="24"/>
          <w:szCs w:val="24"/>
          <w:lang w:val="ro-RO"/>
        </w:rPr>
        <w:t xml:space="preserve">limba </w:t>
      </w:r>
      <w:r w:rsidR="00A918B4" w:rsidRPr="00987895">
        <w:rPr>
          <w:rFonts w:ascii="Times New Roman" w:hAnsi="Times New Roman" w:cs="Times New Roman"/>
          <w:sz w:val="24"/>
          <w:szCs w:val="24"/>
          <w:lang w:val="ro-RO"/>
        </w:rPr>
        <w:t xml:space="preserve">engleză și română, va fi furnizată traducerea autorizată în limba engleză și în limba română a documentului respectiv. </w:t>
      </w:r>
    </w:p>
    <w:p w14:paraId="5232F75D" w14:textId="4CBB68E6" w:rsidR="00A918B4" w:rsidRPr="00987895" w:rsidRDefault="00A918B4" w:rsidP="00215214">
      <w:pPr>
        <w:pStyle w:val="ListParagraph"/>
        <w:numPr>
          <w:ilvl w:val="0"/>
          <w:numId w:val="19"/>
        </w:numPr>
        <w:jc w:val="both"/>
        <w:rPr>
          <w:rFonts w:ascii="Times New Roman" w:hAnsi="Times New Roman" w:cs="Times New Roman"/>
          <w:sz w:val="24"/>
          <w:szCs w:val="24"/>
          <w:lang w:val="ro-RO"/>
        </w:rPr>
      </w:pPr>
      <w:bookmarkStart w:id="228" w:name="_Ref77179314"/>
      <w:bookmarkStart w:id="229" w:name="_Ref77179322"/>
      <w:bookmarkStart w:id="230" w:name="_Toc80616758"/>
      <w:bookmarkStart w:id="231" w:name="_Toc80875492"/>
      <w:r w:rsidRPr="00987895">
        <w:rPr>
          <w:rFonts w:ascii="Times New Roman" w:hAnsi="Times New Roman" w:cs="Times New Roman"/>
          <w:sz w:val="24"/>
          <w:szCs w:val="24"/>
          <w:lang w:val="ro-RO"/>
        </w:rPr>
        <w:t xml:space="preserve">Comisia de </w:t>
      </w:r>
      <w:r w:rsidR="00DE119D" w:rsidRPr="00987895">
        <w:rPr>
          <w:rFonts w:ascii="Times New Roman" w:hAnsi="Times New Roman" w:cs="Times New Roman"/>
          <w:sz w:val="24"/>
          <w:szCs w:val="24"/>
          <w:lang w:val="ro-RO"/>
        </w:rPr>
        <w:t>e</w:t>
      </w:r>
      <w:r w:rsidR="0043151D" w:rsidRPr="00987895">
        <w:rPr>
          <w:rFonts w:ascii="Times New Roman" w:hAnsi="Times New Roman" w:cs="Times New Roman"/>
          <w:sz w:val="24"/>
          <w:szCs w:val="24"/>
          <w:lang w:val="ro-RO"/>
        </w:rPr>
        <w:t>valuare</w:t>
      </w:r>
      <w:r w:rsidRPr="00987895">
        <w:rPr>
          <w:rFonts w:ascii="Times New Roman" w:hAnsi="Times New Roman" w:cs="Times New Roman"/>
          <w:sz w:val="24"/>
          <w:szCs w:val="24"/>
          <w:lang w:val="ro-RO"/>
        </w:rPr>
        <w:t xml:space="preserve"> își rezervă dreptul de a respinge, </w:t>
      </w:r>
      <w:r w:rsidR="00FC464A" w:rsidRPr="00987895">
        <w:rPr>
          <w:rFonts w:ascii="Times New Roman" w:hAnsi="Times New Roman" w:cs="Times New Roman"/>
          <w:sz w:val="24"/>
          <w:szCs w:val="24"/>
          <w:lang w:val="ro-RO"/>
        </w:rPr>
        <w:t>s</w:t>
      </w:r>
      <w:r w:rsidRPr="00987895">
        <w:rPr>
          <w:rFonts w:ascii="Times New Roman" w:hAnsi="Times New Roman" w:cs="Times New Roman"/>
          <w:sz w:val="24"/>
          <w:szCs w:val="24"/>
          <w:lang w:val="ro-RO"/>
        </w:rPr>
        <w:t xml:space="preserve">olicitanții care anexează cererilor sale </w:t>
      </w:r>
      <w:r w:rsidR="002C20EF" w:rsidRPr="00987895">
        <w:rPr>
          <w:rFonts w:ascii="Times New Roman" w:hAnsi="Times New Roman" w:cs="Times New Roman"/>
          <w:sz w:val="24"/>
          <w:szCs w:val="24"/>
          <w:lang w:val="ro-RO"/>
        </w:rPr>
        <w:t>prezumții</w:t>
      </w:r>
      <w:r w:rsidRPr="00987895">
        <w:rPr>
          <w:rFonts w:ascii="Times New Roman" w:hAnsi="Times New Roman" w:cs="Times New Roman"/>
          <w:sz w:val="24"/>
          <w:szCs w:val="24"/>
          <w:lang w:val="ro-RO"/>
        </w:rPr>
        <w:t xml:space="preserve">, condiții, excepții, excluderi, calificări și altele asemenea, care condiționează sau califică </w:t>
      </w:r>
      <w:r w:rsidR="00FC464A" w:rsidRPr="00987895">
        <w:rPr>
          <w:rFonts w:ascii="Times New Roman" w:hAnsi="Times New Roman" w:cs="Times New Roman"/>
          <w:sz w:val="24"/>
          <w:szCs w:val="24"/>
          <w:lang w:val="ro-RO"/>
        </w:rPr>
        <w:t xml:space="preserve">cererile </w:t>
      </w:r>
      <w:r w:rsidRPr="00987895">
        <w:rPr>
          <w:rFonts w:ascii="Times New Roman" w:hAnsi="Times New Roman" w:cs="Times New Roman"/>
          <w:sz w:val="24"/>
          <w:szCs w:val="24"/>
          <w:lang w:val="ro-RO"/>
        </w:rPr>
        <w:t xml:space="preserve">de </w:t>
      </w:r>
      <w:r w:rsidR="00DE119D"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inanțare ale acestora.</w:t>
      </w:r>
    </w:p>
    <w:p w14:paraId="1E7C850E" w14:textId="114977E3" w:rsidR="002A0FAC" w:rsidRPr="00987895" w:rsidRDefault="00C66255" w:rsidP="00D617B1">
      <w:pPr>
        <w:pStyle w:val="Heading2"/>
        <w:ind w:left="540" w:hanging="540"/>
        <w:rPr>
          <w:rFonts w:ascii="Times New Roman" w:hAnsi="Times New Roman" w:cs="Times New Roman"/>
          <w:color w:val="auto"/>
          <w:lang w:val="ro-RO"/>
        </w:rPr>
      </w:pPr>
      <w:bookmarkStart w:id="232" w:name="_Toc197337840"/>
      <w:r w:rsidRPr="00987895">
        <w:rPr>
          <w:rFonts w:ascii="Times New Roman" w:hAnsi="Times New Roman" w:cs="Times New Roman"/>
          <w:color w:val="auto"/>
          <w:lang w:val="ro-RO"/>
        </w:rPr>
        <w:t>Formatul documentelor depuse</w:t>
      </w:r>
      <w:bookmarkEnd w:id="232"/>
    </w:p>
    <w:p w14:paraId="46BE4D6C" w14:textId="29CA410B" w:rsidR="005D461F" w:rsidRPr="00987895" w:rsidRDefault="005D461F" w:rsidP="00215214">
      <w:pPr>
        <w:pStyle w:val="ListParagraph"/>
        <w:numPr>
          <w:ilvl w:val="0"/>
          <w:numId w:val="23"/>
        </w:numPr>
        <w:spacing w:after="120" w:line="276"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Solicitantul va depune în mod simultan două plicuri sigilate ce vor fi introduse într-un plic </w:t>
      </w:r>
      <w:r w:rsidR="00985D5A">
        <w:rPr>
          <w:rFonts w:ascii="Times New Roman" w:hAnsi="Times New Roman" w:cs="Times New Roman"/>
          <w:sz w:val="24"/>
          <w:szCs w:val="24"/>
          <w:lang w:val="ro-RO"/>
        </w:rPr>
        <w:t>cu</w:t>
      </w:r>
      <w:r w:rsidRPr="00987895">
        <w:rPr>
          <w:rFonts w:ascii="Times New Roman" w:hAnsi="Times New Roman" w:cs="Times New Roman"/>
          <w:sz w:val="24"/>
          <w:szCs w:val="24"/>
          <w:lang w:val="ro-RO"/>
        </w:rPr>
        <w:t>:</w:t>
      </w:r>
    </w:p>
    <w:p w14:paraId="70A3192F" w14:textId="36E56AD8" w:rsidR="005D461F" w:rsidRPr="00987895" w:rsidRDefault="005D461F" w:rsidP="00215214">
      <w:pPr>
        <w:pStyle w:val="ListParagraph"/>
        <w:numPr>
          <w:ilvl w:val="0"/>
          <w:numId w:val="20"/>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Plicul </w:t>
      </w:r>
      <w:r w:rsidR="002A0FAC" w:rsidRPr="00987895">
        <w:rPr>
          <w:rFonts w:ascii="Times New Roman" w:hAnsi="Times New Roman" w:cs="Times New Roman"/>
          <w:sz w:val="24"/>
          <w:szCs w:val="24"/>
          <w:lang w:val="ro-RO"/>
        </w:rPr>
        <w:t xml:space="preserve">1: </w:t>
      </w:r>
      <w:r w:rsidRPr="00987895">
        <w:rPr>
          <w:rFonts w:ascii="Times New Roman" w:hAnsi="Times New Roman" w:cs="Times New Roman"/>
          <w:sz w:val="24"/>
          <w:szCs w:val="24"/>
          <w:lang w:val="ro-RO"/>
        </w:rPr>
        <w:t>c</w:t>
      </w:r>
      <w:r w:rsidR="007644CE" w:rsidRPr="00987895">
        <w:rPr>
          <w:rFonts w:ascii="Times New Roman" w:hAnsi="Times New Roman" w:cs="Times New Roman"/>
          <w:sz w:val="24"/>
          <w:szCs w:val="24"/>
          <w:lang w:val="ro-RO"/>
        </w:rPr>
        <w:t>onține</w:t>
      </w:r>
      <w:r w:rsidRPr="00987895">
        <w:rPr>
          <w:rFonts w:ascii="Times New Roman" w:hAnsi="Times New Roman" w:cs="Times New Roman"/>
          <w:sz w:val="24"/>
          <w:szCs w:val="24"/>
          <w:lang w:val="ro-RO"/>
        </w:rPr>
        <w:t xml:space="preserve"> forma tipărită a </w:t>
      </w:r>
      <w:r w:rsidR="00FC464A" w:rsidRPr="00987895">
        <w:rPr>
          <w:rFonts w:ascii="Times New Roman" w:hAnsi="Times New Roman" w:cs="Times New Roman"/>
          <w:sz w:val="24"/>
          <w:szCs w:val="24"/>
          <w:lang w:val="ro-RO"/>
        </w:rPr>
        <w:t xml:space="preserve">ofertei </w:t>
      </w:r>
      <w:r w:rsidRPr="00987895">
        <w:rPr>
          <w:rFonts w:ascii="Times New Roman" w:hAnsi="Times New Roman" w:cs="Times New Roman"/>
          <w:sz w:val="24"/>
          <w:szCs w:val="24"/>
          <w:lang w:val="ro-RO"/>
        </w:rPr>
        <w:t xml:space="preserve">Tehnice și </w:t>
      </w:r>
      <w:r w:rsidR="009E575F" w:rsidRPr="00987895">
        <w:rPr>
          <w:rFonts w:ascii="Times New Roman" w:hAnsi="Times New Roman" w:cs="Times New Roman"/>
          <w:sz w:val="24"/>
          <w:szCs w:val="24"/>
          <w:lang w:val="ro-RO"/>
        </w:rPr>
        <w:t>un stick de</w:t>
      </w:r>
      <w:r w:rsidRPr="00987895">
        <w:rPr>
          <w:rFonts w:ascii="Times New Roman" w:hAnsi="Times New Roman" w:cs="Times New Roman"/>
          <w:sz w:val="24"/>
          <w:szCs w:val="24"/>
          <w:lang w:val="ro-RO"/>
        </w:rPr>
        <w:t xml:space="preserve"> memorie USB cu documentele în formă digitală, criptate corespunzător,</w:t>
      </w:r>
      <w:r w:rsidR="007644CE" w:rsidRPr="00987895">
        <w:rPr>
          <w:rFonts w:ascii="Times New Roman" w:hAnsi="Times New Roman" w:cs="Times New Roman"/>
          <w:sz w:val="24"/>
          <w:szCs w:val="24"/>
          <w:lang w:val="ro-RO"/>
        </w:rPr>
        <w:t xml:space="preserve"> identificat și sigilat</w:t>
      </w:r>
      <w:r w:rsidR="00F8410D" w:rsidRPr="00987895">
        <w:rPr>
          <w:rFonts w:ascii="Times New Roman" w:hAnsi="Times New Roman" w:cs="Times New Roman"/>
          <w:sz w:val="24"/>
          <w:szCs w:val="24"/>
          <w:lang w:val="ro-RO"/>
        </w:rPr>
        <w:t>;</w:t>
      </w:r>
    </w:p>
    <w:p w14:paraId="30886125" w14:textId="1A40AC60" w:rsidR="007644CE" w:rsidRPr="00987895" w:rsidRDefault="007644CE" w:rsidP="00215214">
      <w:pPr>
        <w:pStyle w:val="ListParagraph"/>
        <w:numPr>
          <w:ilvl w:val="0"/>
          <w:numId w:val="20"/>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Plicul 2: conține forma tipărită a </w:t>
      </w:r>
      <w:r w:rsidR="00FC464A" w:rsidRPr="00987895">
        <w:rPr>
          <w:rFonts w:ascii="Times New Roman" w:hAnsi="Times New Roman" w:cs="Times New Roman"/>
          <w:sz w:val="24"/>
          <w:szCs w:val="24"/>
          <w:lang w:val="ro-RO"/>
        </w:rPr>
        <w:t xml:space="preserve">ofertei </w:t>
      </w:r>
      <w:r w:rsidRPr="00987895">
        <w:rPr>
          <w:rFonts w:ascii="Times New Roman" w:hAnsi="Times New Roman" w:cs="Times New Roman"/>
          <w:sz w:val="24"/>
          <w:szCs w:val="24"/>
          <w:lang w:val="ro-RO"/>
        </w:rPr>
        <w:t xml:space="preserve">Financiare și </w:t>
      </w:r>
      <w:r w:rsidR="004E7B18" w:rsidRPr="00987895">
        <w:rPr>
          <w:rFonts w:ascii="Times New Roman" w:hAnsi="Times New Roman" w:cs="Times New Roman"/>
          <w:sz w:val="24"/>
          <w:szCs w:val="24"/>
          <w:lang w:val="ro-RO"/>
        </w:rPr>
        <w:t xml:space="preserve">un stick de </w:t>
      </w:r>
      <w:r w:rsidRPr="00987895">
        <w:rPr>
          <w:rFonts w:ascii="Times New Roman" w:hAnsi="Times New Roman" w:cs="Times New Roman"/>
          <w:sz w:val="24"/>
          <w:szCs w:val="24"/>
          <w:lang w:val="ro-RO"/>
        </w:rPr>
        <w:t>memorie USB cu documentele în formă digitală, criptate corespunzător, identificat și sigilat.</w:t>
      </w:r>
    </w:p>
    <w:p w14:paraId="38E1C0CB" w14:textId="3E21926D" w:rsidR="007644CE" w:rsidRPr="00987895" w:rsidRDefault="002A0FAC" w:rsidP="00215214">
      <w:pPr>
        <w:pStyle w:val="ListParagraph"/>
        <w:numPr>
          <w:ilvl w:val="0"/>
          <w:numId w:val="23"/>
        </w:numPr>
        <w:spacing w:after="120" w:line="276"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Fi</w:t>
      </w:r>
      <w:r w:rsidR="007644CE" w:rsidRPr="00987895">
        <w:rPr>
          <w:rFonts w:ascii="Times New Roman" w:hAnsi="Times New Roman" w:cs="Times New Roman"/>
          <w:sz w:val="24"/>
          <w:szCs w:val="24"/>
          <w:lang w:val="ro-RO"/>
        </w:rPr>
        <w:t>șierele din</w:t>
      </w:r>
      <w:r w:rsidR="009D01CD" w:rsidRPr="00987895">
        <w:rPr>
          <w:rFonts w:ascii="Times New Roman" w:hAnsi="Times New Roman" w:cs="Times New Roman"/>
          <w:sz w:val="24"/>
          <w:szCs w:val="24"/>
          <w:lang w:val="ro-RO"/>
        </w:rPr>
        <w:t xml:space="preserve"> stick-ul de</w:t>
      </w:r>
      <w:r w:rsidR="007644CE" w:rsidRPr="00987895">
        <w:rPr>
          <w:rFonts w:ascii="Times New Roman" w:hAnsi="Times New Roman" w:cs="Times New Roman"/>
          <w:sz w:val="24"/>
          <w:szCs w:val="24"/>
          <w:lang w:val="ro-RO"/>
        </w:rPr>
        <w:t xml:space="preserve"> memor</w:t>
      </w:r>
      <w:r w:rsidR="00C66255" w:rsidRPr="00987895">
        <w:rPr>
          <w:rFonts w:ascii="Times New Roman" w:hAnsi="Times New Roman" w:cs="Times New Roman"/>
          <w:sz w:val="24"/>
          <w:szCs w:val="24"/>
          <w:lang w:val="ro-RO"/>
        </w:rPr>
        <w:t>i</w:t>
      </w:r>
      <w:r w:rsidR="009D01CD" w:rsidRPr="00987895">
        <w:rPr>
          <w:rFonts w:ascii="Times New Roman" w:hAnsi="Times New Roman" w:cs="Times New Roman"/>
          <w:sz w:val="24"/>
          <w:szCs w:val="24"/>
          <w:lang w:val="ro-RO"/>
        </w:rPr>
        <w:t>e</w:t>
      </w:r>
      <w:r w:rsidR="007644CE" w:rsidRPr="00987895">
        <w:rPr>
          <w:rFonts w:ascii="Times New Roman" w:hAnsi="Times New Roman" w:cs="Times New Roman"/>
          <w:sz w:val="24"/>
          <w:szCs w:val="24"/>
          <w:lang w:val="ro-RO"/>
        </w:rPr>
        <w:t xml:space="preserve"> USB vor fi protejate cu parolă, iar parola va fi atașată </w:t>
      </w:r>
      <w:r w:rsidR="00126E21" w:rsidRPr="00987895">
        <w:rPr>
          <w:rFonts w:ascii="Times New Roman" w:hAnsi="Times New Roman" w:cs="Times New Roman"/>
          <w:sz w:val="24"/>
          <w:szCs w:val="24"/>
          <w:lang w:val="ro-RO"/>
        </w:rPr>
        <w:t xml:space="preserve">stick-ului de </w:t>
      </w:r>
      <w:r w:rsidR="007644CE" w:rsidRPr="00987895">
        <w:rPr>
          <w:rFonts w:ascii="Times New Roman" w:hAnsi="Times New Roman" w:cs="Times New Roman"/>
          <w:sz w:val="24"/>
          <w:szCs w:val="24"/>
          <w:lang w:val="ro-RO"/>
        </w:rPr>
        <w:t>memori</w:t>
      </w:r>
      <w:r w:rsidR="00126E21" w:rsidRPr="00987895">
        <w:rPr>
          <w:rFonts w:ascii="Times New Roman" w:hAnsi="Times New Roman" w:cs="Times New Roman"/>
          <w:sz w:val="24"/>
          <w:szCs w:val="24"/>
          <w:lang w:val="ro-RO"/>
        </w:rPr>
        <w:t>e</w:t>
      </w:r>
      <w:r w:rsidR="007644CE" w:rsidRPr="00987895">
        <w:rPr>
          <w:rFonts w:ascii="Times New Roman" w:hAnsi="Times New Roman" w:cs="Times New Roman"/>
          <w:sz w:val="24"/>
          <w:szCs w:val="24"/>
          <w:lang w:val="ro-RO"/>
        </w:rPr>
        <w:t xml:space="preserve"> USB</w:t>
      </w:r>
      <w:r w:rsidR="00F8410D" w:rsidRPr="00987895">
        <w:rPr>
          <w:rFonts w:ascii="Times New Roman" w:hAnsi="Times New Roman" w:cs="Times New Roman"/>
          <w:sz w:val="24"/>
          <w:szCs w:val="24"/>
          <w:lang w:val="ro-RO"/>
        </w:rPr>
        <w:t>;</w:t>
      </w:r>
    </w:p>
    <w:p w14:paraId="445F3CB6" w14:textId="0529A3E2" w:rsidR="007644CE" w:rsidRPr="00987895" w:rsidRDefault="007644CE" w:rsidP="00215214">
      <w:pPr>
        <w:pStyle w:val="ListParagraph"/>
        <w:numPr>
          <w:ilvl w:val="0"/>
          <w:numId w:val="23"/>
        </w:numPr>
        <w:spacing w:after="120" w:line="276"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Documentele depuse vor fi tipărite pe hârtie albă A4 ISO și </w:t>
      </w:r>
      <w:r w:rsidR="00C66255" w:rsidRPr="00987895">
        <w:rPr>
          <w:rFonts w:ascii="Times New Roman" w:hAnsi="Times New Roman" w:cs="Times New Roman"/>
          <w:sz w:val="24"/>
          <w:szCs w:val="24"/>
          <w:lang w:val="ro-RO"/>
        </w:rPr>
        <w:t>legate</w:t>
      </w:r>
      <w:r w:rsidRPr="00987895">
        <w:rPr>
          <w:rFonts w:ascii="Times New Roman" w:hAnsi="Times New Roman" w:cs="Times New Roman"/>
          <w:sz w:val="24"/>
          <w:szCs w:val="24"/>
          <w:lang w:val="ro-RO"/>
        </w:rPr>
        <w:t>. Este încurajată imprimarea pe ambele fețe. Formatul de hârtie A3 și A2 ISO este permis pentru scheme, organigrame, alte desene sau tabele, dar nu pentru textele narative</w:t>
      </w:r>
      <w:r w:rsidR="00F8410D" w:rsidRPr="00987895">
        <w:rPr>
          <w:rFonts w:ascii="Times New Roman" w:hAnsi="Times New Roman" w:cs="Times New Roman"/>
          <w:sz w:val="24"/>
          <w:szCs w:val="24"/>
          <w:lang w:val="ro-RO"/>
        </w:rPr>
        <w:t>;</w:t>
      </w:r>
      <w:r w:rsidRPr="00987895">
        <w:rPr>
          <w:rFonts w:ascii="Times New Roman" w:hAnsi="Times New Roman" w:cs="Times New Roman"/>
          <w:sz w:val="24"/>
          <w:szCs w:val="24"/>
          <w:lang w:val="ro-RO"/>
        </w:rPr>
        <w:t xml:space="preserve"> </w:t>
      </w:r>
    </w:p>
    <w:p w14:paraId="7166246F" w14:textId="2980CD4D" w:rsidR="002A0FAC" w:rsidRPr="00987895" w:rsidRDefault="00B523A1" w:rsidP="00215214">
      <w:pPr>
        <w:pStyle w:val="ListParagraph"/>
        <w:numPr>
          <w:ilvl w:val="0"/>
          <w:numId w:val="23"/>
        </w:numPr>
        <w:spacing w:after="120" w:line="276"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Toate formularele depuse vor fi dactilografiate. Formularele scrise de mână nu vor fi luate în considerare</w:t>
      </w:r>
      <w:r w:rsidR="00F8410D" w:rsidRPr="00987895">
        <w:rPr>
          <w:rFonts w:ascii="Times New Roman" w:hAnsi="Times New Roman" w:cs="Times New Roman"/>
          <w:sz w:val="24"/>
          <w:szCs w:val="24"/>
          <w:lang w:val="ro-RO"/>
        </w:rPr>
        <w:t>;</w:t>
      </w:r>
    </w:p>
    <w:p w14:paraId="2D6D5144" w14:textId="3FDA3330" w:rsidR="00B523A1" w:rsidRPr="00987895" w:rsidRDefault="00B523A1" w:rsidP="00215214">
      <w:pPr>
        <w:pStyle w:val="ListParagraph"/>
        <w:numPr>
          <w:ilvl w:val="0"/>
          <w:numId w:val="23"/>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Toate paginile cererii vor </w:t>
      </w:r>
      <w:r w:rsidR="00FB48F4" w:rsidRPr="00987895">
        <w:rPr>
          <w:rFonts w:ascii="Times New Roman" w:hAnsi="Times New Roman" w:cs="Times New Roman"/>
          <w:sz w:val="24"/>
          <w:szCs w:val="24"/>
          <w:lang w:val="ro-RO"/>
        </w:rPr>
        <w:t>fi semnate cu</w:t>
      </w:r>
      <w:r w:rsidRPr="00987895">
        <w:rPr>
          <w:rFonts w:ascii="Times New Roman" w:hAnsi="Times New Roman" w:cs="Times New Roman"/>
          <w:sz w:val="24"/>
          <w:szCs w:val="24"/>
          <w:lang w:val="ro-RO"/>
        </w:rPr>
        <w:t xml:space="preserve"> inițialele </w:t>
      </w:r>
      <w:r w:rsidR="00FC464A" w:rsidRPr="00987895">
        <w:rPr>
          <w:rFonts w:ascii="Times New Roman" w:hAnsi="Times New Roman" w:cs="Times New Roman"/>
          <w:sz w:val="24"/>
          <w:szCs w:val="24"/>
          <w:lang w:val="ro-RO"/>
        </w:rPr>
        <w:t xml:space="preserve">solicitantului </w:t>
      </w:r>
      <w:r w:rsidR="00FB48F4" w:rsidRPr="00987895">
        <w:rPr>
          <w:rFonts w:ascii="Times New Roman" w:hAnsi="Times New Roman" w:cs="Times New Roman"/>
          <w:sz w:val="24"/>
          <w:szCs w:val="24"/>
          <w:lang w:val="ro-RO"/>
        </w:rPr>
        <w:t xml:space="preserve">sau ale </w:t>
      </w:r>
      <w:r w:rsidR="00FC464A" w:rsidRPr="00987895">
        <w:rPr>
          <w:rFonts w:ascii="Times New Roman" w:hAnsi="Times New Roman" w:cs="Times New Roman"/>
          <w:sz w:val="24"/>
          <w:szCs w:val="24"/>
          <w:lang w:val="ro-RO"/>
        </w:rPr>
        <w:t>membrului conducerii</w:t>
      </w:r>
      <w:r w:rsidR="00FB48F4" w:rsidRPr="00987895">
        <w:rPr>
          <w:rFonts w:ascii="Times New Roman" w:hAnsi="Times New Roman" w:cs="Times New Roman"/>
          <w:sz w:val="24"/>
          <w:szCs w:val="24"/>
          <w:lang w:val="ro-RO"/>
        </w:rPr>
        <w:t xml:space="preserve">, în cazul </w:t>
      </w:r>
      <w:r w:rsidR="00E7798E" w:rsidRPr="00987895">
        <w:rPr>
          <w:rFonts w:ascii="Times New Roman" w:hAnsi="Times New Roman" w:cs="Times New Roman"/>
          <w:sz w:val="24"/>
          <w:szCs w:val="24"/>
          <w:lang w:val="ro-RO"/>
        </w:rPr>
        <w:t>consorțiilor</w:t>
      </w:r>
      <w:r w:rsidR="00F8410D" w:rsidRPr="00987895">
        <w:rPr>
          <w:rFonts w:ascii="Times New Roman" w:hAnsi="Times New Roman" w:cs="Times New Roman"/>
          <w:sz w:val="24"/>
          <w:szCs w:val="24"/>
          <w:lang w:val="ro-RO"/>
        </w:rPr>
        <w:t>;</w:t>
      </w:r>
    </w:p>
    <w:p w14:paraId="67C4734F" w14:textId="76836159" w:rsidR="00FB48F4" w:rsidRPr="00987895" w:rsidRDefault="00213C92" w:rsidP="00215214">
      <w:pPr>
        <w:pStyle w:val="ListParagraph"/>
        <w:numPr>
          <w:ilvl w:val="0"/>
          <w:numId w:val="23"/>
        </w:numPr>
        <w:spacing w:after="120" w:line="264"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Documentele ce provin din alte ţări, precum </w:t>
      </w:r>
      <w:r w:rsidR="00FB48F4" w:rsidRPr="00987895">
        <w:rPr>
          <w:rFonts w:ascii="Times New Roman" w:hAnsi="Times New Roman" w:cs="Times New Roman"/>
          <w:sz w:val="24"/>
          <w:szCs w:val="24"/>
          <w:lang w:val="ro-RO"/>
        </w:rPr>
        <w:t>documentele de autorizare (</w:t>
      </w:r>
      <w:r w:rsidR="006A3D6A" w:rsidRPr="00987895">
        <w:rPr>
          <w:rFonts w:ascii="Times New Roman" w:hAnsi="Times New Roman" w:cs="Times New Roman"/>
          <w:sz w:val="24"/>
          <w:szCs w:val="24"/>
          <w:lang w:val="ro-RO"/>
        </w:rPr>
        <w:t>e.g.</w:t>
      </w:r>
      <w:r w:rsidR="00C66255" w:rsidRPr="00987895">
        <w:rPr>
          <w:rFonts w:ascii="Times New Roman" w:hAnsi="Times New Roman" w:cs="Times New Roman"/>
          <w:sz w:val="24"/>
          <w:szCs w:val="24"/>
          <w:lang w:val="ro-RO"/>
        </w:rPr>
        <w:t xml:space="preserve"> </w:t>
      </w:r>
      <w:r w:rsidR="00FB48F4" w:rsidRPr="00987895">
        <w:rPr>
          <w:rFonts w:ascii="Times New Roman" w:hAnsi="Times New Roman" w:cs="Times New Roman"/>
          <w:sz w:val="24"/>
          <w:szCs w:val="24"/>
          <w:lang w:val="ro-RO"/>
        </w:rPr>
        <w:t>procuri, hotărârea consiliului de administrație</w:t>
      </w:r>
      <w:r w:rsidR="00914C97">
        <w:rPr>
          <w:rFonts w:ascii="Times New Roman" w:hAnsi="Times New Roman" w:cs="Times New Roman"/>
          <w:sz w:val="24"/>
          <w:szCs w:val="24"/>
          <w:lang w:val="ro-RO"/>
        </w:rPr>
        <w:t>/Adunării generale a acționarilor/asociatilor</w:t>
      </w:r>
      <w:r w:rsidR="00FB48F4" w:rsidRPr="00987895">
        <w:rPr>
          <w:rFonts w:ascii="Times New Roman" w:hAnsi="Times New Roman" w:cs="Times New Roman"/>
          <w:sz w:val="24"/>
          <w:szCs w:val="24"/>
          <w:lang w:val="ro-RO"/>
        </w:rPr>
        <w:t>, scrisoare de autorizare etc.)</w:t>
      </w:r>
      <w:r>
        <w:rPr>
          <w:rFonts w:ascii="Times New Roman" w:hAnsi="Times New Roman" w:cs="Times New Roman"/>
          <w:sz w:val="24"/>
          <w:szCs w:val="24"/>
          <w:lang w:val="ro-RO"/>
        </w:rPr>
        <w:t xml:space="preserve"> vor fi transmise în format legalizat</w:t>
      </w:r>
      <w:r w:rsidR="000F29B7" w:rsidRPr="000A095A">
        <w:rPr>
          <w:rFonts w:ascii="Times New Roman" w:hAnsi="Times New Roman" w:cs="Times New Roman"/>
          <w:sz w:val="24"/>
          <w:szCs w:val="24"/>
          <w:lang w:val="ro-RO"/>
        </w:rPr>
        <w:t xml:space="preserve"> sau apostilat</w:t>
      </w:r>
      <w:r w:rsidR="000F29B7">
        <w:rPr>
          <w:rFonts w:ascii="Times New Roman" w:hAnsi="Times New Roman" w:cs="Times New Roman"/>
          <w:sz w:val="24"/>
          <w:szCs w:val="24"/>
          <w:lang w:val="ro-RO"/>
        </w:rPr>
        <w:t>. Nu este necesară legalizarea sau apostilarea celorlalte documente din cererea de finanţare</w:t>
      </w:r>
      <w:r w:rsidR="000F29B7">
        <w:rPr>
          <w:rFonts w:ascii="Times New Roman" w:hAnsi="Times New Roman" w:cs="Times New Roman"/>
          <w:sz w:val="24"/>
          <w:szCs w:val="24"/>
        </w:rPr>
        <w:t>.</w:t>
      </w:r>
    </w:p>
    <w:p w14:paraId="7EAF2047" w14:textId="579656C4" w:rsidR="00FB48F4" w:rsidRPr="00987895" w:rsidRDefault="00FB48F4" w:rsidP="00215214">
      <w:pPr>
        <w:pStyle w:val="ListParagraph"/>
        <w:numPr>
          <w:ilvl w:val="0"/>
          <w:numId w:val="23"/>
        </w:numPr>
        <w:spacing w:after="120" w:line="276"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lastRenderedPageBreak/>
        <w:t>Toate formularele și documentele justificative vor fi prezentate în format PDF cu accesare liberă</w:t>
      </w:r>
      <w:r w:rsidR="00F8410D" w:rsidRPr="00987895">
        <w:rPr>
          <w:rFonts w:ascii="Times New Roman" w:hAnsi="Times New Roman" w:cs="Times New Roman"/>
          <w:sz w:val="24"/>
          <w:szCs w:val="24"/>
          <w:lang w:val="ro-RO"/>
        </w:rPr>
        <w:t>;</w:t>
      </w:r>
    </w:p>
    <w:p w14:paraId="580AC513" w14:textId="276D2383" w:rsidR="002A0FAC" w:rsidRPr="00987895" w:rsidRDefault="00FB48F4" w:rsidP="00215214">
      <w:pPr>
        <w:pStyle w:val="ListParagraph"/>
        <w:numPr>
          <w:ilvl w:val="0"/>
          <w:numId w:val="23"/>
        </w:numPr>
        <w:spacing w:after="120" w:line="276"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Fiecare plic împreună cu </w:t>
      </w:r>
      <w:r w:rsidR="0012193D" w:rsidRPr="00987895">
        <w:rPr>
          <w:rFonts w:ascii="Times New Roman" w:hAnsi="Times New Roman" w:cs="Times New Roman"/>
          <w:sz w:val="24"/>
          <w:szCs w:val="24"/>
          <w:lang w:val="ro-RO"/>
        </w:rPr>
        <w:t xml:space="preserve">stick-ul de </w:t>
      </w:r>
      <w:r w:rsidRPr="00987895">
        <w:rPr>
          <w:rFonts w:ascii="Times New Roman" w:hAnsi="Times New Roman" w:cs="Times New Roman"/>
          <w:sz w:val="24"/>
          <w:szCs w:val="24"/>
          <w:lang w:val="ro-RO"/>
        </w:rPr>
        <w:t>memori</w:t>
      </w:r>
      <w:r w:rsidR="0012193D" w:rsidRPr="00987895">
        <w:rPr>
          <w:rFonts w:ascii="Times New Roman" w:hAnsi="Times New Roman" w:cs="Times New Roman"/>
          <w:sz w:val="24"/>
          <w:szCs w:val="24"/>
          <w:lang w:val="ro-RO"/>
        </w:rPr>
        <w:t>e</w:t>
      </w:r>
      <w:r w:rsidRPr="00987895">
        <w:rPr>
          <w:rFonts w:ascii="Times New Roman" w:hAnsi="Times New Roman" w:cs="Times New Roman"/>
          <w:sz w:val="24"/>
          <w:szCs w:val="24"/>
          <w:lang w:val="ro-RO"/>
        </w:rPr>
        <w:t xml:space="preserve"> USB</w:t>
      </w:r>
      <w:r w:rsidR="00F059F7" w:rsidRPr="00987895">
        <w:rPr>
          <w:rFonts w:ascii="Times New Roman" w:hAnsi="Times New Roman" w:cs="Times New Roman"/>
          <w:sz w:val="24"/>
          <w:szCs w:val="24"/>
          <w:lang w:val="ro-RO"/>
        </w:rPr>
        <w:t xml:space="preserve"> aferent</w:t>
      </w:r>
      <w:r w:rsidRPr="00987895">
        <w:rPr>
          <w:rFonts w:ascii="Times New Roman" w:hAnsi="Times New Roman" w:cs="Times New Roman"/>
          <w:sz w:val="24"/>
          <w:szCs w:val="24"/>
          <w:lang w:val="ro-RO"/>
        </w:rPr>
        <w:t xml:space="preserve"> va fi deschis și evaluat succesiv în conformitate cu Secțiunea 5 din </w:t>
      </w:r>
      <w:r w:rsidR="007932BD" w:rsidRPr="00987895">
        <w:rPr>
          <w:rFonts w:ascii="Times New Roman" w:hAnsi="Times New Roman" w:cs="Times New Roman"/>
          <w:sz w:val="24"/>
          <w:szCs w:val="24"/>
          <w:lang w:val="ro-RO"/>
        </w:rPr>
        <w:t>prezentul Apel de Proiecte</w:t>
      </w:r>
      <w:r w:rsidR="00F8410D" w:rsidRPr="00987895">
        <w:rPr>
          <w:rFonts w:ascii="Times New Roman" w:hAnsi="Times New Roman" w:cs="Times New Roman"/>
          <w:sz w:val="24"/>
          <w:szCs w:val="24"/>
          <w:lang w:val="ro-RO"/>
        </w:rPr>
        <w:t>;</w:t>
      </w:r>
    </w:p>
    <w:p w14:paraId="7D2B654C" w14:textId="615CBA1B" w:rsidR="002A0FAC" w:rsidRPr="00987895" w:rsidRDefault="00FB48F4" w:rsidP="00215214">
      <w:pPr>
        <w:pStyle w:val="ListParagraph"/>
        <w:numPr>
          <w:ilvl w:val="0"/>
          <w:numId w:val="23"/>
        </w:numPr>
        <w:spacing w:after="120" w:line="276"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Documentele depuse vor fi introduse într-un plic, cu marcarea pe verso a următoarelor informații: </w:t>
      </w:r>
    </w:p>
    <w:p w14:paraId="144BCC1B" w14:textId="16852287" w:rsidR="00B67FF9" w:rsidRPr="00987895" w:rsidRDefault="00FB48F4" w:rsidP="00215214">
      <w:pPr>
        <w:pStyle w:val="ListParagraph"/>
        <w:numPr>
          <w:ilvl w:val="0"/>
          <w:numId w:val="24"/>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Depunere pentru </w:t>
      </w:r>
      <w:r w:rsidR="00B25481">
        <w:rPr>
          <w:rFonts w:ascii="Times New Roman" w:hAnsi="Times New Roman" w:cs="Times New Roman"/>
          <w:sz w:val="24"/>
          <w:szCs w:val="24"/>
          <w:lang w:val="ro-RO"/>
        </w:rPr>
        <w:t>a doua</w:t>
      </w:r>
      <w:r w:rsidRPr="00987895">
        <w:rPr>
          <w:rFonts w:ascii="Times New Roman" w:hAnsi="Times New Roman" w:cs="Times New Roman"/>
          <w:sz w:val="24"/>
          <w:szCs w:val="24"/>
          <w:lang w:val="ro-RO"/>
        </w:rPr>
        <w:t xml:space="preserve"> rundă </w:t>
      </w:r>
      <w:r w:rsidR="00EA0E83">
        <w:rPr>
          <w:rFonts w:ascii="Times New Roman" w:hAnsi="Times New Roman" w:cs="Times New Roman"/>
          <w:sz w:val="24"/>
          <w:szCs w:val="24"/>
          <w:lang w:val="ro-RO"/>
        </w:rPr>
        <w:t>de</w:t>
      </w:r>
      <w:r w:rsidRPr="00987895">
        <w:rPr>
          <w:rFonts w:ascii="Times New Roman" w:hAnsi="Times New Roman" w:cs="Times New Roman"/>
          <w:sz w:val="24"/>
          <w:szCs w:val="24"/>
          <w:lang w:val="ro-RO"/>
        </w:rPr>
        <w:t xml:space="preserve"> </w:t>
      </w:r>
      <w:r w:rsidR="00E7798E" w:rsidRPr="00987895">
        <w:rPr>
          <w:rFonts w:ascii="Times New Roman" w:hAnsi="Times New Roman" w:cs="Times New Roman"/>
          <w:sz w:val="24"/>
          <w:szCs w:val="24"/>
          <w:lang w:val="ro-RO"/>
        </w:rPr>
        <w:t xml:space="preserve">licitații </w:t>
      </w:r>
      <w:r w:rsidRPr="00987895">
        <w:rPr>
          <w:rFonts w:ascii="Times New Roman" w:hAnsi="Times New Roman" w:cs="Times New Roman"/>
          <w:sz w:val="24"/>
          <w:szCs w:val="24"/>
          <w:lang w:val="ro-RO"/>
        </w:rPr>
        <w:t xml:space="preserve">CfD din România; </w:t>
      </w:r>
    </w:p>
    <w:p w14:paraId="63E7BFAD" w14:textId="20F826D1" w:rsidR="00B67FF9" w:rsidRPr="00987895" w:rsidRDefault="00FB48F4" w:rsidP="00215214">
      <w:pPr>
        <w:pStyle w:val="ListParagraph"/>
        <w:numPr>
          <w:ilvl w:val="0"/>
          <w:numId w:val="24"/>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Licitație </w:t>
      </w:r>
      <w:r w:rsidR="00B67FF9" w:rsidRPr="00987895">
        <w:rPr>
          <w:rFonts w:ascii="Times New Roman" w:hAnsi="Times New Roman" w:cs="Times New Roman"/>
          <w:sz w:val="24"/>
          <w:szCs w:val="24"/>
          <w:lang w:val="ro-RO"/>
        </w:rPr>
        <w:t>[</w:t>
      </w:r>
      <w:r w:rsidRPr="00987895">
        <w:rPr>
          <w:rFonts w:ascii="Times New Roman" w:hAnsi="Times New Roman" w:cs="Times New Roman"/>
          <w:sz w:val="24"/>
          <w:szCs w:val="24"/>
          <w:lang w:val="ro-RO"/>
        </w:rPr>
        <w:t>eolian</w:t>
      </w:r>
      <w:r w:rsidR="0040074E" w:rsidRPr="00987895">
        <w:rPr>
          <w:rFonts w:ascii="Times New Roman" w:hAnsi="Times New Roman" w:cs="Times New Roman"/>
          <w:sz w:val="24"/>
          <w:szCs w:val="24"/>
          <w:lang w:val="ro-RO"/>
        </w:rPr>
        <w:t>ă</w:t>
      </w:r>
      <w:r w:rsidRPr="00987895">
        <w:rPr>
          <w:rFonts w:ascii="Times New Roman" w:hAnsi="Times New Roman" w:cs="Times New Roman"/>
          <w:sz w:val="24"/>
          <w:szCs w:val="24"/>
          <w:lang w:val="ro-RO"/>
        </w:rPr>
        <w:t xml:space="preserve"> onshore sau solar</w:t>
      </w:r>
      <w:r w:rsidR="004C3256" w:rsidRPr="00987895">
        <w:rPr>
          <w:rFonts w:ascii="Times New Roman" w:hAnsi="Times New Roman" w:cs="Times New Roman"/>
          <w:sz w:val="24"/>
          <w:szCs w:val="24"/>
          <w:lang w:val="ro-RO"/>
        </w:rPr>
        <w:t>ă</w:t>
      </w:r>
      <w:r w:rsidRPr="00987895">
        <w:rPr>
          <w:rFonts w:ascii="Times New Roman" w:hAnsi="Times New Roman" w:cs="Times New Roman"/>
          <w:sz w:val="24"/>
          <w:szCs w:val="24"/>
          <w:lang w:val="ro-RO"/>
        </w:rPr>
        <w:t xml:space="preserve"> fotovoltaică</w:t>
      </w:r>
      <w:r w:rsidR="00B67FF9" w:rsidRPr="00987895">
        <w:rPr>
          <w:rFonts w:ascii="Times New Roman" w:hAnsi="Times New Roman" w:cs="Times New Roman"/>
          <w:sz w:val="24"/>
          <w:szCs w:val="24"/>
          <w:lang w:val="ro-RO"/>
        </w:rPr>
        <w:t>]</w:t>
      </w:r>
      <w:r w:rsidR="002175DA" w:rsidRPr="00987895">
        <w:rPr>
          <w:rFonts w:ascii="Times New Roman" w:hAnsi="Times New Roman" w:cs="Times New Roman"/>
          <w:sz w:val="24"/>
          <w:szCs w:val="24"/>
          <w:lang w:val="ro-RO"/>
        </w:rPr>
        <w:t>;</w:t>
      </w:r>
    </w:p>
    <w:p w14:paraId="3BD09328" w14:textId="1F7D5B77" w:rsidR="002A0FAC" w:rsidRPr="00987895" w:rsidRDefault="008D1414" w:rsidP="00215214">
      <w:pPr>
        <w:pStyle w:val="ListParagraph"/>
        <w:numPr>
          <w:ilvl w:val="0"/>
          <w:numId w:val="24"/>
        </w:numPr>
        <w:spacing w:after="120" w:line="276"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Din partea</w:t>
      </w:r>
      <w:r w:rsidR="002A0FAC" w:rsidRPr="00987895">
        <w:rPr>
          <w:rFonts w:ascii="Times New Roman" w:hAnsi="Times New Roman" w:cs="Times New Roman"/>
          <w:sz w:val="24"/>
          <w:szCs w:val="24"/>
          <w:lang w:val="ro-RO"/>
        </w:rPr>
        <w:t xml:space="preserve"> [</w:t>
      </w:r>
      <w:r w:rsidR="00FB48F4" w:rsidRPr="00987895">
        <w:rPr>
          <w:rFonts w:ascii="Times New Roman" w:hAnsi="Times New Roman" w:cs="Times New Roman"/>
          <w:sz w:val="24"/>
          <w:szCs w:val="24"/>
          <w:lang w:val="ro-RO"/>
        </w:rPr>
        <w:t xml:space="preserve">Persoana de contact a </w:t>
      </w:r>
      <w:r w:rsidR="00E7798E" w:rsidRPr="00987895">
        <w:rPr>
          <w:rFonts w:ascii="Times New Roman" w:hAnsi="Times New Roman" w:cs="Times New Roman"/>
          <w:sz w:val="24"/>
          <w:szCs w:val="24"/>
          <w:lang w:val="ro-RO"/>
        </w:rPr>
        <w:t xml:space="preserve">solicitantului </w:t>
      </w:r>
      <w:r w:rsidR="00FB48F4" w:rsidRPr="00987895">
        <w:rPr>
          <w:rFonts w:ascii="Times New Roman" w:hAnsi="Times New Roman" w:cs="Times New Roman"/>
          <w:sz w:val="24"/>
          <w:szCs w:val="24"/>
          <w:lang w:val="ro-RO"/>
        </w:rPr>
        <w:t xml:space="preserve">și </w:t>
      </w:r>
      <w:r w:rsidR="00E7798E" w:rsidRPr="00987895">
        <w:rPr>
          <w:rFonts w:ascii="Times New Roman" w:hAnsi="Times New Roman" w:cs="Times New Roman"/>
          <w:sz w:val="24"/>
          <w:szCs w:val="24"/>
          <w:lang w:val="ro-RO"/>
        </w:rPr>
        <w:t xml:space="preserve">denumirea solicitantului </w:t>
      </w:r>
      <w:r w:rsidR="002A0FAC" w:rsidRPr="00987895">
        <w:rPr>
          <w:rFonts w:ascii="Times New Roman" w:hAnsi="Times New Roman" w:cs="Times New Roman"/>
          <w:sz w:val="24"/>
          <w:szCs w:val="24"/>
          <w:lang w:val="ro-RO"/>
        </w:rPr>
        <w:t>– Ad</w:t>
      </w:r>
      <w:r w:rsidR="00FB48F4" w:rsidRPr="00987895">
        <w:rPr>
          <w:rFonts w:ascii="Times New Roman" w:hAnsi="Times New Roman" w:cs="Times New Roman"/>
          <w:sz w:val="24"/>
          <w:szCs w:val="24"/>
          <w:lang w:val="ro-RO"/>
        </w:rPr>
        <w:t>resa</w:t>
      </w:r>
      <w:r w:rsidR="002A0FAC" w:rsidRPr="00987895">
        <w:rPr>
          <w:rFonts w:ascii="Times New Roman" w:hAnsi="Times New Roman" w:cs="Times New Roman"/>
          <w:sz w:val="24"/>
          <w:szCs w:val="24"/>
          <w:lang w:val="ro-RO"/>
        </w:rPr>
        <w:t xml:space="preserve"> </w:t>
      </w:r>
      <w:r w:rsidR="00FB48F4" w:rsidRPr="00987895">
        <w:rPr>
          <w:rFonts w:ascii="Times New Roman" w:hAnsi="Times New Roman" w:cs="Times New Roman"/>
          <w:sz w:val="24"/>
          <w:szCs w:val="24"/>
          <w:lang w:val="ro-RO"/>
        </w:rPr>
        <w:t>–</w:t>
      </w:r>
      <w:r w:rsidR="002A0FAC" w:rsidRPr="00987895">
        <w:rPr>
          <w:rFonts w:ascii="Times New Roman" w:hAnsi="Times New Roman" w:cs="Times New Roman"/>
          <w:sz w:val="24"/>
          <w:szCs w:val="24"/>
          <w:lang w:val="ro-RO"/>
        </w:rPr>
        <w:t xml:space="preserve"> </w:t>
      </w:r>
      <w:r w:rsidR="00FB48F4" w:rsidRPr="00987895">
        <w:rPr>
          <w:rFonts w:ascii="Times New Roman" w:hAnsi="Times New Roman" w:cs="Times New Roman"/>
          <w:sz w:val="24"/>
          <w:szCs w:val="24"/>
          <w:lang w:val="ro-RO"/>
        </w:rPr>
        <w:t>Număr de telefon</w:t>
      </w:r>
      <w:r w:rsidR="002A0FAC" w:rsidRPr="00987895">
        <w:rPr>
          <w:rFonts w:ascii="Times New Roman" w:hAnsi="Times New Roman" w:cs="Times New Roman"/>
          <w:sz w:val="24"/>
          <w:szCs w:val="24"/>
          <w:lang w:val="ro-RO"/>
        </w:rPr>
        <w:t xml:space="preserve"> </w:t>
      </w:r>
      <w:r w:rsidR="00FB48F4" w:rsidRPr="00987895">
        <w:rPr>
          <w:rFonts w:ascii="Times New Roman" w:hAnsi="Times New Roman" w:cs="Times New Roman"/>
          <w:sz w:val="24"/>
          <w:szCs w:val="24"/>
          <w:lang w:val="ro-RO"/>
        </w:rPr>
        <w:t>–</w:t>
      </w:r>
      <w:r w:rsidR="002A0FAC" w:rsidRPr="00987895">
        <w:rPr>
          <w:rFonts w:ascii="Times New Roman" w:hAnsi="Times New Roman" w:cs="Times New Roman"/>
          <w:sz w:val="24"/>
          <w:szCs w:val="24"/>
          <w:lang w:val="ro-RO"/>
        </w:rPr>
        <w:t xml:space="preserve"> </w:t>
      </w:r>
      <w:r w:rsidR="00FB48F4" w:rsidRPr="00987895">
        <w:rPr>
          <w:rFonts w:ascii="Times New Roman" w:hAnsi="Times New Roman" w:cs="Times New Roman"/>
          <w:sz w:val="24"/>
          <w:szCs w:val="24"/>
          <w:lang w:val="ro-RO"/>
        </w:rPr>
        <w:t>Adresa de e</w:t>
      </w:r>
      <w:r w:rsidR="002A0FAC" w:rsidRPr="00987895">
        <w:rPr>
          <w:rFonts w:ascii="Times New Roman" w:hAnsi="Times New Roman" w:cs="Times New Roman"/>
          <w:sz w:val="24"/>
          <w:szCs w:val="24"/>
          <w:lang w:val="ro-RO"/>
        </w:rPr>
        <w:t>-mail]</w:t>
      </w:r>
      <w:r w:rsidR="002175DA" w:rsidRPr="00987895">
        <w:rPr>
          <w:rFonts w:ascii="Times New Roman" w:hAnsi="Times New Roman" w:cs="Times New Roman"/>
          <w:sz w:val="24"/>
          <w:szCs w:val="24"/>
          <w:lang w:val="ro-RO"/>
        </w:rPr>
        <w:t>.</w:t>
      </w:r>
    </w:p>
    <w:p w14:paraId="4BAA3F25" w14:textId="3F921533" w:rsidR="002A0FAC" w:rsidRPr="00987895" w:rsidRDefault="00F64189" w:rsidP="00D617B1">
      <w:pPr>
        <w:pStyle w:val="Heading2"/>
        <w:ind w:left="540" w:hanging="540"/>
        <w:jc w:val="both"/>
        <w:rPr>
          <w:rFonts w:ascii="Times New Roman" w:hAnsi="Times New Roman" w:cs="Times New Roman"/>
          <w:color w:val="auto"/>
          <w:lang w:val="ro-RO"/>
        </w:rPr>
      </w:pPr>
      <w:bookmarkStart w:id="233" w:name="_Toc197337841"/>
      <w:r w:rsidRPr="00987895">
        <w:rPr>
          <w:rFonts w:ascii="Times New Roman" w:hAnsi="Times New Roman" w:cs="Times New Roman"/>
          <w:color w:val="auto"/>
          <w:lang w:val="ro-RO"/>
        </w:rPr>
        <w:t>Procedura de depunere a cereri</w:t>
      </w:r>
      <w:bookmarkEnd w:id="228"/>
      <w:bookmarkEnd w:id="229"/>
      <w:bookmarkEnd w:id="230"/>
      <w:bookmarkEnd w:id="231"/>
      <w:r w:rsidRPr="00987895">
        <w:rPr>
          <w:rFonts w:ascii="Times New Roman" w:hAnsi="Times New Roman" w:cs="Times New Roman"/>
          <w:color w:val="auto"/>
          <w:lang w:val="ro-RO"/>
        </w:rPr>
        <w:t>i</w:t>
      </w:r>
      <w:bookmarkEnd w:id="233"/>
    </w:p>
    <w:p w14:paraId="5D455192" w14:textId="1421863E" w:rsidR="002A0FAC" w:rsidRPr="00987895" w:rsidRDefault="00F64189" w:rsidP="00215214">
      <w:pPr>
        <w:pStyle w:val="ListParagraph"/>
        <w:numPr>
          <w:ilvl w:val="0"/>
          <w:numId w:val="22"/>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Toate plicurile reprezentând </w:t>
      </w:r>
      <w:r w:rsidR="00E7798E" w:rsidRPr="00987895">
        <w:rPr>
          <w:rFonts w:ascii="Times New Roman" w:hAnsi="Times New Roman" w:cs="Times New Roman"/>
          <w:sz w:val="24"/>
          <w:szCs w:val="24"/>
          <w:lang w:val="ro-RO"/>
        </w:rPr>
        <w:t xml:space="preserve">cererea </w:t>
      </w:r>
      <w:r w:rsidRPr="00987895">
        <w:rPr>
          <w:rFonts w:ascii="Times New Roman" w:hAnsi="Times New Roman" w:cs="Times New Roman"/>
          <w:sz w:val="24"/>
          <w:szCs w:val="24"/>
          <w:lang w:val="ro-RO"/>
        </w:rPr>
        <w:t xml:space="preserve">de Finanțare vor fi etichetate individual și expediate prin curier preplătit sau personal la adresa: </w:t>
      </w:r>
    </w:p>
    <w:p w14:paraId="475733CB" w14:textId="3F79BC9A" w:rsidR="002A0FAC" w:rsidRPr="00987895" w:rsidRDefault="00C66255" w:rsidP="009C4BB9">
      <w:pPr>
        <w:pStyle w:val="ListParagraph"/>
        <w:numPr>
          <w:ilvl w:val="0"/>
          <w:numId w:val="0"/>
        </w:numPr>
        <w:spacing w:after="120" w:line="264" w:lineRule="auto"/>
        <w:ind w:left="720"/>
        <w:jc w:val="both"/>
        <w:rPr>
          <w:rFonts w:ascii="Times New Roman" w:hAnsi="Times New Roman" w:cs="Times New Roman"/>
          <w:b/>
          <w:bCs/>
          <w:sz w:val="24"/>
          <w:szCs w:val="24"/>
          <w:lang w:val="ro-RO"/>
        </w:rPr>
      </w:pPr>
      <w:r w:rsidRPr="00987895">
        <w:rPr>
          <w:rFonts w:ascii="Times New Roman" w:hAnsi="Times New Roman" w:cs="Times New Roman"/>
          <w:b/>
          <w:bCs/>
          <w:sz w:val="24"/>
          <w:szCs w:val="24"/>
          <w:lang w:val="ro-RO"/>
        </w:rPr>
        <w:t xml:space="preserve">În atenția Comisiei de </w:t>
      </w:r>
      <w:r w:rsidR="00E7798E" w:rsidRPr="00987895">
        <w:rPr>
          <w:rFonts w:ascii="Times New Roman" w:hAnsi="Times New Roman" w:cs="Times New Roman"/>
          <w:b/>
          <w:bCs/>
          <w:sz w:val="24"/>
          <w:szCs w:val="24"/>
          <w:lang w:val="ro-RO"/>
        </w:rPr>
        <w:t xml:space="preserve">evaluare </w:t>
      </w:r>
      <w:r w:rsidR="003D714D" w:rsidRPr="00987895">
        <w:rPr>
          <w:rFonts w:ascii="Times New Roman" w:hAnsi="Times New Roman" w:cs="Times New Roman"/>
          <w:b/>
          <w:bCs/>
          <w:sz w:val="24"/>
          <w:szCs w:val="24"/>
          <w:lang w:val="ro-RO"/>
        </w:rPr>
        <w:t>din cadrul schemei CfD</w:t>
      </w:r>
    </w:p>
    <w:p w14:paraId="6B13088F" w14:textId="13EE40C0" w:rsidR="009C4BB9" w:rsidRPr="00987895" w:rsidRDefault="003D714D" w:rsidP="009C4BB9">
      <w:pPr>
        <w:pStyle w:val="ListParagraph"/>
        <w:numPr>
          <w:ilvl w:val="0"/>
          <w:numId w:val="0"/>
        </w:numPr>
        <w:spacing w:after="120" w:line="264" w:lineRule="auto"/>
        <w:ind w:left="720"/>
        <w:jc w:val="both"/>
        <w:rPr>
          <w:rFonts w:ascii="Times New Roman" w:hAnsi="Times New Roman" w:cs="Times New Roman"/>
          <w:b/>
          <w:bCs/>
          <w:sz w:val="24"/>
          <w:szCs w:val="24"/>
        </w:rPr>
      </w:pPr>
      <w:bookmarkStart w:id="234" w:name="_Hlk176339887"/>
      <w:r w:rsidRPr="00987895">
        <w:rPr>
          <w:rFonts w:ascii="Times New Roman" w:hAnsi="Times New Roman" w:cs="Times New Roman"/>
          <w:b/>
          <w:bCs/>
          <w:sz w:val="24"/>
          <w:szCs w:val="24"/>
        </w:rPr>
        <w:t xml:space="preserve">CNTEE </w:t>
      </w:r>
      <w:proofErr w:type="spellStart"/>
      <w:r w:rsidR="009C4BB9" w:rsidRPr="00987895">
        <w:rPr>
          <w:rFonts w:ascii="Times New Roman" w:hAnsi="Times New Roman" w:cs="Times New Roman"/>
          <w:b/>
          <w:bCs/>
          <w:sz w:val="24"/>
          <w:szCs w:val="24"/>
        </w:rPr>
        <w:t>Transelectrica</w:t>
      </w:r>
      <w:proofErr w:type="spellEnd"/>
      <w:r w:rsidRPr="00987895">
        <w:rPr>
          <w:rFonts w:ascii="Times New Roman" w:hAnsi="Times New Roman" w:cs="Times New Roman"/>
          <w:b/>
          <w:bCs/>
          <w:sz w:val="24"/>
          <w:szCs w:val="24"/>
        </w:rPr>
        <w:t xml:space="preserve"> SA</w:t>
      </w:r>
      <w:r w:rsidR="009C4BB9" w:rsidRPr="00987895">
        <w:rPr>
          <w:rFonts w:ascii="Times New Roman" w:hAnsi="Times New Roman" w:cs="Times New Roman"/>
          <w:b/>
          <w:bCs/>
          <w:sz w:val="24"/>
          <w:szCs w:val="24"/>
        </w:rPr>
        <w:t xml:space="preserve">, Operatorul </w:t>
      </w:r>
      <w:proofErr w:type="spellStart"/>
      <w:r w:rsidR="009C4BB9" w:rsidRPr="00987895">
        <w:rPr>
          <w:rFonts w:ascii="Times New Roman" w:hAnsi="Times New Roman" w:cs="Times New Roman"/>
          <w:b/>
          <w:bCs/>
          <w:sz w:val="24"/>
          <w:szCs w:val="24"/>
        </w:rPr>
        <w:t>Schemei</w:t>
      </w:r>
      <w:proofErr w:type="spellEnd"/>
      <w:r w:rsidR="009C4BB9" w:rsidRPr="00987895">
        <w:rPr>
          <w:rFonts w:ascii="Times New Roman" w:hAnsi="Times New Roman" w:cs="Times New Roman"/>
          <w:b/>
          <w:bCs/>
          <w:sz w:val="24"/>
          <w:szCs w:val="24"/>
        </w:rPr>
        <w:t xml:space="preserve"> </w:t>
      </w:r>
      <w:proofErr w:type="spellStart"/>
      <w:r w:rsidR="009C4BB9" w:rsidRPr="00987895">
        <w:rPr>
          <w:rFonts w:ascii="Times New Roman" w:hAnsi="Times New Roman" w:cs="Times New Roman"/>
          <w:b/>
          <w:bCs/>
          <w:sz w:val="24"/>
          <w:szCs w:val="24"/>
        </w:rPr>
        <w:t>CfD</w:t>
      </w:r>
      <w:proofErr w:type="spellEnd"/>
    </w:p>
    <w:p w14:paraId="4423E41E" w14:textId="45DD9FAF" w:rsidR="009C4BB9" w:rsidRPr="00987895" w:rsidRDefault="009C4BB9" w:rsidP="009C4BB9">
      <w:pPr>
        <w:pStyle w:val="ListParagraph"/>
        <w:numPr>
          <w:ilvl w:val="0"/>
          <w:numId w:val="0"/>
        </w:numPr>
        <w:spacing w:after="120" w:line="264" w:lineRule="auto"/>
        <w:ind w:left="720"/>
        <w:jc w:val="both"/>
        <w:rPr>
          <w:rFonts w:ascii="Times New Roman" w:hAnsi="Times New Roman" w:cs="Times New Roman"/>
          <w:b/>
          <w:bCs/>
          <w:sz w:val="24"/>
          <w:szCs w:val="24"/>
        </w:rPr>
      </w:pPr>
      <w:r w:rsidRPr="00987895">
        <w:rPr>
          <w:rFonts w:ascii="Times New Roman" w:hAnsi="Times New Roman" w:cs="Times New Roman"/>
          <w:b/>
          <w:bCs/>
          <w:sz w:val="24"/>
          <w:szCs w:val="24"/>
        </w:rPr>
        <w:t xml:space="preserve">Strada </w:t>
      </w:r>
      <w:proofErr w:type="spellStart"/>
      <w:r w:rsidRPr="00987895">
        <w:rPr>
          <w:rFonts w:ascii="Times New Roman" w:hAnsi="Times New Roman" w:cs="Times New Roman"/>
          <w:b/>
          <w:bCs/>
          <w:sz w:val="24"/>
          <w:szCs w:val="24"/>
        </w:rPr>
        <w:t>Olteni</w:t>
      </w:r>
      <w:proofErr w:type="spellEnd"/>
      <w:r w:rsidRPr="00987895">
        <w:rPr>
          <w:rFonts w:ascii="Times New Roman" w:hAnsi="Times New Roman" w:cs="Times New Roman"/>
          <w:b/>
          <w:bCs/>
          <w:sz w:val="24"/>
          <w:szCs w:val="24"/>
        </w:rPr>
        <w:t xml:space="preserve"> nr. 2-4, Sector 3</w:t>
      </w:r>
    </w:p>
    <w:p w14:paraId="5E0163A3" w14:textId="00A123CC" w:rsidR="009C4BB9" w:rsidRPr="00987895" w:rsidRDefault="009C4BB9" w:rsidP="009C4BB9">
      <w:pPr>
        <w:pStyle w:val="ListParagraph"/>
        <w:numPr>
          <w:ilvl w:val="0"/>
          <w:numId w:val="0"/>
        </w:numPr>
        <w:spacing w:after="120" w:line="264" w:lineRule="auto"/>
        <w:ind w:left="720"/>
        <w:jc w:val="both"/>
        <w:rPr>
          <w:rFonts w:ascii="Times New Roman" w:hAnsi="Times New Roman" w:cs="Times New Roman"/>
          <w:b/>
          <w:bCs/>
          <w:sz w:val="24"/>
          <w:szCs w:val="24"/>
        </w:rPr>
      </w:pPr>
      <w:r w:rsidRPr="00987895">
        <w:rPr>
          <w:rFonts w:ascii="Times New Roman" w:hAnsi="Times New Roman" w:cs="Times New Roman"/>
          <w:b/>
          <w:bCs/>
          <w:sz w:val="24"/>
          <w:szCs w:val="24"/>
        </w:rPr>
        <w:t xml:space="preserve">Cod postal: 030786, </w:t>
      </w:r>
      <w:proofErr w:type="spellStart"/>
      <w:r w:rsidRPr="00987895">
        <w:rPr>
          <w:rFonts w:ascii="Times New Roman" w:hAnsi="Times New Roman" w:cs="Times New Roman"/>
          <w:b/>
          <w:bCs/>
          <w:sz w:val="24"/>
          <w:szCs w:val="24"/>
        </w:rPr>
        <w:t>clădirea</w:t>
      </w:r>
      <w:proofErr w:type="spellEnd"/>
      <w:r w:rsidRPr="00987895">
        <w:rPr>
          <w:rFonts w:ascii="Times New Roman" w:hAnsi="Times New Roman" w:cs="Times New Roman"/>
          <w:b/>
          <w:bCs/>
          <w:sz w:val="24"/>
          <w:szCs w:val="24"/>
        </w:rPr>
        <w:t xml:space="preserve"> Platinum</w:t>
      </w:r>
    </w:p>
    <w:p w14:paraId="5A44347E" w14:textId="50117C79" w:rsidR="009C4BB9" w:rsidRPr="00987895" w:rsidRDefault="009C4BB9" w:rsidP="009C4BB9">
      <w:pPr>
        <w:pStyle w:val="ListParagraph"/>
        <w:numPr>
          <w:ilvl w:val="0"/>
          <w:numId w:val="0"/>
        </w:numPr>
        <w:spacing w:after="120" w:line="264" w:lineRule="auto"/>
        <w:ind w:left="720"/>
        <w:jc w:val="both"/>
        <w:rPr>
          <w:rFonts w:ascii="Times New Roman" w:hAnsi="Times New Roman" w:cs="Times New Roman"/>
          <w:b/>
          <w:bCs/>
          <w:sz w:val="24"/>
          <w:szCs w:val="24"/>
          <w:lang w:val="ro-RO"/>
        </w:rPr>
      </w:pPr>
      <w:proofErr w:type="spellStart"/>
      <w:r w:rsidRPr="00987895">
        <w:rPr>
          <w:rFonts w:ascii="Times New Roman" w:hAnsi="Times New Roman" w:cs="Times New Roman"/>
          <w:b/>
          <w:bCs/>
          <w:sz w:val="24"/>
          <w:szCs w:val="24"/>
        </w:rPr>
        <w:t>București</w:t>
      </w:r>
      <w:proofErr w:type="spellEnd"/>
    </w:p>
    <w:bookmarkEnd w:id="234"/>
    <w:p w14:paraId="561DD375" w14:textId="2312A844" w:rsidR="00D03761" w:rsidRPr="00987895" w:rsidRDefault="00D03761" w:rsidP="00215214">
      <w:pPr>
        <w:pStyle w:val="ListParagraph"/>
        <w:numPr>
          <w:ilvl w:val="0"/>
          <w:numId w:val="22"/>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Solicitanții vor depune </w:t>
      </w:r>
      <w:r w:rsidR="00E7798E" w:rsidRPr="00987895">
        <w:rPr>
          <w:rFonts w:ascii="Times New Roman" w:hAnsi="Times New Roman" w:cs="Times New Roman"/>
          <w:sz w:val="24"/>
          <w:szCs w:val="24"/>
          <w:lang w:val="ro-RO"/>
        </w:rPr>
        <w:t xml:space="preserve">cererea </w:t>
      </w:r>
      <w:r w:rsidRPr="00987895">
        <w:rPr>
          <w:rFonts w:ascii="Times New Roman" w:hAnsi="Times New Roman" w:cs="Times New Roman"/>
          <w:sz w:val="24"/>
          <w:szCs w:val="24"/>
          <w:lang w:val="ro-RO"/>
        </w:rPr>
        <w:t>de</w:t>
      </w:r>
      <w:r w:rsidR="00337FDA" w:rsidRPr="00987895">
        <w:rPr>
          <w:rFonts w:ascii="Times New Roman" w:hAnsi="Times New Roman" w:cs="Times New Roman"/>
          <w:sz w:val="24"/>
          <w:szCs w:val="24"/>
          <w:lang w:val="ro-RO"/>
        </w:rPr>
        <w:t xml:space="preserve"> f</w:t>
      </w:r>
      <w:r w:rsidRPr="00987895">
        <w:rPr>
          <w:rFonts w:ascii="Times New Roman" w:hAnsi="Times New Roman" w:cs="Times New Roman"/>
          <w:sz w:val="24"/>
          <w:szCs w:val="24"/>
          <w:lang w:val="ro-RO"/>
        </w:rPr>
        <w:t xml:space="preserve">inanțare până la ora </w:t>
      </w:r>
      <w:r w:rsidRPr="00987895">
        <w:rPr>
          <w:rFonts w:ascii="Times New Roman" w:hAnsi="Times New Roman" w:cs="Times New Roman"/>
          <w:b/>
          <w:bCs/>
          <w:sz w:val="24"/>
          <w:szCs w:val="24"/>
          <w:lang w:val="ro-RO"/>
        </w:rPr>
        <w:t>12</w:t>
      </w:r>
      <w:r w:rsidR="004F3960">
        <w:rPr>
          <w:rFonts w:ascii="Times New Roman" w:hAnsi="Times New Roman" w:cs="Times New Roman"/>
          <w:b/>
          <w:bCs/>
          <w:sz w:val="24"/>
          <w:szCs w:val="24"/>
          <w:lang w:val="ro-RO"/>
        </w:rPr>
        <w:t>:</w:t>
      </w:r>
      <w:r w:rsidRPr="00987895">
        <w:rPr>
          <w:rFonts w:ascii="Times New Roman" w:hAnsi="Times New Roman" w:cs="Times New Roman"/>
          <w:b/>
          <w:bCs/>
          <w:sz w:val="24"/>
          <w:szCs w:val="24"/>
          <w:lang w:val="ro-RO"/>
        </w:rPr>
        <w:t>00 PM</w:t>
      </w:r>
      <w:r w:rsidRPr="00987895">
        <w:rPr>
          <w:rFonts w:ascii="Times New Roman" w:hAnsi="Times New Roman" w:cs="Times New Roman"/>
          <w:sz w:val="24"/>
          <w:szCs w:val="24"/>
          <w:lang w:val="ro-RO"/>
        </w:rPr>
        <w:t xml:space="preserve">, ora României, </w:t>
      </w:r>
      <w:r w:rsidR="009C4BB9" w:rsidRPr="00987895">
        <w:rPr>
          <w:rFonts w:ascii="Times New Roman" w:hAnsi="Times New Roman" w:cs="Times New Roman"/>
          <w:sz w:val="24"/>
          <w:szCs w:val="24"/>
          <w:lang w:val="ro-RO"/>
        </w:rPr>
        <w:t>la</w:t>
      </w:r>
      <w:r w:rsidRPr="00987895">
        <w:rPr>
          <w:rFonts w:ascii="Times New Roman" w:hAnsi="Times New Roman" w:cs="Times New Roman"/>
          <w:sz w:val="24"/>
          <w:szCs w:val="24"/>
          <w:lang w:val="ro-RO"/>
        </w:rPr>
        <w:t xml:space="preserve"> </w:t>
      </w:r>
      <w:r w:rsidR="00B31B66" w:rsidRPr="00987895">
        <w:rPr>
          <w:rFonts w:ascii="Times New Roman" w:hAnsi="Times New Roman" w:cs="Times New Roman"/>
          <w:sz w:val="24"/>
          <w:szCs w:val="24"/>
          <w:lang w:val="ro-RO"/>
        </w:rPr>
        <w:t xml:space="preserve">Data </w:t>
      </w:r>
      <w:r w:rsidR="00337FDA" w:rsidRPr="00987895">
        <w:rPr>
          <w:rFonts w:ascii="Times New Roman" w:hAnsi="Times New Roman" w:cs="Times New Roman"/>
          <w:sz w:val="24"/>
          <w:szCs w:val="24"/>
          <w:lang w:val="ro-RO"/>
        </w:rPr>
        <w:t>l</w:t>
      </w:r>
      <w:r w:rsidRPr="00987895">
        <w:rPr>
          <w:rFonts w:ascii="Times New Roman" w:hAnsi="Times New Roman" w:cs="Times New Roman"/>
          <w:sz w:val="24"/>
          <w:szCs w:val="24"/>
          <w:lang w:val="ro-RO"/>
        </w:rPr>
        <w:t xml:space="preserve">imită de </w:t>
      </w:r>
      <w:r w:rsidR="00E7798E" w:rsidRPr="00987895">
        <w:rPr>
          <w:rFonts w:ascii="Times New Roman" w:hAnsi="Times New Roman" w:cs="Times New Roman"/>
          <w:sz w:val="24"/>
          <w:szCs w:val="24"/>
          <w:lang w:val="ro-RO"/>
        </w:rPr>
        <w:t xml:space="preserve">depunere </w:t>
      </w:r>
      <w:r w:rsidRPr="00987895">
        <w:rPr>
          <w:rFonts w:ascii="Times New Roman" w:hAnsi="Times New Roman" w:cs="Times New Roman"/>
          <w:sz w:val="24"/>
          <w:szCs w:val="24"/>
          <w:lang w:val="ro-RO"/>
        </w:rPr>
        <w:t xml:space="preserve">a </w:t>
      </w:r>
      <w:r w:rsidR="00E7798E" w:rsidRPr="00987895">
        <w:rPr>
          <w:rFonts w:ascii="Times New Roman" w:hAnsi="Times New Roman" w:cs="Times New Roman"/>
          <w:sz w:val="24"/>
          <w:szCs w:val="24"/>
          <w:lang w:val="ro-RO"/>
        </w:rPr>
        <w:t xml:space="preserve">cererii </w:t>
      </w:r>
      <w:r w:rsidRPr="00987895">
        <w:rPr>
          <w:rFonts w:ascii="Times New Roman" w:hAnsi="Times New Roman" w:cs="Times New Roman"/>
          <w:sz w:val="24"/>
          <w:szCs w:val="24"/>
          <w:lang w:val="ro-RO"/>
        </w:rPr>
        <w:t xml:space="preserve">de </w:t>
      </w:r>
      <w:r w:rsidR="00337FDA"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inanțare</w:t>
      </w:r>
      <w:r w:rsidR="00337FDA" w:rsidRPr="00987895">
        <w:rPr>
          <w:rFonts w:ascii="Times New Roman" w:hAnsi="Times New Roman" w:cs="Times New Roman"/>
          <w:sz w:val="24"/>
          <w:szCs w:val="24"/>
          <w:lang w:val="ro-RO"/>
        </w:rPr>
        <w:t xml:space="preserve"> prevăztă în calendarul de derulare al licitatiei ce se va publica pe site-ul Ministerului Energiei si operatorului schemei CfD. </w:t>
      </w:r>
      <w:r w:rsidRPr="00987895">
        <w:rPr>
          <w:rFonts w:ascii="Times New Roman" w:hAnsi="Times New Roman" w:cs="Times New Roman"/>
          <w:sz w:val="24"/>
          <w:szCs w:val="24"/>
          <w:lang w:val="ro-RO"/>
        </w:rPr>
        <w:t xml:space="preserve">Solicitanții își vor asuma riscul și vor avea obligația de a se asigura că </w:t>
      </w:r>
      <w:r w:rsidR="00E7798E" w:rsidRPr="00987895">
        <w:rPr>
          <w:rFonts w:ascii="Times New Roman" w:hAnsi="Times New Roman" w:cs="Times New Roman"/>
          <w:sz w:val="24"/>
          <w:szCs w:val="24"/>
          <w:lang w:val="ro-RO"/>
        </w:rPr>
        <w:t xml:space="preserve">cererea </w:t>
      </w:r>
      <w:r w:rsidRPr="00987895">
        <w:rPr>
          <w:rFonts w:ascii="Times New Roman" w:hAnsi="Times New Roman" w:cs="Times New Roman"/>
          <w:sz w:val="24"/>
          <w:szCs w:val="24"/>
          <w:lang w:val="ro-RO"/>
        </w:rPr>
        <w:t xml:space="preserve">de </w:t>
      </w:r>
      <w:r w:rsidR="00337FDA"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este primită de Comisia de </w:t>
      </w:r>
      <w:r w:rsidR="00E7798E" w:rsidRPr="00987895">
        <w:rPr>
          <w:rFonts w:ascii="Times New Roman" w:hAnsi="Times New Roman" w:cs="Times New Roman"/>
          <w:sz w:val="24"/>
          <w:szCs w:val="24"/>
          <w:lang w:val="ro-RO"/>
        </w:rPr>
        <w:t xml:space="preserve">evaluare </w:t>
      </w:r>
      <w:r w:rsidRPr="00987895">
        <w:rPr>
          <w:rFonts w:ascii="Times New Roman" w:hAnsi="Times New Roman" w:cs="Times New Roman"/>
          <w:sz w:val="24"/>
          <w:szCs w:val="24"/>
          <w:lang w:val="ro-RO"/>
        </w:rPr>
        <w:t xml:space="preserve">până la Data </w:t>
      </w:r>
      <w:r w:rsidR="00337FDA" w:rsidRPr="00987895">
        <w:rPr>
          <w:rFonts w:ascii="Times New Roman" w:hAnsi="Times New Roman" w:cs="Times New Roman"/>
          <w:sz w:val="24"/>
          <w:szCs w:val="24"/>
          <w:lang w:val="ro-RO"/>
        </w:rPr>
        <w:t>l</w:t>
      </w:r>
      <w:r w:rsidRPr="00987895">
        <w:rPr>
          <w:rFonts w:ascii="Times New Roman" w:hAnsi="Times New Roman" w:cs="Times New Roman"/>
          <w:sz w:val="24"/>
          <w:szCs w:val="24"/>
          <w:lang w:val="ro-RO"/>
        </w:rPr>
        <w:t xml:space="preserve">imită de </w:t>
      </w:r>
      <w:r w:rsidR="00337FDA" w:rsidRPr="00987895">
        <w:rPr>
          <w:rFonts w:ascii="Times New Roman" w:hAnsi="Times New Roman" w:cs="Times New Roman"/>
          <w:sz w:val="24"/>
          <w:szCs w:val="24"/>
          <w:lang w:val="ro-RO"/>
        </w:rPr>
        <w:t>d</w:t>
      </w:r>
      <w:r w:rsidR="00E7798E" w:rsidRPr="00987895">
        <w:rPr>
          <w:rFonts w:ascii="Times New Roman" w:hAnsi="Times New Roman" w:cs="Times New Roman"/>
          <w:sz w:val="24"/>
          <w:szCs w:val="24"/>
          <w:lang w:val="ro-RO"/>
        </w:rPr>
        <w:t xml:space="preserve">epunere </w:t>
      </w:r>
      <w:r w:rsidRPr="00987895">
        <w:rPr>
          <w:rFonts w:ascii="Times New Roman" w:hAnsi="Times New Roman" w:cs="Times New Roman"/>
          <w:sz w:val="24"/>
          <w:szCs w:val="24"/>
          <w:lang w:val="ro-RO"/>
        </w:rPr>
        <w:t xml:space="preserve">a </w:t>
      </w:r>
      <w:r w:rsidR="00E7798E" w:rsidRPr="00987895">
        <w:rPr>
          <w:rFonts w:ascii="Times New Roman" w:hAnsi="Times New Roman" w:cs="Times New Roman"/>
          <w:sz w:val="24"/>
          <w:szCs w:val="24"/>
          <w:lang w:val="ro-RO"/>
        </w:rPr>
        <w:t xml:space="preserve">cererii </w:t>
      </w:r>
      <w:r w:rsidRPr="00987895">
        <w:rPr>
          <w:rFonts w:ascii="Times New Roman" w:hAnsi="Times New Roman" w:cs="Times New Roman"/>
          <w:sz w:val="24"/>
          <w:szCs w:val="24"/>
          <w:lang w:val="ro-RO"/>
        </w:rPr>
        <w:t xml:space="preserve">de </w:t>
      </w:r>
      <w:r w:rsidR="00337FDA"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inanțare.</w:t>
      </w:r>
      <w:r w:rsidR="009C4BB9" w:rsidRPr="00987895">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 xml:space="preserve">Orice </w:t>
      </w:r>
      <w:r w:rsidR="00E7798E" w:rsidRPr="00987895">
        <w:rPr>
          <w:rFonts w:ascii="Times New Roman" w:hAnsi="Times New Roman" w:cs="Times New Roman"/>
          <w:sz w:val="24"/>
          <w:szCs w:val="24"/>
          <w:lang w:val="ro-RO"/>
        </w:rPr>
        <w:t xml:space="preserve">cerere </w:t>
      </w:r>
      <w:r w:rsidRPr="00987895">
        <w:rPr>
          <w:rFonts w:ascii="Times New Roman" w:hAnsi="Times New Roman" w:cs="Times New Roman"/>
          <w:sz w:val="24"/>
          <w:szCs w:val="24"/>
          <w:lang w:val="ro-RO"/>
        </w:rPr>
        <w:t xml:space="preserve">de </w:t>
      </w:r>
      <w:r w:rsidR="00337FDA"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depusă după </w:t>
      </w:r>
      <w:r w:rsidR="000B140B" w:rsidRPr="00987895">
        <w:rPr>
          <w:rFonts w:ascii="Times New Roman" w:hAnsi="Times New Roman" w:cs="Times New Roman"/>
          <w:sz w:val="24"/>
          <w:szCs w:val="24"/>
          <w:lang w:val="ro-RO"/>
        </w:rPr>
        <w:t>Data</w:t>
      </w:r>
      <w:r w:rsidR="000F38DA" w:rsidRPr="00987895">
        <w:rPr>
          <w:rFonts w:ascii="Times New Roman" w:hAnsi="Times New Roman" w:cs="Times New Roman"/>
          <w:sz w:val="24"/>
          <w:szCs w:val="24"/>
          <w:lang w:val="ro-RO"/>
        </w:rPr>
        <w:t xml:space="preserve"> </w:t>
      </w:r>
      <w:r w:rsidR="00337FDA" w:rsidRPr="00987895">
        <w:rPr>
          <w:rFonts w:ascii="Times New Roman" w:hAnsi="Times New Roman" w:cs="Times New Roman"/>
          <w:sz w:val="24"/>
          <w:szCs w:val="24"/>
          <w:lang w:val="ro-RO"/>
        </w:rPr>
        <w:t>l</w:t>
      </w:r>
      <w:r w:rsidRPr="00987895">
        <w:rPr>
          <w:rFonts w:ascii="Times New Roman" w:hAnsi="Times New Roman" w:cs="Times New Roman"/>
          <w:sz w:val="24"/>
          <w:szCs w:val="24"/>
          <w:lang w:val="ro-RO"/>
        </w:rPr>
        <w:t xml:space="preserve">imită de </w:t>
      </w:r>
      <w:r w:rsidR="00337FDA" w:rsidRPr="00987895">
        <w:rPr>
          <w:rFonts w:ascii="Times New Roman" w:hAnsi="Times New Roman" w:cs="Times New Roman"/>
          <w:sz w:val="24"/>
          <w:szCs w:val="24"/>
          <w:lang w:val="ro-RO"/>
        </w:rPr>
        <w:t>d</w:t>
      </w:r>
      <w:r w:rsidRPr="00987895">
        <w:rPr>
          <w:rFonts w:ascii="Times New Roman" w:hAnsi="Times New Roman" w:cs="Times New Roman"/>
          <w:sz w:val="24"/>
          <w:szCs w:val="24"/>
          <w:lang w:val="ro-RO"/>
        </w:rPr>
        <w:t xml:space="preserve">epunere a </w:t>
      </w:r>
      <w:r w:rsidR="00E7798E" w:rsidRPr="00987895">
        <w:rPr>
          <w:rFonts w:ascii="Times New Roman" w:hAnsi="Times New Roman" w:cs="Times New Roman"/>
          <w:sz w:val="24"/>
          <w:szCs w:val="24"/>
          <w:lang w:val="ro-RO"/>
        </w:rPr>
        <w:t xml:space="preserve">cererii </w:t>
      </w:r>
      <w:r w:rsidRPr="00987895">
        <w:rPr>
          <w:rFonts w:ascii="Times New Roman" w:hAnsi="Times New Roman" w:cs="Times New Roman"/>
          <w:sz w:val="24"/>
          <w:szCs w:val="24"/>
          <w:lang w:val="ro-RO"/>
        </w:rPr>
        <w:t xml:space="preserve">de </w:t>
      </w:r>
      <w:r w:rsidR="00337FDA"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w:t>
      </w:r>
      <w:r w:rsidR="009C4BB9" w:rsidRPr="00987895">
        <w:rPr>
          <w:rFonts w:ascii="Times New Roman" w:hAnsi="Times New Roman" w:cs="Times New Roman"/>
          <w:sz w:val="24"/>
          <w:szCs w:val="24"/>
          <w:lang w:val="ro-RO"/>
        </w:rPr>
        <w:t>nu va fi</w:t>
      </w:r>
      <w:r w:rsidRPr="00987895">
        <w:rPr>
          <w:rFonts w:ascii="Times New Roman" w:hAnsi="Times New Roman" w:cs="Times New Roman"/>
          <w:sz w:val="24"/>
          <w:szCs w:val="24"/>
          <w:lang w:val="ro-RO"/>
        </w:rPr>
        <w:t xml:space="preserve"> luată în considerare</w:t>
      </w:r>
      <w:r w:rsidR="00A41DE2" w:rsidRPr="00987895">
        <w:rPr>
          <w:rFonts w:ascii="Times New Roman" w:hAnsi="Times New Roman" w:cs="Times New Roman"/>
          <w:sz w:val="24"/>
          <w:szCs w:val="24"/>
          <w:lang w:val="ro-RO"/>
        </w:rPr>
        <w:t>;</w:t>
      </w:r>
      <w:r w:rsidR="00F64189" w:rsidRPr="00987895">
        <w:rPr>
          <w:rFonts w:ascii="Times New Roman" w:hAnsi="Times New Roman" w:cs="Times New Roman"/>
          <w:sz w:val="24"/>
          <w:szCs w:val="24"/>
          <w:lang w:val="ro-RO"/>
        </w:rPr>
        <w:t xml:space="preserve"> </w:t>
      </w:r>
    </w:p>
    <w:p w14:paraId="698515C6" w14:textId="1F4224BA" w:rsidR="002A0FAC" w:rsidRPr="00987895" w:rsidRDefault="00F64189" w:rsidP="00215214">
      <w:pPr>
        <w:pStyle w:val="ListParagraph"/>
        <w:numPr>
          <w:ilvl w:val="0"/>
          <w:numId w:val="22"/>
        </w:numPr>
        <w:spacing w:after="120" w:line="264" w:lineRule="auto"/>
        <w:jc w:val="both"/>
        <w:rPr>
          <w:rFonts w:ascii="Times New Roman" w:hAnsi="Times New Roman" w:cs="Times New Roman"/>
          <w:sz w:val="24"/>
          <w:szCs w:val="24"/>
          <w:lang w:val="ro-RO"/>
        </w:rPr>
      </w:pPr>
      <w:bookmarkStart w:id="235" w:name="_Toc80875493"/>
      <w:r w:rsidRPr="00987895">
        <w:rPr>
          <w:rFonts w:ascii="Times New Roman" w:hAnsi="Times New Roman" w:cs="Times New Roman"/>
          <w:sz w:val="24"/>
          <w:szCs w:val="24"/>
          <w:lang w:val="ro-RO"/>
        </w:rPr>
        <w:t xml:space="preserve">Comisia de </w:t>
      </w:r>
      <w:r w:rsidR="00E7798E" w:rsidRPr="00987895">
        <w:rPr>
          <w:rFonts w:ascii="Times New Roman" w:hAnsi="Times New Roman" w:cs="Times New Roman"/>
          <w:sz w:val="24"/>
          <w:szCs w:val="24"/>
          <w:lang w:val="ro-RO"/>
        </w:rPr>
        <w:t xml:space="preserve">evaluare </w:t>
      </w:r>
      <w:r w:rsidRPr="00987895">
        <w:rPr>
          <w:rFonts w:ascii="Times New Roman" w:hAnsi="Times New Roman" w:cs="Times New Roman"/>
          <w:sz w:val="24"/>
          <w:szCs w:val="24"/>
          <w:lang w:val="ro-RO"/>
        </w:rPr>
        <w:t>își rezervă dreptul de a solicita</w:t>
      </w:r>
      <w:r w:rsidR="0020213E" w:rsidRPr="00987895">
        <w:rPr>
          <w:rFonts w:ascii="Times New Roman" w:hAnsi="Times New Roman" w:cs="Times New Roman"/>
          <w:sz w:val="24"/>
          <w:szCs w:val="24"/>
          <w:lang w:val="ro-RO"/>
        </w:rPr>
        <w:t xml:space="preserve"> informații și documente suplimentare</w:t>
      </w:r>
      <w:r w:rsidRPr="00987895">
        <w:rPr>
          <w:rFonts w:ascii="Times New Roman" w:hAnsi="Times New Roman" w:cs="Times New Roman"/>
          <w:sz w:val="24"/>
          <w:szCs w:val="24"/>
          <w:lang w:val="ro-RO"/>
        </w:rPr>
        <w:t xml:space="preserve"> în scopul demonstr</w:t>
      </w:r>
      <w:r w:rsidR="0020213E" w:rsidRPr="00987895">
        <w:rPr>
          <w:rFonts w:ascii="Times New Roman" w:hAnsi="Times New Roman" w:cs="Times New Roman"/>
          <w:sz w:val="24"/>
          <w:szCs w:val="24"/>
          <w:lang w:val="ro-RO"/>
        </w:rPr>
        <w:t>ării</w:t>
      </w:r>
      <w:r w:rsidRPr="00987895">
        <w:rPr>
          <w:rFonts w:ascii="Times New Roman" w:hAnsi="Times New Roman" w:cs="Times New Roman"/>
          <w:sz w:val="24"/>
          <w:szCs w:val="24"/>
          <w:lang w:val="ro-RO"/>
        </w:rPr>
        <w:t xml:space="preserve"> informațiilor din formularele </w:t>
      </w:r>
      <w:r w:rsidR="00E7798E" w:rsidRPr="00987895">
        <w:rPr>
          <w:rFonts w:ascii="Times New Roman" w:hAnsi="Times New Roman" w:cs="Times New Roman"/>
          <w:sz w:val="24"/>
          <w:szCs w:val="24"/>
          <w:lang w:val="ro-RO"/>
        </w:rPr>
        <w:t xml:space="preserve">cererii </w:t>
      </w:r>
      <w:r w:rsidRPr="00987895">
        <w:rPr>
          <w:rFonts w:ascii="Times New Roman" w:hAnsi="Times New Roman" w:cs="Times New Roman"/>
          <w:sz w:val="24"/>
          <w:szCs w:val="24"/>
          <w:lang w:val="ro-RO"/>
        </w:rPr>
        <w:t xml:space="preserve">de </w:t>
      </w:r>
      <w:r w:rsidR="00337FDA"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w:t>
      </w:r>
      <w:bookmarkEnd w:id="235"/>
    </w:p>
    <w:p w14:paraId="7611BE4C" w14:textId="6EEEE725" w:rsidR="00CC187F" w:rsidRPr="00987895" w:rsidRDefault="00CC187F" w:rsidP="00D617B1">
      <w:pPr>
        <w:pStyle w:val="Heading2"/>
        <w:ind w:left="540" w:hanging="540"/>
        <w:rPr>
          <w:rFonts w:ascii="Times New Roman" w:hAnsi="Times New Roman" w:cs="Times New Roman"/>
          <w:color w:val="auto"/>
          <w:lang w:val="ro-RO"/>
        </w:rPr>
      </w:pPr>
      <w:bookmarkStart w:id="236" w:name="_Toc197337842"/>
      <w:bookmarkStart w:id="237" w:name="_Toc80616759"/>
      <w:bookmarkStart w:id="238" w:name="_Toc80875494"/>
      <w:r w:rsidRPr="00987895">
        <w:rPr>
          <w:rFonts w:ascii="Times New Roman" w:hAnsi="Times New Roman" w:cs="Times New Roman"/>
          <w:color w:val="auto"/>
          <w:lang w:val="ro-RO"/>
        </w:rPr>
        <w:t>Val</w:t>
      </w:r>
      <w:r w:rsidR="0093512E" w:rsidRPr="00987895">
        <w:rPr>
          <w:rFonts w:ascii="Times New Roman" w:hAnsi="Times New Roman" w:cs="Times New Roman"/>
          <w:color w:val="auto"/>
          <w:lang w:val="ro-RO"/>
        </w:rPr>
        <w:t>abilitate</w:t>
      </w:r>
      <w:r w:rsidR="00E026BD" w:rsidRPr="00987895">
        <w:rPr>
          <w:rFonts w:ascii="Times New Roman" w:hAnsi="Times New Roman" w:cs="Times New Roman"/>
          <w:color w:val="auto"/>
          <w:lang w:val="ro-RO"/>
        </w:rPr>
        <w:t xml:space="preserve">, modificări și retragerea Cererii de </w:t>
      </w:r>
      <w:r w:rsidR="00337FDA" w:rsidRPr="00987895">
        <w:rPr>
          <w:rFonts w:ascii="Times New Roman" w:hAnsi="Times New Roman" w:cs="Times New Roman"/>
          <w:color w:val="auto"/>
          <w:lang w:val="ro-RO"/>
        </w:rPr>
        <w:t>f</w:t>
      </w:r>
      <w:r w:rsidR="00E026BD" w:rsidRPr="00987895">
        <w:rPr>
          <w:rFonts w:ascii="Times New Roman" w:hAnsi="Times New Roman" w:cs="Times New Roman"/>
          <w:color w:val="auto"/>
          <w:lang w:val="ro-RO"/>
        </w:rPr>
        <w:t>inanțare</w:t>
      </w:r>
      <w:bookmarkEnd w:id="236"/>
      <w:r w:rsidR="00E026BD" w:rsidRPr="00987895">
        <w:rPr>
          <w:rFonts w:ascii="Times New Roman" w:hAnsi="Times New Roman" w:cs="Times New Roman"/>
          <w:color w:val="auto"/>
          <w:lang w:val="ro-RO"/>
        </w:rPr>
        <w:t xml:space="preserve"> </w:t>
      </w:r>
    </w:p>
    <w:p w14:paraId="54DC2FB6" w14:textId="075C4ED0" w:rsidR="00E026BD" w:rsidRPr="00987895" w:rsidRDefault="00E026BD" w:rsidP="00215214">
      <w:pPr>
        <w:pStyle w:val="ListParagraph"/>
        <w:numPr>
          <w:ilvl w:val="0"/>
          <w:numId w:val="36"/>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Un </w:t>
      </w:r>
      <w:r w:rsidR="00E7798E" w:rsidRPr="00987895">
        <w:rPr>
          <w:rFonts w:ascii="Times New Roman" w:hAnsi="Times New Roman" w:cs="Times New Roman"/>
          <w:sz w:val="24"/>
          <w:szCs w:val="24"/>
          <w:lang w:val="ro-RO"/>
        </w:rPr>
        <w:t xml:space="preserve">solicitant </w:t>
      </w:r>
      <w:r w:rsidRPr="00987895">
        <w:rPr>
          <w:rFonts w:ascii="Times New Roman" w:hAnsi="Times New Roman" w:cs="Times New Roman"/>
          <w:sz w:val="24"/>
          <w:szCs w:val="24"/>
          <w:lang w:val="ro-RO"/>
        </w:rPr>
        <w:t xml:space="preserve">își poate modifica sau retrage </w:t>
      </w:r>
      <w:r w:rsidR="00E7798E" w:rsidRPr="00987895">
        <w:rPr>
          <w:rFonts w:ascii="Times New Roman" w:hAnsi="Times New Roman" w:cs="Times New Roman"/>
          <w:sz w:val="24"/>
          <w:szCs w:val="24"/>
          <w:lang w:val="ro-RO"/>
        </w:rPr>
        <w:t xml:space="preserve">cererea </w:t>
      </w:r>
      <w:r w:rsidRPr="00987895">
        <w:rPr>
          <w:rFonts w:ascii="Times New Roman" w:hAnsi="Times New Roman" w:cs="Times New Roman"/>
          <w:sz w:val="24"/>
          <w:szCs w:val="24"/>
          <w:lang w:val="ro-RO"/>
        </w:rPr>
        <w:t xml:space="preserve">de </w:t>
      </w:r>
      <w:r w:rsidR="00337FDA"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oricând până la </w:t>
      </w:r>
      <w:r w:rsidR="000F38DA" w:rsidRPr="00987895">
        <w:rPr>
          <w:rFonts w:ascii="Times New Roman" w:hAnsi="Times New Roman" w:cs="Times New Roman"/>
          <w:sz w:val="24"/>
          <w:szCs w:val="24"/>
          <w:lang w:val="ro-RO"/>
        </w:rPr>
        <w:t>Data</w:t>
      </w:r>
      <w:r w:rsidRPr="00987895">
        <w:rPr>
          <w:rFonts w:ascii="Times New Roman" w:hAnsi="Times New Roman" w:cs="Times New Roman"/>
          <w:sz w:val="24"/>
          <w:szCs w:val="24"/>
          <w:lang w:val="ro-RO"/>
        </w:rPr>
        <w:t xml:space="preserve"> </w:t>
      </w:r>
      <w:r w:rsidR="00337FDA" w:rsidRPr="00987895">
        <w:rPr>
          <w:rFonts w:ascii="Times New Roman" w:hAnsi="Times New Roman" w:cs="Times New Roman"/>
          <w:sz w:val="24"/>
          <w:szCs w:val="24"/>
          <w:lang w:val="ro-RO"/>
        </w:rPr>
        <w:t>l</w:t>
      </w:r>
      <w:r w:rsidRPr="00987895">
        <w:rPr>
          <w:rFonts w:ascii="Times New Roman" w:hAnsi="Times New Roman" w:cs="Times New Roman"/>
          <w:sz w:val="24"/>
          <w:szCs w:val="24"/>
          <w:lang w:val="ro-RO"/>
        </w:rPr>
        <w:t xml:space="preserve">imită de </w:t>
      </w:r>
      <w:r w:rsidR="00E7798E" w:rsidRPr="00987895">
        <w:rPr>
          <w:rFonts w:ascii="Times New Roman" w:hAnsi="Times New Roman" w:cs="Times New Roman"/>
          <w:sz w:val="24"/>
          <w:szCs w:val="24"/>
          <w:lang w:val="ro-RO"/>
        </w:rPr>
        <w:t xml:space="preserve">depunere </w:t>
      </w:r>
      <w:r w:rsidRPr="00987895">
        <w:rPr>
          <w:rFonts w:ascii="Times New Roman" w:hAnsi="Times New Roman" w:cs="Times New Roman"/>
          <w:sz w:val="24"/>
          <w:szCs w:val="24"/>
          <w:lang w:val="ro-RO"/>
        </w:rPr>
        <w:t xml:space="preserve">a </w:t>
      </w:r>
      <w:r w:rsidR="00E7798E" w:rsidRPr="00987895">
        <w:rPr>
          <w:rFonts w:ascii="Times New Roman" w:hAnsi="Times New Roman" w:cs="Times New Roman"/>
          <w:sz w:val="24"/>
          <w:szCs w:val="24"/>
          <w:lang w:val="ro-RO"/>
        </w:rPr>
        <w:t xml:space="preserve">cererii </w:t>
      </w:r>
      <w:r w:rsidRPr="00987895">
        <w:rPr>
          <w:rFonts w:ascii="Times New Roman" w:hAnsi="Times New Roman" w:cs="Times New Roman"/>
          <w:sz w:val="24"/>
          <w:szCs w:val="24"/>
          <w:lang w:val="ro-RO"/>
        </w:rPr>
        <w:t xml:space="preserve">de </w:t>
      </w:r>
      <w:r w:rsidR="00337FDA"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printr-o cerere scrisă semnată de reprezentantul </w:t>
      </w:r>
      <w:r w:rsidR="00A854CD" w:rsidRPr="00987895">
        <w:rPr>
          <w:rFonts w:ascii="Times New Roman" w:hAnsi="Times New Roman" w:cs="Times New Roman"/>
          <w:sz w:val="24"/>
          <w:szCs w:val="24"/>
          <w:lang w:val="ro-RO"/>
        </w:rPr>
        <w:t>autorizat</w:t>
      </w:r>
      <w:r w:rsidRPr="00987895">
        <w:rPr>
          <w:rFonts w:ascii="Times New Roman" w:hAnsi="Times New Roman" w:cs="Times New Roman"/>
          <w:sz w:val="24"/>
          <w:szCs w:val="24"/>
          <w:lang w:val="ro-RO"/>
        </w:rPr>
        <w:t xml:space="preserve"> al </w:t>
      </w:r>
      <w:r w:rsidR="00E7798E" w:rsidRPr="00987895">
        <w:rPr>
          <w:rFonts w:ascii="Times New Roman" w:hAnsi="Times New Roman" w:cs="Times New Roman"/>
          <w:sz w:val="24"/>
          <w:szCs w:val="24"/>
          <w:lang w:val="ro-RO"/>
        </w:rPr>
        <w:t>solicitantului</w:t>
      </w:r>
      <w:r w:rsidRPr="00987895">
        <w:rPr>
          <w:rFonts w:ascii="Times New Roman" w:hAnsi="Times New Roman" w:cs="Times New Roman"/>
          <w:sz w:val="24"/>
          <w:szCs w:val="24"/>
          <w:lang w:val="ro-RO"/>
        </w:rPr>
        <w:t xml:space="preserve">. Respectiva cerere scrisă va fi transmisă Comisiei de </w:t>
      </w:r>
      <w:r w:rsidR="00E7798E" w:rsidRPr="00987895">
        <w:rPr>
          <w:rFonts w:ascii="Times New Roman" w:hAnsi="Times New Roman" w:cs="Times New Roman"/>
          <w:sz w:val="24"/>
          <w:szCs w:val="24"/>
          <w:lang w:val="ro-RO"/>
        </w:rPr>
        <w:t>evaluare</w:t>
      </w:r>
      <w:r w:rsidR="00A41DE2" w:rsidRPr="00987895">
        <w:rPr>
          <w:rFonts w:ascii="Times New Roman" w:hAnsi="Times New Roman" w:cs="Times New Roman"/>
          <w:sz w:val="24"/>
          <w:szCs w:val="24"/>
          <w:lang w:val="ro-RO"/>
        </w:rPr>
        <w:t>;</w:t>
      </w:r>
    </w:p>
    <w:p w14:paraId="482BCA9C" w14:textId="5EAB8E4A" w:rsidR="00E026BD" w:rsidRPr="00987895" w:rsidRDefault="00E026BD" w:rsidP="00215214">
      <w:pPr>
        <w:pStyle w:val="ListParagraph"/>
        <w:numPr>
          <w:ilvl w:val="0"/>
          <w:numId w:val="36"/>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În cazul unei modificări a </w:t>
      </w:r>
      <w:r w:rsidR="00E7798E" w:rsidRPr="00987895">
        <w:rPr>
          <w:rFonts w:ascii="Times New Roman" w:hAnsi="Times New Roman" w:cs="Times New Roman"/>
          <w:sz w:val="24"/>
          <w:szCs w:val="24"/>
          <w:lang w:val="ro-RO"/>
        </w:rPr>
        <w:t xml:space="preserve">cererii </w:t>
      </w:r>
      <w:r w:rsidRPr="00987895">
        <w:rPr>
          <w:rFonts w:ascii="Times New Roman" w:hAnsi="Times New Roman" w:cs="Times New Roman"/>
          <w:sz w:val="24"/>
          <w:szCs w:val="24"/>
          <w:lang w:val="ro-RO"/>
        </w:rPr>
        <w:t xml:space="preserve">de </w:t>
      </w:r>
      <w:r w:rsidR="00337FDA"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înainte de Data </w:t>
      </w:r>
      <w:r w:rsidR="00337FDA" w:rsidRPr="00987895">
        <w:rPr>
          <w:rFonts w:ascii="Times New Roman" w:hAnsi="Times New Roman" w:cs="Times New Roman"/>
          <w:sz w:val="24"/>
          <w:szCs w:val="24"/>
          <w:lang w:val="ro-RO"/>
        </w:rPr>
        <w:t>l</w:t>
      </w:r>
      <w:r w:rsidRPr="00987895">
        <w:rPr>
          <w:rFonts w:ascii="Times New Roman" w:hAnsi="Times New Roman" w:cs="Times New Roman"/>
          <w:sz w:val="24"/>
          <w:szCs w:val="24"/>
          <w:lang w:val="ro-RO"/>
        </w:rPr>
        <w:t xml:space="preserve">imită a </w:t>
      </w:r>
      <w:r w:rsidR="00337FDA" w:rsidRPr="00987895">
        <w:rPr>
          <w:rFonts w:ascii="Times New Roman" w:hAnsi="Times New Roman" w:cs="Times New Roman"/>
          <w:sz w:val="24"/>
          <w:szCs w:val="24"/>
          <w:lang w:val="ro-RO"/>
        </w:rPr>
        <w:t>d</w:t>
      </w:r>
      <w:r w:rsidRPr="00987895">
        <w:rPr>
          <w:rFonts w:ascii="Times New Roman" w:hAnsi="Times New Roman" w:cs="Times New Roman"/>
          <w:sz w:val="24"/>
          <w:szCs w:val="24"/>
          <w:lang w:val="ro-RO"/>
        </w:rPr>
        <w:t xml:space="preserve">epunerii </w:t>
      </w:r>
      <w:r w:rsidR="00337FDA" w:rsidRPr="00987895">
        <w:rPr>
          <w:rFonts w:ascii="Times New Roman" w:hAnsi="Times New Roman" w:cs="Times New Roman"/>
          <w:sz w:val="24"/>
          <w:szCs w:val="24"/>
          <w:lang w:val="ro-RO"/>
        </w:rPr>
        <w:t>g</w:t>
      </w:r>
      <w:r w:rsidRPr="00987895">
        <w:rPr>
          <w:rFonts w:ascii="Times New Roman" w:hAnsi="Times New Roman" w:cs="Times New Roman"/>
          <w:sz w:val="24"/>
          <w:szCs w:val="24"/>
          <w:lang w:val="ro-RO"/>
        </w:rPr>
        <w:t>aranției</w:t>
      </w:r>
      <w:r w:rsidR="00337FDA" w:rsidRPr="00987895">
        <w:rPr>
          <w:rFonts w:ascii="Times New Roman" w:hAnsi="Times New Roman" w:cs="Times New Roman"/>
          <w:sz w:val="24"/>
          <w:szCs w:val="24"/>
          <w:lang w:val="ro-RO"/>
        </w:rPr>
        <w:t xml:space="preserve"> de participare</w:t>
      </w:r>
      <w:r w:rsidRPr="00987895">
        <w:rPr>
          <w:rFonts w:ascii="Times New Roman" w:hAnsi="Times New Roman" w:cs="Times New Roman"/>
          <w:sz w:val="24"/>
          <w:szCs w:val="24"/>
          <w:lang w:val="ro-RO"/>
        </w:rPr>
        <w:t xml:space="preserve">, </w:t>
      </w:r>
      <w:r w:rsidR="00E7798E" w:rsidRPr="00987895">
        <w:rPr>
          <w:rFonts w:ascii="Times New Roman" w:hAnsi="Times New Roman" w:cs="Times New Roman"/>
          <w:sz w:val="24"/>
          <w:szCs w:val="24"/>
          <w:lang w:val="ro-RO"/>
        </w:rPr>
        <w:t xml:space="preserve">solicitantul </w:t>
      </w:r>
      <w:r w:rsidRPr="00987895">
        <w:rPr>
          <w:rFonts w:ascii="Times New Roman" w:hAnsi="Times New Roman" w:cs="Times New Roman"/>
          <w:sz w:val="24"/>
          <w:szCs w:val="24"/>
          <w:lang w:val="ro-RO"/>
        </w:rPr>
        <w:t xml:space="preserve">va depune din nou </w:t>
      </w:r>
      <w:r w:rsidR="00E7798E" w:rsidRPr="00987895">
        <w:rPr>
          <w:rFonts w:ascii="Times New Roman" w:hAnsi="Times New Roman" w:cs="Times New Roman"/>
          <w:sz w:val="24"/>
          <w:szCs w:val="24"/>
          <w:lang w:val="ro-RO"/>
        </w:rPr>
        <w:t xml:space="preserve">cererea </w:t>
      </w:r>
      <w:r w:rsidRPr="00987895">
        <w:rPr>
          <w:rFonts w:ascii="Times New Roman" w:hAnsi="Times New Roman" w:cs="Times New Roman"/>
          <w:sz w:val="24"/>
          <w:szCs w:val="24"/>
          <w:lang w:val="ro-RO"/>
        </w:rPr>
        <w:t xml:space="preserve">de </w:t>
      </w:r>
      <w:r w:rsidR="00337FDA"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inanțare în conformitate cu Secțiunile 3 și 4</w:t>
      </w:r>
      <w:r w:rsidR="00A41DE2" w:rsidRPr="00987895">
        <w:rPr>
          <w:rFonts w:ascii="Times New Roman" w:hAnsi="Times New Roman" w:cs="Times New Roman"/>
          <w:sz w:val="24"/>
          <w:szCs w:val="24"/>
          <w:lang w:val="ro-RO"/>
        </w:rPr>
        <w:t>;</w:t>
      </w:r>
    </w:p>
    <w:p w14:paraId="738A2621" w14:textId="7200CEC3" w:rsidR="00E026BD" w:rsidRPr="00987895" w:rsidRDefault="00E026BD" w:rsidP="00215214">
      <w:pPr>
        <w:pStyle w:val="ListParagraph"/>
        <w:numPr>
          <w:ilvl w:val="0"/>
          <w:numId w:val="36"/>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lastRenderedPageBreak/>
        <w:t xml:space="preserve">O </w:t>
      </w:r>
      <w:r w:rsidR="00E7798E" w:rsidRPr="00987895">
        <w:rPr>
          <w:rFonts w:ascii="Times New Roman" w:hAnsi="Times New Roman" w:cs="Times New Roman"/>
          <w:sz w:val="24"/>
          <w:szCs w:val="24"/>
          <w:lang w:val="ro-RO"/>
        </w:rPr>
        <w:t xml:space="preserve">cerere </w:t>
      </w:r>
      <w:r w:rsidRPr="00987895">
        <w:rPr>
          <w:rFonts w:ascii="Times New Roman" w:hAnsi="Times New Roman" w:cs="Times New Roman"/>
          <w:sz w:val="24"/>
          <w:szCs w:val="24"/>
          <w:lang w:val="ro-RO"/>
        </w:rPr>
        <w:t xml:space="preserve">de </w:t>
      </w:r>
      <w:r w:rsidR="00337FDA"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va fi validă pentru acceptare de către Comisia de </w:t>
      </w:r>
      <w:r w:rsidR="00E7798E" w:rsidRPr="00987895">
        <w:rPr>
          <w:rFonts w:ascii="Times New Roman" w:hAnsi="Times New Roman" w:cs="Times New Roman"/>
          <w:sz w:val="24"/>
          <w:szCs w:val="24"/>
          <w:lang w:val="ro-RO"/>
        </w:rPr>
        <w:t xml:space="preserve">evaluare </w:t>
      </w:r>
      <w:r w:rsidRPr="00987895">
        <w:rPr>
          <w:rFonts w:ascii="Times New Roman" w:hAnsi="Times New Roman" w:cs="Times New Roman"/>
          <w:sz w:val="24"/>
          <w:szCs w:val="24"/>
          <w:lang w:val="ro-RO"/>
        </w:rPr>
        <w:t xml:space="preserve">pentru o perioadă de șase (6) luni de la Data </w:t>
      </w:r>
      <w:r w:rsidR="00337FDA" w:rsidRPr="00987895">
        <w:rPr>
          <w:rFonts w:ascii="Times New Roman" w:hAnsi="Times New Roman" w:cs="Times New Roman"/>
          <w:sz w:val="24"/>
          <w:szCs w:val="24"/>
          <w:lang w:val="ro-RO"/>
        </w:rPr>
        <w:t>l</w:t>
      </w:r>
      <w:r w:rsidRPr="00987895">
        <w:rPr>
          <w:rFonts w:ascii="Times New Roman" w:hAnsi="Times New Roman" w:cs="Times New Roman"/>
          <w:sz w:val="24"/>
          <w:szCs w:val="24"/>
          <w:lang w:val="ro-RO"/>
        </w:rPr>
        <w:t xml:space="preserve">imită a </w:t>
      </w:r>
      <w:r w:rsidR="00E7798E" w:rsidRPr="00987895">
        <w:rPr>
          <w:rFonts w:ascii="Times New Roman" w:hAnsi="Times New Roman" w:cs="Times New Roman"/>
          <w:sz w:val="24"/>
          <w:szCs w:val="24"/>
          <w:lang w:val="ro-RO"/>
        </w:rPr>
        <w:t xml:space="preserve">depunerii cererii </w:t>
      </w:r>
      <w:r w:rsidRPr="00987895">
        <w:rPr>
          <w:rFonts w:ascii="Times New Roman" w:hAnsi="Times New Roman" w:cs="Times New Roman"/>
          <w:sz w:val="24"/>
          <w:szCs w:val="24"/>
          <w:lang w:val="ro-RO"/>
        </w:rPr>
        <w:t xml:space="preserve">de </w:t>
      </w:r>
      <w:r w:rsidR="00337FDA"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inanțare („Perioada de Val</w:t>
      </w:r>
      <w:r w:rsidR="0093512E" w:rsidRPr="00987895">
        <w:rPr>
          <w:rFonts w:ascii="Times New Roman" w:hAnsi="Times New Roman" w:cs="Times New Roman"/>
          <w:sz w:val="24"/>
          <w:szCs w:val="24"/>
          <w:lang w:val="ro-RO"/>
        </w:rPr>
        <w:t xml:space="preserve">abilitate </w:t>
      </w:r>
      <w:r w:rsidRPr="00987895">
        <w:rPr>
          <w:rFonts w:ascii="Times New Roman" w:hAnsi="Times New Roman" w:cs="Times New Roman"/>
          <w:sz w:val="24"/>
          <w:szCs w:val="24"/>
          <w:lang w:val="ro-RO"/>
        </w:rPr>
        <w:t xml:space="preserve">a Cererii de Finanțare”). </w:t>
      </w:r>
    </w:p>
    <w:p w14:paraId="50FB9ABB" w14:textId="2409077A" w:rsidR="00D82AFC" w:rsidRPr="00987895" w:rsidRDefault="003B5E29" w:rsidP="00D617B1">
      <w:pPr>
        <w:pStyle w:val="Heading2"/>
        <w:ind w:left="540" w:hanging="540"/>
        <w:rPr>
          <w:rFonts w:ascii="Times New Roman" w:hAnsi="Times New Roman" w:cs="Times New Roman"/>
          <w:color w:val="auto"/>
          <w:lang w:val="ro-RO"/>
        </w:rPr>
      </w:pPr>
      <w:bookmarkStart w:id="239" w:name="_Toc197337843"/>
      <w:r w:rsidRPr="00987895">
        <w:rPr>
          <w:rFonts w:ascii="Times New Roman" w:hAnsi="Times New Roman" w:cs="Times New Roman"/>
          <w:color w:val="auto"/>
          <w:lang w:val="ro-RO"/>
        </w:rPr>
        <w:t xml:space="preserve">Garanție de </w:t>
      </w:r>
      <w:r w:rsidR="004F4075" w:rsidRPr="00987895">
        <w:rPr>
          <w:rFonts w:ascii="Times New Roman" w:hAnsi="Times New Roman" w:cs="Times New Roman"/>
          <w:color w:val="auto"/>
          <w:lang w:val="ro-RO"/>
        </w:rPr>
        <w:t>p</w:t>
      </w:r>
      <w:r w:rsidRPr="00987895">
        <w:rPr>
          <w:rFonts w:ascii="Times New Roman" w:hAnsi="Times New Roman" w:cs="Times New Roman"/>
          <w:color w:val="auto"/>
          <w:lang w:val="ro-RO"/>
        </w:rPr>
        <w:t>articipare</w:t>
      </w:r>
      <w:bookmarkEnd w:id="239"/>
    </w:p>
    <w:p w14:paraId="4FEC2F28" w14:textId="3F7F744C" w:rsidR="00321213" w:rsidRPr="00987895" w:rsidRDefault="00980527" w:rsidP="0068475E">
      <w:pPr>
        <w:pStyle w:val="Heading3"/>
        <w:rPr>
          <w:rFonts w:ascii="Times New Roman" w:hAnsi="Times New Roman" w:cs="Times New Roman"/>
          <w:sz w:val="24"/>
          <w:szCs w:val="24"/>
          <w:lang w:val="ro-RO"/>
        </w:rPr>
      </w:pPr>
      <w:bookmarkStart w:id="240" w:name="_Toc163598787"/>
      <w:bookmarkStart w:id="241" w:name="_Toc197337844"/>
      <w:r w:rsidRPr="00987895">
        <w:rPr>
          <w:rFonts w:ascii="Times New Roman" w:hAnsi="Times New Roman" w:cs="Times New Roman"/>
          <w:sz w:val="24"/>
          <w:szCs w:val="24"/>
          <w:lang w:val="ro-RO"/>
        </w:rPr>
        <w:t xml:space="preserve">Depunerea </w:t>
      </w:r>
      <w:r w:rsidR="004F4075" w:rsidRPr="00987895">
        <w:rPr>
          <w:rFonts w:ascii="Times New Roman" w:hAnsi="Times New Roman" w:cs="Times New Roman"/>
          <w:sz w:val="24"/>
          <w:szCs w:val="24"/>
          <w:lang w:val="ro-RO"/>
        </w:rPr>
        <w:t>g</w:t>
      </w:r>
      <w:r w:rsidRPr="00987895">
        <w:rPr>
          <w:rFonts w:ascii="Times New Roman" w:hAnsi="Times New Roman" w:cs="Times New Roman"/>
          <w:sz w:val="24"/>
          <w:szCs w:val="24"/>
          <w:lang w:val="ro-RO"/>
        </w:rPr>
        <w:t xml:space="preserve">aranției de </w:t>
      </w:r>
      <w:r w:rsidR="004F4075"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articipare</w:t>
      </w:r>
      <w:bookmarkEnd w:id="240"/>
      <w:bookmarkEnd w:id="241"/>
      <w:r w:rsidRPr="00987895">
        <w:rPr>
          <w:rFonts w:ascii="Times New Roman" w:hAnsi="Times New Roman" w:cs="Times New Roman"/>
          <w:sz w:val="24"/>
          <w:szCs w:val="24"/>
          <w:lang w:val="ro-RO"/>
        </w:rPr>
        <w:t xml:space="preserve"> </w:t>
      </w:r>
    </w:p>
    <w:p w14:paraId="73750760" w14:textId="133454A1" w:rsidR="00A918B4" w:rsidRPr="00987895" w:rsidRDefault="00A918B4" w:rsidP="00215214">
      <w:pPr>
        <w:pStyle w:val="ListParagraph"/>
        <w:numPr>
          <w:ilvl w:val="0"/>
          <w:numId w:val="37"/>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Pentru a participa la </w:t>
      </w:r>
      <w:r w:rsidR="002B0489" w:rsidRPr="00987895">
        <w:rPr>
          <w:rFonts w:ascii="Times New Roman" w:hAnsi="Times New Roman" w:cs="Times New Roman"/>
          <w:sz w:val="24"/>
          <w:szCs w:val="24"/>
          <w:lang w:val="ro-RO"/>
        </w:rPr>
        <w:t>procedura de ofertare</w:t>
      </w:r>
      <w:r w:rsidR="0040430C" w:rsidRPr="00987895">
        <w:rPr>
          <w:rFonts w:ascii="Times New Roman" w:hAnsi="Times New Roman" w:cs="Times New Roman"/>
          <w:sz w:val="24"/>
          <w:szCs w:val="24"/>
          <w:lang w:val="ro-RO"/>
        </w:rPr>
        <w:t xml:space="preserve"> CfD</w:t>
      </w:r>
      <w:r w:rsidRPr="00987895">
        <w:rPr>
          <w:rFonts w:ascii="Times New Roman" w:hAnsi="Times New Roman" w:cs="Times New Roman"/>
          <w:sz w:val="24"/>
          <w:szCs w:val="24"/>
          <w:lang w:val="ro-RO"/>
        </w:rPr>
        <w:t xml:space="preserve">, </w:t>
      </w:r>
      <w:r w:rsidR="00E7798E" w:rsidRPr="00987895">
        <w:rPr>
          <w:rFonts w:ascii="Times New Roman" w:hAnsi="Times New Roman" w:cs="Times New Roman"/>
          <w:sz w:val="24"/>
          <w:szCs w:val="24"/>
          <w:lang w:val="ro-RO"/>
        </w:rPr>
        <w:t xml:space="preserve">solicitantul </w:t>
      </w:r>
      <w:r w:rsidRPr="00987895">
        <w:rPr>
          <w:rFonts w:ascii="Times New Roman" w:hAnsi="Times New Roman" w:cs="Times New Roman"/>
          <w:sz w:val="24"/>
          <w:szCs w:val="24"/>
          <w:lang w:val="ro-RO"/>
        </w:rPr>
        <w:t xml:space="preserve">are obligația de a include în </w:t>
      </w:r>
      <w:r w:rsidR="00E7798E" w:rsidRPr="00987895">
        <w:rPr>
          <w:rFonts w:ascii="Times New Roman" w:hAnsi="Times New Roman" w:cs="Times New Roman"/>
          <w:sz w:val="24"/>
          <w:szCs w:val="24"/>
          <w:lang w:val="ro-RO"/>
        </w:rPr>
        <w:t xml:space="preserve">oferta </w:t>
      </w:r>
      <w:r w:rsidR="00337FDA" w:rsidRPr="00987895">
        <w:rPr>
          <w:rFonts w:ascii="Times New Roman" w:hAnsi="Times New Roman" w:cs="Times New Roman"/>
          <w:sz w:val="24"/>
          <w:szCs w:val="24"/>
          <w:lang w:val="ro-RO"/>
        </w:rPr>
        <w:t>t</w:t>
      </w:r>
      <w:r w:rsidRPr="00987895">
        <w:rPr>
          <w:rFonts w:ascii="Times New Roman" w:hAnsi="Times New Roman" w:cs="Times New Roman"/>
          <w:sz w:val="24"/>
          <w:szCs w:val="24"/>
          <w:lang w:val="ro-RO"/>
        </w:rPr>
        <w:t xml:space="preserve">ehnică o </w:t>
      </w:r>
      <w:r w:rsidR="00337FDA" w:rsidRPr="00987895">
        <w:rPr>
          <w:rFonts w:ascii="Times New Roman" w:hAnsi="Times New Roman" w:cs="Times New Roman"/>
          <w:sz w:val="24"/>
          <w:szCs w:val="24"/>
          <w:lang w:val="ro-RO"/>
        </w:rPr>
        <w:t>g</w:t>
      </w:r>
      <w:r w:rsidRPr="00987895">
        <w:rPr>
          <w:rFonts w:ascii="Times New Roman" w:hAnsi="Times New Roman" w:cs="Times New Roman"/>
          <w:sz w:val="24"/>
          <w:szCs w:val="24"/>
          <w:lang w:val="ro-RO"/>
        </w:rPr>
        <w:t xml:space="preserve">aranție de </w:t>
      </w:r>
      <w:r w:rsidR="00337FDA"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 xml:space="preserve">articipare în favoarea </w:t>
      </w:r>
      <w:r w:rsidR="00337FDA" w:rsidRPr="00987895">
        <w:rPr>
          <w:rFonts w:ascii="Times New Roman" w:hAnsi="Times New Roman" w:cs="Times New Roman"/>
          <w:sz w:val="24"/>
          <w:szCs w:val="24"/>
          <w:lang w:val="ro-RO"/>
        </w:rPr>
        <w:t>o</w:t>
      </w:r>
      <w:r w:rsidRPr="00987895">
        <w:rPr>
          <w:rFonts w:ascii="Times New Roman" w:hAnsi="Times New Roman" w:cs="Times New Roman"/>
          <w:sz w:val="24"/>
          <w:szCs w:val="24"/>
          <w:lang w:val="ro-RO"/>
        </w:rPr>
        <w:t xml:space="preserve">peratorului </w:t>
      </w:r>
      <w:r w:rsidR="00337FDA" w:rsidRPr="00987895">
        <w:rPr>
          <w:rFonts w:ascii="Times New Roman" w:hAnsi="Times New Roman" w:cs="Times New Roman"/>
          <w:sz w:val="24"/>
          <w:szCs w:val="24"/>
          <w:lang w:val="ro-RO"/>
        </w:rPr>
        <w:t>s</w:t>
      </w:r>
      <w:r w:rsidRPr="00987895">
        <w:rPr>
          <w:rFonts w:ascii="Times New Roman" w:hAnsi="Times New Roman" w:cs="Times New Roman"/>
          <w:sz w:val="24"/>
          <w:szCs w:val="24"/>
          <w:lang w:val="ro-RO"/>
        </w:rPr>
        <w:t xml:space="preserve">chemei CfD. </w:t>
      </w:r>
    </w:p>
    <w:p w14:paraId="0A32CF6F" w14:textId="24E3CB2F" w:rsidR="00A918B4" w:rsidRPr="00987895" w:rsidRDefault="00A918B4" w:rsidP="00215214">
      <w:pPr>
        <w:pStyle w:val="ListParagraph"/>
        <w:numPr>
          <w:ilvl w:val="0"/>
          <w:numId w:val="37"/>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Garanția de </w:t>
      </w:r>
      <w:r w:rsidR="00337FDA"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 xml:space="preserve">articipare va fi </w:t>
      </w:r>
      <w:r w:rsidR="00A1121F" w:rsidRPr="00987895">
        <w:rPr>
          <w:rFonts w:ascii="Times New Roman" w:hAnsi="Times New Roman" w:cs="Times New Roman"/>
          <w:sz w:val="24"/>
          <w:szCs w:val="24"/>
          <w:lang w:val="ro-RO"/>
        </w:rPr>
        <w:t xml:space="preserve">exprimată </w:t>
      </w:r>
      <w:r w:rsidRPr="00987895">
        <w:rPr>
          <w:rFonts w:ascii="Times New Roman" w:hAnsi="Times New Roman" w:cs="Times New Roman"/>
          <w:sz w:val="24"/>
          <w:szCs w:val="24"/>
          <w:lang w:val="ro-RO"/>
        </w:rPr>
        <w:t xml:space="preserve">în Lei </w:t>
      </w:r>
      <w:r w:rsidR="00980527" w:rsidRPr="00987895">
        <w:rPr>
          <w:rFonts w:ascii="Times New Roman" w:hAnsi="Times New Roman" w:cs="Times New Roman"/>
          <w:sz w:val="24"/>
          <w:szCs w:val="24"/>
          <w:lang w:val="ro-RO"/>
        </w:rPr>
        <w:t xml:space="preserve">având valoarea echivalentă sumei de </w:t>
      </w:r>
      <w:r w:rsidR="00980527" w:rsidRPr="00987895">
        <w:rPr>
          <w:rFonts w:ascii="Times New Roman" w:hAnsi="Times New Roman" w:cs="Times New Roman"/>
          <w:b/>
          <w:bCs/>
          <w:sz w:val="24"/>
          <w:szCs w:val="24"/>
          <w:lang w:val="ro-RO"/>
        </w:rPr>
        <w:t>douăzeci de mii de euro pentru fiecare MW</w:t>
      </w:r>
      <w:r w:rsidR="00A9520A">
        <w:rPr>
          <w:rFonts w:ascii="Times New Roman" w:hAnsi="Times New Roman" w:cs="Times New Roman"/>
          <w:b/>
          <w:bCs/>
          <w:sz w:val="24"/>
          <w:szCs w:val="24"/>
          <w:lang w:val="ro-RO"/>
        </w:rPr>
        <w:t>ca</w:t>
      </w:r>
      <w:r w:rsidR="00980527" w:rsidRPr="00987895">
        <w:rPr>
          <w:rFonts w:ascii="Times New Roman" w:hAnsi="Times New Roman" w:cs="Times New Roman"/>
          <w:b/>
          <w:bCs/>
          <w:sz w:val="24"/>
          <w:szCs w:val="24"/>
          <w:lang w:val="ro-RO"/>
        </w:rPr>
        <w:t xml:space="preserve"> (20.000 Euro/MW</w:t>
      </w:r>
      <w:r w:rsidR="009E306F">
        <w:rPr>
          <w:rFonts w:ascii="Times New Roman" w:hAnsi="Times New Roman" w:cs="Times New Roman"/>
          <w:b/>
          <w:bCs/>
          <w:sz w:val="24"/>
          <w:szCs w:val="24"/>
          <w:lang w:val="ro-RO"/>
        </w:rPr>
        <w:t>ca</w:t>
      </w:r>
      <w:r w:rsidR="00980527" w:rsidRPr="00987895">
        <w:rPr>
          <w:rFonts w:ascii="Times New Roman" w:hAnsi="Times New Roman" w:cs="Times New Roman"/>
          <w:b/>
          <w:bCs/>
          <w:sz w:val="24"/>
          <w:szCs w:val="24"/>
          <w:lang w:val="ro-RO"/>
        </w:rPr>
        <w:t>)</w:t>
      </w:r>
      <w:r w:rsidR="00980527" w:rsidRPr="00987895">
        <w:rPr>
          <w:rFonts w:ascii="Times New Roman" w:hAnsi="Times New Roman" w:cs="Times New Roman"/>
          <w:sz w:val="24"/>
          <w:szCs w:val="24"/>
          <w:lang w:val="ro-RO"/>
        </w:rPr>
        <w:t xml:space="preserve"> pentru capacitatea propusă a </w:t>
      </w:r>
      <w:r w:rsidR="00E7798E" w:rsidRPr="00987895">
        <w:rPr>
          <w:rFonts w:ascii="Times New Roman" w:hAnsi="Times New Roman" w:cs="Times New Roman"/>
          <w:sz w:val="24"/>
          <w:szCs w:val="24"/>
          <w:lang w:val="ro-RO"/>
        </w:rPr>
        <w:t xml:space="preserve">proiectului </w:t>
      </w:r>
      <w:r w:rsidR="00D76182">
        <w:rPr>
          <w:rFonts w:ascii="Times New Roman" w:hAnsi="Times New Roman" w:cs="Times New Roman"/>
          <w:sz w:val="24"/>
          <w:szCs w:val="24"/>
          <w:lang w:val="ro-RO"/>
        </w:rPr>
        <w:t>(</w:t>
      </w:r>
      <w:r w:rsidR="00B3164C" w:rsidRPr="00875ACF">
        <w:rPr>
          <w:rFonts w:ascii="Times New Roman" w:hAnsi="Times New Roman" w:cs="Times New Roman"/>
          <w:i/>
          <w:iCs/>
          <w:sz w:val="24"/>
          <w:szCs w:val="24"/>
          <w:lang w:val="ro-RO"/>
        </w:rPr>
        <w:t>i.e</w:t>
      </w:r>
      <w:r w:rsidR="00B3164C">
        <w:rPr>
          <w:rFonts w:ascii="Times New Roman" w:hAnsi="Times New Roman" w:cs="Times New Roman"/>
          <w:sz w:val="24"/>
          <w:szCs w:val="24"/>
          <w:lang w:val="ro-RO"/>
        </w:rPr>
        <w:t xml:space="preserve">., </w:t>
      </w:r>
      <w:r w:rsidR="00D76182">
        <w:rPr>
          <w:rFonts w:ascii="Times New Roman" w:hAnsi="Times New Roman" w:cs="Times New Roman"/>
          <w:sz w:val="24"/>
          <w:szCs w:val="24"/>
          <w:lang w:val="ro-RO"/>
        </w:rPr>
        <w:t>acoperita</w:t>
      </w:r>
      <w:r w:rsidR="00C81781">
        <w:rPr>
          <w:rFonts w:ascii="Times New Roman" w:hAnsi="Times New Roman" w:cs="Times New Roman"/>
          <w:sz w:val="24"/>
          <w:szCs w:val="24"/>
          <w:lang w:val="ro-RO"/>
        </w:rPr>
        <w:t xml:space="preserve"> de catre Schema C</w:t>
      </w:r>
      <w:r w:rsidR="00E147C8">
        <w:rPr>
          <w:rFonts w:ascii="Times New Roman" w:hAnsi="Times New Roman" w:cs="Times New Roman"/>
          <w:sz w:val="24"/>
          <w:szCs w:val="24"/>
          <w:lang w:val="ro-RO"/>
        </w:rPr>
        <w:t>fD</w:t>
      </w:r>
      <w:r w:rsidR="00D76182">
        <w:rPr>
          <w:rFonts w:ascii="Times New Roman" w:hAnsi="Times New Roman" w:cs="Times New Roman"/>
          <w:sz w:val="24"/>
          <w:szCs w:val="24"/>
          <w:lang w:val="ro-RO"/>
        </w:rPr>
        <w:t>)</w:t>
      </w:r>
      <w:r w:rsidR="00E7798E" w:rsidRPr="00987895">
        <w:rPr>
          <w:rFonts w:ascii="Times New Roman" w:hAnsi="Times New Roman" w:cs="Times New Roman"/>
          <w:sz w:val="24"/>
          <w:szCs w:val="24"/>
          <w:lang w:val="ro-RO"/>
        </w:rPr>
        <w:t xml:space="preserve"> </w:t>
      </w:r>
      <w:r w:rsidR="00980527" w:rsidRPr="00987895">
        <w:rPr>
          <w:rFonts w:ascii="Times New Roman" w:hAnsi="Times New Roman" w:cs="Times New Roman"/>
          <w:sz w:val="24"/>
          <w:szCs w:val="24"/>
          <w:lang w:val="ro-RO"/>
        </w:rPr>
        <w:t xml:space="preserve">în </w:t>
      </w:r>
      <w:r w:rsidR="00E7798E" w:rsidRPr="00987895">
        <w:rPr>
          <w:rFonts w:ascii="Times New Roman" w:hAnsi="Times New Roman" w:cs="Times New Roman"/>
          <w:sz w:val="24"/>
          <w:szCs w:val="24"/>
          <w:lang w:val="ro-RO"/>
        </w:rPr>
        <w:t xml:space="preserve">cererea </w:t>
      </w:r>
      <w:r w:rsidR="00980527" w:rsidRPr="00987895">
        <w:rPr>
          <w:rFonts w:ascii="Times New Roman" w:hAnsi="Times New Roman" w:cs="Times New Roman"/>
          <w:sz w:val="24"/>
          <w:szCs w:val="24"/>
          <w:lang w:val="ro-RO"/>
        </w:rPr>
        <w:t xml:space="preserve">de </w:t>
      </w:r>
      <w:r w:rsidR="00337FDA" w:rsidRPr="00987895">
        <w:rPr>
          <w:rFonts w:ascii="Times New Roman" w:hAnsi="Times New Roman" w:cs="Times New Roman"/>
          <w:sz w:val="24"/>
          <w:szCs w:val="24"/>
          <w:lang w:val="ro-RO"/>
        </w:rPr>
        <w:t>f</w:t>
      </w:r>
      <w:r w:rsidR="00980527" w:rsidRPr="00987895">
        <w:rPr>
          <w:rFonts w:ascii="Times New Roman" w:hAnsi="Times New Roman" w:cs="Times New Roman"/>
          <w:sz w:val="24"/>
          <w:szCs w:val="24"/>
          <w:lang w:val="ro-RO"/>
        </w:rPr>
        <w:t>inanțare, calculată la cursul de schimb publicat de Banca Națională a României</w:t>
      </w:r>
      <w:r w:rsidR="0093512E" w:rsidRPr="00987895">
        <w:rPr>
          <w:rFonts w:ascii="Times New Roman" w:hAnsi="Times New Roman" w:cs="Times New Roman"/>
          <w:sz w:val="24"/>
          <w:szCs w:val="24"/>
          <w:lang w:val="ro-RO"/>
        </w:rPr>
        <w:t xml:space="preserve"> de</w:t>
      </w:r>
      <w:r w:rsidR="00980527" w:rsidRPr="00987895">
        <w:rPr>
          <w:rFonts w:ascii="Times New Roman" w:hAnsi="Times New Roman" w:cs="Times New Roman"/>
          <w:sz w:val="24"/>
          <w:szCs w:val="24"/>
          <w:lang w:val="ro-RO"/>
        </w:rPr>
        <w:t xml:space="preserve"> la data emiterii. </w:t>
      </w:r>
    </w:p>
    <w:p w14:paraId="718267EF" w14:textId="2BCB6532" w:rsidR="008B14AE" w:rsidRPr="00987895" w:rsidRDefault="00A201F0" w:rsidP="00215214">
      <w:pPr>
        <w:pStyle w:val="ListParagraph"/>
        <w:numPr>
          <w:ilvl w:val="0"/>
          <w:numId w:val="37"/>
        </w:numPr>
        <w:jc w:val="both"/>
        <w:rPr>
          <w:rFonts w:ascii="Times New Roman" w:hAnsi="Times New Roman" w:cs="Times New Roman"/>
          <w:sz w:val="24"/>
          <w:szCs w:val="24"/>
          <w:lang w:val="ro-RO"/>
        </w:rPr>
      </w:pPr>
      <w:bookmarkStart w:id="242" w:name="_Hlk143539402"/>
      <w:r w:rsidRPr="00987895">
        <w:rPr>
          <w:rFonts w:ascii="Times New Roman" w:hAnsi="Times New Roman" w:cs="Times New Roman"/>
          <w:sz w:val="24"/>
          <w:szCs w:val="24"/>
          <w:lang w:val="ro-RO"/>
        </w:rPr>
        <w:t xml:space="preserve">Garanția de </w:t>
      </w:r>
      <w:r w:rsidR="00337FDA"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 xml:space="preserve">articipare </w:t>
      </w:r>
      <w:r w:rsidR="003711F6" w:rsidRPr="00987895">
        <w:rPr>
          <w:rFonts w:ascii="Times New Roman" w:hAnsi="Times New Roman" w:cs="Times New Roman"/>
          <w:sz w:val="24"/>
          <w:szCs w:val="24"/>
          <w:lang w:val="ro-RO"/>
        </w:rPr>
        <w:t>va avea</w:t>
      </w:r>
      <w:r w:rsidRPr="00987895">
        <w:rPr>
          <w:rFonts w:ascii="Times New Roman" w:hAnsi="Times New Roman" w:cs="Times New Roman"/>
          <w:sz w:val="24"/>
          <w:szCs w:val="24"/>
          <w:lang w:val="ro-RO"/>
        </w:rPr>
        <w:t xml:space="preserve"> forma unei garanții irevocabile, necondiționate și la prima solicitare va putea fi executată în întregime de către </w:t>
      </w:r>
      <w:r w:rsidR="00337FDA" w:rsidRPr="00987895">
        <w:rPr>
          <w:rFonts w:ascii="Times New Roman" w:hAnsi="Times New Roman" w:cs="Times New Roman"/>
          <w:sz w:val="24"/>
          <w:szCs w:val="24"/>
          <w:lang w:val="ro-RO"/>
        </w:rPr>
        <w:t>o</w:t>
      </w:r>
      <w:r w:rsidRPr="00987895">
        <w:rPr>
          <w:rFonts w:ascii="Times New Roman" w:hAnsi="Times New Roman" w:cs="Times New Roman"/>
          <w:sz w:val="24"/>
          <w:szCs w:val="24"/>
          <w:lang w:val="ro-RO"/>
        </w:rPr>
        <w:t xml:space="preserve">peratorul </w:t>
      </w:r>
      <w:r w:rsidR="00337FDA" w:rsidRPr="00987895">
        <w:rPr>
          <w:rFonts w:ascii="Times New Roman" w:hAnsi="Times New Roman" w:cs="Times New Roman"/>
          <w:sz w:val="24"/>
          <w:szCs w:val="24"/>
          <w:lang w:val="ro-RO"/>
        </w:rPr>
        <w:t>s</w:t>
      </w:r>
      <w:r w:rsidRPr="00987895">
        <w:rPr>
          <w:rFonts w:ascii="Times New Roman" w:hAnsi="Times New Roman" w:cs="Times New Roman"/>
          <w:sz w:val="24"/>
          <w:szCs w:val="24"/>
          <w:lang w:val="ro-RO"/>
        </w:rPr>
        <w:t xml:space="preserve">chemei CfD. </w:t>
      </w:r>
    </w:p>
    <w:bookmarkEnd w:id="242"/>
    <w:p w14:paraId="10D7D1BB" w14:textId="6C56CADB" w:rsidR="00A201F0" w:rsidRPr="00630CB5" w:rsidRDefault="00A201F0" w:rsidP="00215214">
      <w:pPr>
        <w:pStyle w:val="ListParagraph"/>
        <w:numPr>
          <w:ilvl w:val="0"/>
          <w:numId w:val="37"/>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Garanția de </w:t>
      </w:r>
      <w:r w:rsidR="00337FDA"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 xml:space="preserve">articipare </w:t>
      </w:r>
      <w:bookmarkStart w:id="243" w:name="_Hlk163747893"/>
      <w:r w:rsidRPr="00987895">
        <w:rPr>
          <w:rFonts w:ascii="Times New Roman" w:hAnsi="Times New Roman" w:cs="Times New Roman"/>
          <w:sz w:val="24"/>
          <w:szCs w:val="24"/>
          <w:lang w:val="ro-RO"/>
        </w:rPr>
        <w:t xml:space="preserve">va fi emisă de </w:t>
      </w:r>
      <w:r w:rsidR="009C4BB9" w:rsidRPr="00987895">
        <w:rPr>
          <w:rFonts w:ascii="Times New Roman" w:hAnsi="Times New Roman" w:cs="Times New Roman"/>
          <w:sz w:val="24"/>
          <w:szCs w:val="24"/>
          <w:lang w:val="ro-RO"/>
        </w:rPr>
        <w:t xml:space="preserve">(i) </w:t>
      </w:r>
      <w:r w:rsidRPr="00987895">
        <w:rPr>
          <w:rFonts w:ascii="Times New Roman" w:hAnsi="Times New Roman" w:cs="Times New Roman"/>
          <w:sz w:val="24"/>
          <w:szCs w:val="24"/>
          <w:lang w:val="ro-RO"/>
        </w:rPr>
        <w:t xml:space="preserve">o bancă </w:t>
      </w:r>
      <w:r w:rsidR="009C4BB9" w:rsidRPr="00987895">
        <w:rPr>
          <w:rFonts w:ascii="Times New Roman" w:hAnsi="Times New Roman" w:cs="Times New Roman"/>
          <w:sz w:val="24"/>
          <w:szCs w:val="24"/>
          <w:lang w:val="ro-RO"/>
        </w:rPr>
        <w:t xml:space="preserve">românească </w:t>
      </w:r>
      <w:r w:rsidRPr="00987895">
        <w:rPr>
          <w:rFonts w:ascii="Times New Roman" w:hAnsi="Times New Roman" w:cs="Times New Roman"/>
          <w:sz w:val="24"/>
          <w:szCs w:val="24"/>
          <w:lang w:val="ro-RO"/>
        </w:rPr>
        <w:t xml:space="preserve">sau </w:t>
      </w:r>
      <w:r w:rsidR="009C4BB9" w:rsidRPr="00987895">
        <w:rPr>
          <w:rFonts w:ascii="Times New Roman" w:hAnsi="Times New Roman" w:cs="Times New Roman"/>
          <w:sz w:val="24"/>
          <w:szCs w:val="24"/>
          <w:lang w:val="ro-RO"/>
        </w:rPr>
        <w:t xml:space="preserve">(ii) </w:t>
      </w:r>
      <w:r w:rsidRPr="00987895">
        <w:rPr>
          <w:rFonts w:ascii="Times New Roman" w:hAnsi="Times New Roman" w:cs="Times New Roman"/>
          <w:sz w:val="24"/>
          <w:szCs w:val="24"/>
          <w:lang w:val="ro-RO"/>
        </w:rPr>
        <w:t xml:space="preserve">instituție financiară </w:t>
      </w:r>
      <w:r w:rsidR="009C4BB9" w:rsidRPr="00987895">
        <w:rPr>
          <w:rFonts w:ascii="Times New Roman" w:hAnsi="Times New Roman" w:cs="Times New Roman"/>
          <w:sz w:val="24"/>
          <w:szCs w:val="24"/>
          <w:lang w:val="ro-RO"/>
        </w:rPr>
        <w:t xml:space="preserve">bancară internațională sau o instituție financiară </w:t>
      </w:r>
      <w:r w:rsidRPr="00987895">
        <w:rPr>
          <w:rFonts w:ascii="Times New Roman" w:hAnsi="Times New Roman" w:cs="Times New Roman"/>
          <w:sz w:val="24"/>
          <w:szCs w:val="24"/>
          <w:lang w:val="ro-RO"/>
        </w:rPr>
        <w:t>înregistrată în Uniunea Europeană sau în Spațiul Economic European, autorizată să funcționeze pe teritoriul României</w:t>
      </w:r>
      <w:r w:rsidR="009C4BB9" w:rsidRPr="00987895">
        <w:rPr>
          <w:rFonts w:ascii="Times New Roman" w:hAnsi="Times New Roman" w:cs="Times New Roman"/>
          <w:sz w:val="24"/>
          <w:szCs w:val="24"/>
          <w:lang w:val="ro-RO"/>
        </w:rPr>
        <w:t xml:space="preserve">, având un rating de credit </w:t>
      </w:r>
      <w:r w:rsidR="00DC4220" w:rsidRPr="00987895">
        <w:rPr>
          <w:rFonts w:ascii="Times New Roman" w:hAnsi="Times New Roman" w:cs="Times New Roman"/>
          <w:sz w:val="24"/>
          <w:szCs w:val="24"/>
          <w:lang w:val="ro-RO"/>
        </w:rPr>
        <w:t xml:space="preserve">minim </w:t>
      </w:r>
      <w:r w:rsidR="009C4BB9" w:rsidRPr="00987895">
        <w:rPr>
          <w:rFonts w:ascii="Times New Roman" w:hAnsi="Times New Roman" w:cs="Times New Roman"/>
          <w:sz w:val="24"/>
          <w:szCs w:val="24"/>
          <w:lang w:val="ro-RO"/>
        </w:rPr>
        <w:t>BBB conform S&amp;P (sau echivalent).</w:t>
      </w:r>
      <w:r w:rsidR="0026559B">
        <w:rPr>
          <w:rFonts w:ascii="Times New Roman" w:hAnsi="Times New Roman" w:cs="Times New Roman"/>
          <w:sz w:val="24"/>
          <w:szCs w:val="24"/>
          <w:lang w:val="ro-RO"/>
        </w:rPr>
        <w:t xml:space="preserve"> </w:t>
      </w:r>
      <w:r w:rsidR="00631EEE" w:rsidRPr="0059271F">
        <w:rPr>
          <w:rFonts w:ascii="Times New Roman" w:hAnsi="Times New Roman" w:cs="Times New Roman"/>
          <w:sz w:val="24"/>
          <w:szCs w:val="24"/>
          <w:lang w:val="ro-RO"/>
        </w:rPr>
        <w:t xml:space="preserve">În cazul în care garanția de participare este semnată electronic, </w:t>
      </w:r>
      <w:r w:rsidR="00EE5557" w:rsidRPr="0059271F">
        <w:rPr>
          <w:rFonts w:ascii="Times New Roman" w:hAnsi="Times New Roman" w:cs="Times New Roman"/>
          <w:sz w:val="24"/>
          <w:szCs w:val="24"/>
          <w:lang w:val="ro-RO"/>
        </w:rPr>
        <w:t>Solicitantu</w:t>
      </w:r>
      <w:r w:rsidR="00631EEE" w:rsidRPr="0059271F">
        <w:rPr>
          <w:rFonts w:ascii="Times New Roman" w:hAnsi="Times New Roman" w:cs="Times New Roman"/>
          <w:sz w:val="24"/>
          <w:szCs w:val="24"/>
          <w:lang w:val="ro-RO"/>
        </w:rPr>
        <w:t>l trebuie să furnizeze și certificatul de semnătură sau un document echivalent care să permită validarea autenticității semnăturii.</w:t>
      </w:r>
    </w:p>
    <w:bookmarkEnd w:id="243"/>
    <w:p w14:paraId="3EA15C45" w14:textId="4D8AA31B" w:rsidR="00A201F0" w:rsidRDefault="00A201F0" w:rsidP="00215214">
      <w:pPr>
        <w:pStyle w:val="ListParagraph"/>
        <w:numPr>
          <w:ilvl w:val="0"/>
          <w:numId w:val="37"/>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Garanția de </w:t>
      </w:r>
      <w:r w:rsidR="00337FDA"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 xml:space="preserve">articipare va fi valabilă cel puțin pe </w:t>
      </w:r>
      <w:r w:rsidR="00337FDA"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 xml:space="preserve">erioada de </w:t>
      </w:r>
      <w:r w:rsidR="00337FDA" w:rsidRPr="00987895">
        <w:rPr>
          <w:rFonts w:ascii="Times New Roman" w:hAnsi="Times New Roman" w:cs="Times New Roman"/>
          <w:sz w:val="24"/>
          <w:szCs w:val="24"/>
          <w:lang w:val="ro-RO"/>
        </w:rPr>
        <w:t>v</w:t>
      </w:r>
      <w:r w:rsidRPr="00987895">
        <w:rPr>
          <w:rFonts w:ascii="Times New Roman" w:hAnsi="Times New Roman" w:cs="Times New Roman"/>
          <w:sz w:val="24"/>
          <w:szCs w:val="24"/>
          <w:lang w:val="ro-RO"/>
        </w:rPr>
        <w:t xml:space="preserve">alabilitate a </w:t>
      </w:r>
      <w:r w:rsidR="00E7798E" w:rsidRPr="00987895">
        <w:rPr>
          <w:rFonts w:ascii="Times New Roman" w:hAnsi="Times New Roman" w:cs="Times New Roman"/>
          <w:sz w:val="24"/>
          <w:szCs w:val="24"/>
          <w:lang w:val="ro-RO"/>
        </w:rPr>
        <w:t xml:space="preserve">cererii </w:t>
      </w:r>
      <w:r w:rsidRPr="00987895">
        <w:rPr>
          <w:rFonts w:ascii="Times New Roman" w:hAnsi="Times New Roman" w:cs="Times New Roman"/>
          <w:sz w:val="24"/>
          <w:szCs w:val="24"/>
          <w:lang w:val="ro-RO"/>
        </w:rPr>
        <w:t xml:space="preserve">de </w:t>
      </w:r>
      <w:r w:rsidR="00337FDA"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inanțare</w:t>
      </w:r>
      <w:r w:rsidR="00952330">
        <w:rPr>
          <w:rFonts w:ascii="Times New Roman" w:hAnsi="Times New Roman" w:cs="Times New Roman"/>
          <w:sz w:val="24"/>
          <w:szCs w:val="24"/>
          <w:lang w:val="ro-RO"/>
        </w:rPr>
        <w:t xml:space="preserve"> </w:t>
      </w:r>
      <w:r w:rsidR="00952330" w:rsidRPr="00952330">
        <w:rPr>
          <w:rFonts w:ascii="Times New Roman" w:hAnsi="Times New Roman" w:cs="Times New Roman"/>
          <w:sz w:val="24"/>
          <w:szCs w:val="24"/>
          <w:lang w:val="ro-RO"/>
        </w:rPr>
        <w:t>(a</w:t>
      </w:r>
      <w:r w:rsidR="008E4188">
        <w:rPr>
          <w:rFonts w:ascii="Times New Roman" w:hAnsi="Times New Roman" w:cs="Times New Roman"/>
          <w:sz w:val="24"/>
          <w:szCs w:val="24"/>
          <w:lang w:val="ro-RO"/>
        </w:rPr>
        <w:t>stfel</w:t>
      </w:r>
      <w:r w:rsidR="00952330" w:rsidRPr="00952330">
        <w:rPr>
          <w:rFonts w:ascii="Times New Roman" w:hAnsi="Times New Roman" w:cs="Times New Roman"/>
          <w:sz w:val="24"/>
          <w:szCs w:val="24"/>
          <w:lang w:val="ro-RO"/>
        </w:rPr>
        <w:t xml:space="preserve"> cum este definită în secțiunea 4.4.c). Pentru a evita orice dubiu, Garanția de </w:t>
      </w:r>
      <w:r w:rsidR="0052360C">
        <w:rPr>
          <w:rFonts w:ascii="Times New Roman" w:hAnsi="Times New Roman" w:cs="Times New Roman"/>
          <w:sz w:val="24"/>
          <w:szCs w:val="24"/>
          <w:lang w:val="ro-RO"/>
        </w:rPr>
        <w:t>p</w:t>
      </w:r>
      <w:r w:rsidR="00952330" w:rsidRPr="00952330">
        <w:rPr>
          <w:rFonts w:ascii="Times New Roman" w:hAnsi="Times New Roman" w:cs="Times New Roman"/>
          <w:sz w:val="24"/>
          <w:szCs w:val="24"/>
          <w:lang w:val="ro-RO"/>
        </w:rPr>
        <w:t>articipare va deveni inefi</w:t>
      </w:r>
      <w:r w:rsidR="00802E3D">
        <w:rPr>
          <w:rFonts w:ascii="Times New Roman" w:hAnsi="Times New Roman" w:cs="Times New Roman"/>
          <w:sz w:val="24"/>
          <w:szCs w:val="24"/>
          <w:lang w:val="ro-RO"/>
        </w:rPr>
        <w:t>cace</w:t>
      </w:r>
      <w:r w:rsidR="00952330" w:rsidRPr="00952330">
        <w:rPr>
          <w:rFonts w:ascii="Times New Roman" w:hAnsi="Times New Roman" w:cs="Times New Roman"/>
          <w:sz w:val="24"/>
          <w:szCs w:val="24"/>
          <w:lang w:val="ro-RO"/>
        </w:rPr>
        <w:t xml:space="preserve"> la expirarea acestei perioade de valabilitate, cu excepția cazului în care este prelungită conform regulilor prezente.</w:t>
      </w:r>
    </w:p>
    <w:p w14:paraId="27D13C5D" w14:textId="67A6406B" w:rsidR="00A201F0" w:rsidRPr="00987895" w:rsidRDefault="00A201F0" w:rsidP="00215214">
      <w:pPr>
        <w:pStyle w:val="ListParagraph"/>
        <w:numPr>
          <w:ilvl w:val="0"/>
          <w:numId w:val="37"/>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În anumite circumstanțe (precum </w:t>
      </w:r>
      <w:r w:rsidR="001F1701" w:rsidRPr="00987895">
        <w:rPr>
          <w:rFonts w:ascii="Times New Roman" w:hAnsi="Times New Roman" w:cs="Times New Roman"/>
          <w:sz w:val="24"/>
          <w:szCs w:val="24"/>
          <w:lang w:val="ro-RO"/>
        </w:rPr>
        <w:t xml:space="preserve">modificarea calendarului licitației, etc.), înainte de expirarea </w:t>
      </w:r>
      <w:r w:rsidR="00337FDA" w:rsidRPr="00987895">
        <w:rPr>
          <w:rFonts w:ascii="Times New Roman" w:hAnsi="Times New Roman" w:cs="Times New Roman"/>
          <w:sz w:val="24"/>
          <w:szCs w:val="24"/>
          <w:lang w:val="ro-RO"/>
        </w:rPr>
        <w:t>p</w:t>
      </w:r>
      <w:r w:rsidR="001F1701" w:rsidRPr="00987895">
        <w:rPr>
          <w:rFonts w:ascii="Times New Roman" w:hAnsi="Times New Roman" w:cs="Times New Roman"/>
          <w:sz w:val="24"/>
          <w:szCs w:val="24"/>
          <w:lang w:val="ro-RO"/>
        </w:rPr>
        <w:t xml:space="preserve">erioadei de </w:t>
      </w:r>
      <w:r w:rsidR="00337FDA" w:rsidRPr="00987895">
        <w:rPr>
          <w:rFonts w:ascii="Times New Roman" w:hAnsi="Times New Roman" w:cs="Times New Roman"/>
          <w:sz w:val="24"/>
          <w:szCs w:val="24"/>
          <w:lang w:val="ro-RO"/>
        </w:rPr>
        <w:t>v</w:t>
      </w:r>
      <w:r w:rsidR="001F1701" w:rsidRPr="00987895">
        <w:rPr>
          <w:rFonts w:ascii="Times New Roman" w:hAnsi="Times New Roman" w:cs="Times New Roman"/>
          <w:sz w:val="24"/>
          <w:szCs w:val="24"/>
          <w:lang w:val="ro-RO"/>
        </w:rPr>
        <w:t xml:space="preserve">alabilitate a </w:t>
      </w:r>
      <w:r w:rsidR="00E7798E" w:rsidRPr="00987895">
        <w:rPr>
          <w:rFonts w:ascii="Times New Roman" w:hAnsi="Times New Roman" w:cs="Times New Roman"/>
          <w:sz w:val="24"/>
          <w:szCs w:val="24"/>
          <w:lang w:val="ro-RO"/>
        </w:rPr>
        <w:t xml:space="preserve">cererii </w:t>
      </w:r>
      <w:r w:rsidR="001F1701" w:rsidRPr="00987895">
        <w:rPr>
          <w:rFonts w:ascii="Times New Roman" w:hAnsi="Times New Roman" w:cs="Times New Roman"/>
          <w:sz w:val="24"/>
          <w:szCs w:val="24"/>
          <w:lang w:val="ro-RO"/>
        </w:rPr>
        <w:t xml:space="preserve">de </w:t>
      </w:r>
      <w:r w:rsidR="00337FDA" w:rsidRPr="00987895">
        <w:rPr>
          <w:rFonts w:ascii="Times New Roman" w:hAnsi="Times New Roman" w:cs="Times New Roman"/>
          <w:sz w:val="24"/>
          <w:szCs w:val="24"/>
          <w:lang w:val="ro-RO"/>
        </w:rPr>
        <w:t>f</w:t>
      </w:r>
      <w:r w:rsidR="001F1701" w:rsidRPr="00987895">
        <w:rPr>
          <w:rFonts w:ascii="Times New Roman" w:hAnsi="Times New Roman" w:cs="Times New Roman"/>
          <w:sz w:val="24"/>
          <w:szCs w:val="24"/>
          <w:lang w:val="ro-RO"/>
        </w:rPr>
        <w:t xml:space="preserve">inanțare, Comisia de </w:t>
      </w:r>
      <w:r w:rsidR="00E7798E" w:rsidRPr="00987895">
        <w:rPr>
          <w:rFonts w:ascii="Times New Roman" w:hAnsi="Times New Roman" w:cs="Times New Roman"/>
          <w:sz w:val="24"/>
          <w:szCs w:val="24"/>
          <w:lang w:val="ro-RO"/>
        </w:rPr>
        <w:t xml:space="preserve">evaluare </w:t>
      </w:r>
      <w:r w:rsidR="001F1701" w:rsidRPr="00987895">
        <w:rPr>
          <w:rFonts w:ascii="Times New Roman" w:hAnsi="Times New Roman" w:cs="Times New Roman"/>
          <w:sz w:val="24"/>
          <w:szCs w:val="24"/>
          <w:lang w:val="ro-RO"/>
        </w:rPr>
        <w:t xml:space="preserve">poate cere </w:t>
      </w:r>
      <w:r w:rsidR="00E7798E" w:rsidRPr="00987895">
        <w:rPr>
          <w:rFonts w:ascii="Times New Roman" w:hAnsi="Times New Roman" w:cs="Times New Roman"/>
          <w:sz w:val="24"/>
          <w:szCs w:val="24"/>
          <w:lang w:val="ro-RO"/>
        </w:rPr>
        <w:t xml:space="preserve">solicitantului </w:t>
      </w:r>
      <w:r w:rsidR="001F1701" w:rsidRPr="00987895">
        <w:rPr>
          <w:rFonts w:ascii="Times New Roman" w:hAnsi="Times New Roman" w:cs="Times New Roman"/>
          <w:sz w:val="24"/>
          <w:szCs w:val="24"/>
          <w:lang w:val="ro-RO"/>
        </w:rPr>
        <w:t xml:space="preserve">prelungirea valabilității </w:t>
      </w:r>
      <w:r w:rsidR="00337FDA" w:rsidRPr="00987895">
        <w:rPr>
          <w:rFonts w:ascii="Times New Roman" w:hAnsi="Times New Roman" w:cs="Times New Roman"/>
          <w:sz w:val="24"/>
          <w:szCs w:val="24"/>
          <w:lang w:val="ro-RO"/>
        </w:rPr>
        <w:t>g</w:t>
      </w:r>
      <w:r w:rsidR="001F1701" w:rsidRPr="00987895">
        <w:rPr>
          <w:rFonts w:ascii="Times New Roman" w:hAnsi="Times New Roman" w:cs="Times New Roman"/>
          <w:sz w:val="24"/>
          <w:szCs w:val="24"/>
          <w:lang w:val="ro-RO"/>
        </w:rPr>
        <w:t xml:space="preserve">aranției de </w:t>
      </w:r>
      <w:r w:rsidR="00337FDA" w:rsidRPr="00987895">
        <w:rPr>
          <w:rFonts w:ascii="Times New Roman" w:hAnsi="Times New Roman" w:cs="Times New Roman"/>
          <w:sz w:val="24"/>
          <w:szCs w:val="24"/>
          <w:lang w:val="ro-RO"/>
        </w:rPr>
        <w:t>p</w:t>
      </w:r>
      <w:r w:rsidR="001F1701" w:rsidRPr="00987895">
        <w:rPr>
          <w:rFonts w:ascii="Times New Roman" w:hAnsi="Times New Roman" w:cs="Times New Roman"/>
          <w:sz w:val="24"/>
          <w:szCs w:val="24"/>
          <w:lang w:val="ro-RO"/>
        </w:rPr>
        <w:t xml:space="preserve">articipare pentru o anumită perioadă după </w:t>
      </w:r>
      <w:r w:rsidR="00337FDA" w:rsidRPr="00987895">
        <w:rPr>
          <w:rFonts w:ascii="Times New Roman" w:hAnsi="Times New Roman" w:cs="Times New Roman"/>
          <w:sz w:val="24"/>
          <w:szCs w:val="24"/>
          <w:lang w:val="ro-RO"/>
        </w:rPr>
        <w:t>p</w:t>
      </w:r>
      <w:r w:rsidR="001F1701" w:rsidRPr="00987895">
        <w:rPr>
          <w:rFonts w:ascii="Times New Roman" w:hAnsi="Times New Roman" w:cs="Times New Roman"/>
          <w:sz w:val="24"/>
          <w:szCs w:val="24"/>
          <w:lang w:val="ro-RO"/>
        </w:rPr>
        <w:t xml:space="preserve">erioada de </w:t>
      </w:r>
      <w:r w:rsidR="00337FDA" w:rsidRPr="00987895">
        <w:rPr>
          <w:rFonts w:ascii="Times New Roman" w:hAnsi="Times New Roman" w:cs="Times New Roman"/>
          <w:sz w:val="24"/>
          <w:szCs w:val="24"/>
          <w:lang w:val="ro-RO"/>
        </w:rPr>
        <w:t>v</w:t>
      </w:r>
      <w:r w:rsidR="001F1701" w:rsidRPr="00987895">
        <w:rPr>
          <w:rFonts w:ascii="Times New Roman" w:hAnsi="Times New Roman" w:cs="Times New Roman"/>
          <w:sz w:val="24"/>
          <w:szCs w:val="24"/>
          <w:lang w:val="ro-RO"/>
        </w:rPr>
        <w:t xml:space="preserve">alabilitate a </w:t>
      </w:r>
      <w:r w:rsidR="00337FDA" w:rsidRPr="00987895">
        <w:rPr>
          <w:rFonts w:ascii="Times New Roman" w:hAnsi="Times New Roman" w:cs="Times New Roman"/>
          <w:sz w:val="24"/>
          <w:szCs w:val="24"/>
          <w:lang w:val="ro-RO"/>
        </w:rPr>
        <w:t>g</w:t>
      </w:r>
      <w:r w:rsidR="001F1701" w:rsidRPr="00987895">
        <w:rPr>
          <w:rFonts w:ascii="Times New Roman" w:hAnsi="Times New Roman" w:cs="Times New Roman"/>
          <w:sz w:val="24"/>
          <w:szCs w:val="24"/>
          <w:lang w:val="ro-RO"/>
        </w:rPr>
        <w:t xml:space="preserve">aranției. Cererea respectivă și răspunsurile aferente vor fi realizate în scris. În cazul în care </w:t>
      </w:r>
      <w:r w:rsidR="00E7798E" w:rsidRPr="00987895">
        <w:rPr>
          <w:rFonts w:ascii="Times New Roman" w:hAnsi="Times New Roman" w:cs="Times New Roman"/>
          <w:sz w:val="24"/>
          <w:szCs w:val="24"/>
          <w:lang w:val="ro-RO"/>
        </w:rPr>
        <w:t xml:space="preserve">solicitantul </w:t>
      </w:r>
      <w:r w:rsidR="001F1701" w:rsidRPr="00987895">
        <w:rPr>
          <w:rFonts w:ascii="Times New Roman" w:hAnsi="Times New Roman" w:cs="Times New Roman"/>
          <w:sz w:val="24"/>
          <w:szCs w:val="24"/>
          <w:lang w:val="ro-RO"/>
        </w:rPr>
        <w:t xml:space="preserve">este de acord cu cererea respectivă, </w:t>
      </w:r>
      <w:r w:rsidR="00337FDA" w:rsidRPr="00987895">
        <w:rPr>
          <w:rFonts w:ascii="Times New Roman" w:hAnsi="Times New Roman" w:cs="Times New Roman"/>
          <w:sz w:val="24"/>
          <w:szCs w:val="24"/>
          <w:lang w:val="ro-RO"/>
        </w:rPr>
        <w:t>p</w:t>
      </w:r>
      <w:r w:rsidR="001F1701" w:rsidRPr="00987895">
        <w:rPr>
          <w:rFonts w:ascii="Times New Roman" w:hAnsi="Times New Roman" w:cs="Times New Roman"/>
          <w:sz w:val="24"/>
          <w:szCs w:val="24"/>
          <w:lang w:val="ro-RO"/>
        </w:rPr>
        <w:t xml:space="preserve">erioada de </w:t>
      </w:r>
      <w:r w:rsidR="00337FDA" w:rsidRPr="00987895">
        <w:rPr>
          <w:rFonts w:ascii="Times New Roman" w:hAnsi="Times New Roman" w:cs="Times New Roman"/>
          <w:sz w:val="24"/>
          <w:szCs w:val="24"/>
          <w:lang w:val="ro-RO"/>
        </w:rPr>
        <w:t>v</w:t>
      </w:r>
      <w:r w:rsidR="001F1701" w:rsidRPr="00987895">
        <w:rPr>
          <w:rFonts w:ascii="Times New Roman" w:hAnsi="Times New Roman" w:cs="Times New Roman"/>
          <w:sz w:val="24"/>
          <w:szCs w:val="24"/>
          <w:lang w:val="ro-RO"/>
        </w:rPr>
        <w:t xml:space="preserve">alabilitate a </w:t>
      </w:r>
      <w:r w:rsidR="00E7798E" w:rsidRPr="00987895">
        <w:rPr>
          <w:rFonts w:ascii="Times New Roman" w:hAnsi="Times New Roman" w:cs="Times New Roman"/>
          <w:sz w:val="24"/>
          <w:szCs w:val="24"/>
          <w:lang w:val="ro-RO"/>
        </w:rPr>
        <w:t xml:space="preserve">cererii </w:t>
      </w:r>
      <w:r w:rsidR="001F1701" w:rsidRPr="00987895">
        <w:rPr>
          <w:rFonts w:ascii="Times New Roman" w:hAnsi="Times New Roman" w:cs="Times New Roman"/>
          <w:sz w:val="24"/>
          <w:szCs w:val="24"/>
          <w:lang w:val="ro-RO"/>
        </w:rPr>
        <w:t xml:space="preserve">de </w:t>
      </w:r>
      <w:r w:rsidR="00337FDA" w:rsidRPr="00987895">
        <w:rPr>
          <w:rFonts w:ascii="Times New Roman" w:hAnsi="Times New Roman" w:cs="Times New Roman"/>
          <w:sz w:val="24"/>
          <w:szCs w:val="24"/>
          <w:lang w:val="ro-RO"/>
        </w:rPr>
        <w:t>f</w:t>
      </w:r>
      <w:r w:rsidR="001F1701" w:rsidRPr="00987895">
        <w:rPr>
          <w:rFonts w:ascii="Times New Roman" w:hAnsi="Times New Roman" w:cs="Times New Roman"/>
          <w:sz w:val="24"/>
          <w:szCs w:val="24"/>
          <w:lang w:val="ro-RO"/>
        </w:rPr>
        <w:t>inanțare va fi prelungită conform celor convenite, iar a</w:t>
      </w:r>
      <w:r w:rsidR="0034436A" w:rsidRPr="00987895">
        <w:rPr>
          <w:rFonts w:ascii="Times New Roman" w:hAnsi="Times New Roman" w:cs="Times New Roman"/>
          <w:sz w:val="24"/>
          <w:szCs w:val="24"/>
          <w:lang w:val="ro-RO"/>
        </w:rPr>
        <w:t>spectele</w:t>
      </w:r>
      <w:r w:rsidR="001F1701" w:rsidRPr="00987895">
        <w:rPr>
          <w:rFonts w:ascii="Times New Roman" w:hAnsi="Times New Roman" w:cs="Times New Roman"/>
          <w:sz w:val="24"/>
          <w:szCs w:val="24"/>
          <w:lang w:val="ro-RO"/>
        </w:rPr>
        <w:t xml:space="preserve"> în legătură cu </w:t>
      </w:r>
      <w:r w:rsidR="009156C2" w:rsidRPr="00987895">
        <w:rPr>
          <w:rFonts w:ascii="Times New Roman" w:hAnsi="Times New Roman" w:cs="Times New Roman"/>
          <w:sz w:val="24"/>
          <w:szCs w:val="24"/>
          <w:lang w:val="ro-RO"/>
        </w:rPr>
        <w:t>c</w:t>
      </w:r>
      <w:r w:rsidR="001F1701" w:rsidRPr="00987895">
        <w:rPr>
          <w:rFonts w:ascii="Times New Roman" w:hAnsi="Times New Roman" w:cs="Times New Roman"/>
          <w:sz w:val="24"/>
          <w:szCs w:val="24"/>
          <w:lang w:val="ro-RO"/>
        </w:rPr>
        <w:t xml:space="preserve">ererea de </w:t>
      </w:r>
      <w:r w:rsidR="00337FDA" w:rsidRPr="00987895">
        <w:rPr>
          <w:rFonts w:ascii="Times New Roman" w:hAnsi="Times New Roman" w:cs="Times New Roman"/>
          <w:sz w:val="24"/>
          <w:szCs w:val="24"/>
          <w:lang w:val="ro-RO"/>
        </w:rPr>
        <w:t>f</w:t>
      </w:r>
      <w:r w:rsidR="001F1701" w:rsidRPr="00987895">
        <w:rPr>
          <w:rFonts w:ascii="Times New Roman" w:hAnsi="Times New Roman" w:cs="Times New Roman"/>
          <w:sz w:val="24"/>
          <w:szCs w:val="24"/>
          <w:lang w:val="ro-RO"/>
        </w:rPr>
        <w:t xml:space="preserve">inanțare vor continua, inclusiv prelungirea </w:t>
      </w:r>
      <w:r w:rsidR="00337FDA" w:rsidRPr="00987895">
        <w:rPr>
          <w:rFonts w:ascii="Times New Roman" w:hAnsi="Times New Roman" w:cs="Times New Roman"/>
          <w:sz w:val="24"/>
          <w:szCs w:val="24"/>
          <w:lang w:val="ro-RO"/>
        </w:rPr>
        <w:t>g</w:t>
      </w:r>
      <w:r w:rsidR="001F1701" w:rsidRPr="00987895">
        <w:rPr>
          <w:rFonts w:ascii="Times New Roman" w:hAnsi="Times New Roman" w:cs="Times New Roman"/>
          <w:sz w:val="24"/>
          <w:szCs w:val="24"/>
          <w:lang w:val="ro-RO"/>
        </w:rPr>
        <w:t xml:space="preserve">aranției de </w:t>
      </w:r>
      <w:r w:rsidR="00337FDA" w:rsidRPr="00987895">
        <w:rPr>
          <w:rFonts w:ascii="Times New Roman" w:hAnsi="Times New Roman" w:cs="Times New Roman"/>
          <w:sz w:val="24"/>
          <w:szCs w:val="24"/>
          <w:lang w:val="ro-RO"/>
        </w:rPr>
        <w:t>p</w:t>
      </w:r>
      <w:r w:rsidR="001F1701" w:rsidRPr="00987895">
        <w:rPr>
          <w:rFonts w:ascii="Times New Roman" w:hAnsi="Times New Roman" w:cs="Times New Roman"/>
          <w:sz w:val="24"/>
          <w:szCs w:val="24"/>
          <w:lang w:val="ro-RO"/>
        </w:rPr>
        <w:t xml:space="preserve">articipare, pe durata </w:t>
      </w:r>
      <w:r w:rsidR="00337FDA" w:rsidRPr="00987895">
        <w:rPr>
          <w:rFonts w:ascii="Times New Roman" w:hAnsi="Times New Roman" w:cs="Times New Roman"/>
          <w:sz w:val="24"/>
          <w:szCs w:val="24"/>
          <w:lang w:val="ro-RO"/>
        </w:rPr>
        <w:t>p</w:t>
      </w:r>
      <w:r w:rsidR="001F1701" w:rsidRPr="00987895">
        <w:rPr>
          <w:rFonts w:ascii="Times New Roman" w:hAnsi="Times New Roman" w:cs="Times New Roman"/>
          <w:sz w:val="24"/>
          <w:szCs w:val="24"/>
          <w:lang w:val="ro-RO"/>
        </w:rPr>
        <w:t xml:space="preserve">erioadei prelungite de </w:t>
      </w:r>
      <w:r w:rsidR="00337FDA" w:rsidRPr="00987895">
        <w:rPr>
          <w:rFonts w:ascii="Times New Roman" w:hAnsi="Times New Roman" w:cs="Times New Roman"/>
          <w:sz w:val="24"/>
          <w:szCs w:val="24"/>
          <w:lang w:val="ro-RO"/>
        </w:rPr>
        <w:t>v</w:t>
      </w:r>
      <w:r w:rsidR="001F1701" w:rsidRPr="00987895">
        <w:rPr>
          <w:rFonts w:ascii="Times New Roman" w:hAnsi="Times New Roman" w:cs="Times New Roman"/>
          <w:sz w:val="24"/>
          <w:szCs w:val="24"/>
          <w:lang w:val="ro-RO"/>
        </w:rPr>
        <w:t xml:space="preserve">alabilitate a </w:t>
      </w:r>
      <w:r w:rsidR="00E7798E" w:rsidRPr="00987895">
        <w:rPr>
          <w:rFonts w:ascii="Times New Roman" w:hAnsi="Times New Roman" w:cs="Times New Roman"/>
          <w:sz w:val="24"/>
          <w:szCs w:val="24"/>
          <w:lang w:val="ro-RO"/>
        </w:rPr>
        <w:t xml:space="preserve">cererii </w:t>
      </w:r>
      <w:r w:rsidR="001F1701" w:rsidRPr="00987895">
        <w:rPr>
          <w:rFonts w:ascii="Times New Roman" w:hAnsi="Times New Roman" w:cs="Times New Roman"/>
          <w:sz w:val="24"/>
          <w:szCs w:val="24"/>
          <w:lang w:val="ro-RO"/>
        </w:rPr>
        <w:t xml:space="preserve">de </w:t>
      </w:r>
      <w:r w:rsidR="00337FDA" w:rsidRPr="00987895">
        <w:rPr>
          <w:rFonts w:ascii="Times New Roman" w:hAnsi="Times New Roman" w:cs="Times New Roman"/>
          <w:sz w:val="24"/>
          <w:szCs w:val="24"/>
          <w:lang w:val="ro-RO"/>
        </w:rPr>
        <w:t>f</w:t>
      </w:r>
      <w:r w:rsidR="001F1701" w:rsidRPr="00987895">
        <w:rPr>
          <w:rFonts w:ascii="Times New Roman" w:hAnsi="Times New Roman" w:cs="Times New Roman"/>
          <w:sz w:val="24"/>
          <w:szCs w:val="24"/>
          <w:lang w:val="ro-RO"/>
        </w:rPr>
        <w:t xml:space="preserve">inanțare. În astfel de circumstanțe, nu se vor realiza alte modificări la </w:t>
      </w:r>
      <w:r w:rsidR="00E7798E" w:rsidRPr="00987895">
        <w:rPr>
          <w:rFonts w:ascii="Times New Roman" w:hAnsi="Times New Roman" w:cs="Times New Roman"/>
          <w:sz w:val="24"/>
          <w:szCs w:val="24"/>
          <w:lang w:val="ro-RO"/>
        </w:rPr>
        <w:t xml:space="preserve">cererea </w:t>
      </w:r>
      <w:r w:rsidR="001F1701" w:rsidRPr="00987895">
        <w:rPr>
          <w:rFonts w:ascii="Times New Roman" w:hAnsi="Times New Roman" w:cs="Times New Roman"/>
          <w:sz w:val="24"/>
          <w:szCs w:val="24"/>
          <w:lang w:val="ro-RO"/>
        </w:rPr>
        <w:t xml:space="preserve">de </w:t>
      </w:r>
      <w:r w:rsidR="00337FDA" w:rsidRPr="00987895">
        <w:rPr>
          <w:rFonts w:ascii="Times New Roman" w:hAnsi="Times New Roman" w:cs="Times New Roman"/>
          <w:sz w:val="24"/>
          <w:szCs w:val="24"/>
          <w:lang w:val="ro-RO"/>
        </w:rPr>
        <w:t>f</w:t>
      </w:r>
      <w:r w:rsidR="001F1701" w:rsidRPr="00987895">
        <w:rPr>
          <w:rFonts w:ascii="Times New Roman" w:hAnsi="Times New Roman" w:cs="Times New Roman"/>
          <w:sz w:val="24"/>
          <w:szCs w:val="24"/>
          <w:lang w:val="ro-RO"/>
        </w:rPr>
        <w:t xml:space="preserve">inanțare. </w:t>
      </w:r>
    </w:p>
    <w:p w14:paraId="198322CC" w14:textId="7BE68B94" w:rsidR="0093512E" w:rsidRPr="00987895" w:rsidRDefault="0093512E" w:rsidP="00215214">
      <w:pPr>
        <w:pStyle w:val="ListParagraph"/>
        <w:numPr>
          <w:ilvl w:val="0"/>
          <w:numId w:val="37"/>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În cazul în care Comisia de </w:t>
      </w:r>
      <w:r w:rsidR="00337FDA" w:rsidRPr="00987895">
        <w:rPr>
          <w:rFonts w:ascii="Times New Roman" w:hAnsi="Times New Roman" w:cs="Times New Roman"/>
          <w:sz w:val="24"/>
          <w:szCs w:val="24"/>
          <w:lang w:val="ro-RO"/>
        </w:rPr>
        <w:t>e</w:t>
      </w:r>
      <w:r w:rsidR="009C4BB9" w:rsidRPr="00987895">
        <w:rPr>
          <w:rFonts w:ascii="Times New Roman" w:hAnsi="Times New Roman" w:cs="Times New Roman"/>
          <w:sz w:val="24"/>
          <w:szCs w:val="24"/>
          <w:lang w:val="ro-RO"/>
        </w:rPr>
        <w:t>valuare</w:t>
      </w:r>
      <w:r w:rsidRPr="00987895">
        <w:rPr>
          <w:rFonts w:ascii="Times New Roman" w:hAnsi="Times New Roman" w:cs="Times New Roman"/>
          <w:sz w:val="24"/>
          <w:szCs w:val="24"/>
          <w:lang w:val="ro-RO"/>
        </w:rPr>
        <w:t xml:space="preserve"> nu a primit un răspuns scris din partea unui </w:t>
      </w:r>
      <w:r w:rsidR="00E7798E" w:rsidRPr="00987895">
        <w:rPr>
          <w:rFonts w:ascii="Times New Roman" w:hAnsi="Times New Roman" w:cs="Times New Roman"/>
          <w:sz w:val="24"/>
          <w:szCs w:val="24"/>
          <w:lang w:val="ro-RO"/>
        </w:rPr>
        <w:t xml:space="preserve">solicitant </w:t>
      </w:r>
      <w:r w:rsidRPr="00987895">
        <w:rPr>
          <w:rFonts w:ascii="Times New Roman" w:hAnsi="Times New Roman" w:cs="Times New Roman"/>
          <w:sz w:val="24"/>
          <w:szCs w:val="24"/>
          <w:lang w:val="ro-RO"/>
        </w:rPr>
        <w:t xml:space="preserve">la o cerere de prelungire a </w:t>
      </w:r>
      <w:r w:rsidR="00337FDA"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 xml:space="preserve">erioadei de </w:t>
      </w:r>
      <w:r w:rsidR="00337FDA" w:rsidRPr="00987895">
        <w:rPr>
          <w:rFonts w:ascii="Times New Roman" w:hAnsi="Times New Roman" w:cs="Times New Roman"/>
          <w:sz w:val="24"/>
          <w:szCs w:val="24"/>
          <w:lang w:val="ro-RO"/>
        </w:rPr>
        <w:t>v</w:t>
      </w:r>
      <w:r w:rsidRPr="00987895">
        <w:rPr>
          <w:rFonts w:ascii="Times New Roman" w:hAnsi="Times New Roman" w:cs="Times New Roman"/>
          <w:sz w:val="24"/>
          <w:szCs w:val="24"/>
          <w:lang w:val="ro-RO"/>
        </w:rPr>
        <w:t xml:space="preserve">alabilitate a </w:t>
      </w:r>
      <w:r w:rsidR="00E7798E" w:rsidRPr="00987895">
        <w:rPr>
          <w:rFonts w:ascii="Times New Roman" w:hAnsi="Times New Roman" w:cs="Times New Roman"/>
          <w:sz w:val="24"/>
          <w:szCs w:val="24"/>
          <w:lang w:val="ro-RO"/>
        </w:rPr>
        <w:t xml:space="preserve">cererii </w:t>
      </w:r>
      <w:r w:rsidRPr="00987895">
        <w:rPr>
          <w:rFonts w:ascii="Times New Roman" w:hAnsi="Times New Roman" w:cs="Times New Roman"/>
          <w:sz w:val="24"/>
          <w:szCs w:val="24"/>
          <w:lang w:val="ro-RO"/>
        </w:rPr>
        <w:t xml:space="preserve">de </w:t>
      </w:r>
      <w:r w:rsidR="00337FDA"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w:t>
      </w:r>
      <w:r w:rsidR="00E7798E" w:rsidRPr="00987895">
        <w:rPr>
          <w:rFonts w:ascii="Times New Roman" w:hAnsi="Times New Roman" w:cs="Times New Roman"/>
          <w:sz w:val="24"/>
          <w:szCs w:val="24"/>
          <w:lang w:val="ro-RO"/>
        </w:rPr>
        <w:t xml:space="preserve">cererea </w:t>
      </w:r>
      <w:r w:rsidRPr="00987895">
        <w:rPr>
          <w:rFonts w:ascii="Times New Roman" w:hAnsi="Times New Roman" w:cs="Times New Roman"/>
          <w:sz w:val="24"/>
          <w:szCs w:val="24"/>
          <w:lang w:val="ro-RO"/>
        </w:rPr>
        <w:t xml:space="preserve">de </w:t>
      </w:r>
      <w:r w:rsidR="00337FDA"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respectivă va expira la încetarea </w:t>
      </w:r>
      <w:r w:rsidR="00337FDA"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 xml:space="preserve">erioadei de </w:t>
      </w:r>
      <w:r w:rsidR="00337FDA" w:rsidRPr="00987895">
        <w:rPr>
          <w:rFonts w:ascii="Times New Roman" w:hAnsi="Times New Roman" w:cs="Times New Roman"/>
          <w:sz w:val="24"/>
          <w:szCs w:val="24"/>
          <w:lang w:val="ro-RO"/>
        </w:rPr>
        <w:t>v</w:t>
      </w:r>
      <w:r w:rsidRPr="00987895">
        <w:rPr>
          <w:rFonts w:ascii="Times New Roman" w:hAnsi="Times New Roman" w:cs="Times New Roman"/>
          <w:sz w:val="24"/>
          <w:szCs w:val="24"/>
          <w:lang w:val="ro-RO"/>
        </w:rPr>
        <w:t xml:space="preserve">alabilitate a </w:t>
      </w:r>
      <w:r w:rsidR="00E7798E" w:rsidRPr="00987895">
        <w:rPr>
          <w:rFonts w:ascii="Times New Roman" w:hAnsi="Times New Roman" w:cs="Times New Roman"/>
          <w:sz w:val="24"/>
          <w:szCs w:val="24"/>
          <w:lang w:val="ro-RO"/>
        </w:rPr>
        <w:t xml:space="preserve">cererii </w:t>
      </w:r>
      <w:r w:rsidRPr="00987895">
        <w:rPr>
          <w:rFonts w:ascii="Times New Roman" w:hAnsi="Times New Roman" w:cs="Times New Roman"/>
          <w:sz w:val="24"/>
          <w:szCs w:val="24"/>
          <w:lang w:val="ro-RO"/>
        </w:rPr>
        <w:t xml:space="preserve">de </w:t>
      </w:r>
      <w:r w:rsidR="00337FDA"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inanțare.</w:t>
      </w:r>
    </w:p>
    <w:p w14:paraId="661E971C" w14:textId="545DBBBD" w:rsidR="008B14AE" w:rsidRPr="00987895" w:rsidRDefault="0093512E" w:rsidP="00215214">
      <w:pPr>
        <w:pStyle w:val="ListParagraph"/>
        <w:numPr>
          <w:ilvl w:val="0"/>
          <w:numId w:val="37"/>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În situația în care, după ce se convine cu privire la prelungirea </w:t>
      </w:r>
      <w:r w:rsidR="00337FDA"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 xml:space="preserve">erioadei de </w:t>
      </w:r>
      <w:r w:rsidR="00337FDA" w:rsidRPr="00987895">
        <w:rPr>
          <w:rFonts w:ascii="Times New Roman" w:hAnsi="Times New Roman" w:cs="Times New Roman"/>
          <w:sz w:val="24"/>
          <w:szCs w:val="24"/>
          <w:lang w:val="ro-RO"/>
        </w:rPr>
        <w:t>v</w:t>
      </w:r>
      <w:r w:rsidRPr="00987895">
        <w:rPr>
          <w:rFonts w:ascii="Times New Roman" w:hAnsi="Times New Roman" w:cs="Times New Roman"/>
          <w:sz w:val="24"/>
          <w:szCs w:val="24"/>
          <w:lang w:val="ro-RO"/>
        </w:rPr>
        <w:t xml:space="preserve">alabilitate a </w:t>
      </w:r>
      <w:r w:rsidR="00E7798E"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ererii de </w:t>
      </w:r>
      <w:r w:rsidR="00337FDA"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un </w:t>
      </w:r>
      <w:r w:rsidR="00E7798E" w:rsidRPr="00987895">
        <w:rPr>
          <w:rFonts w:ascii="Times New Roman" w:hAnsi="Times New Roman" w:cs="Times New Roman"/>
          <w:sz w:val="24"/>
          <w:szCs w:val="24"/>
          <w:lang w:val="ro-RO"/>
        </w:rPr>
        <w:t xml:space="preserve">solicitant </w:t>
      </w:r>
      <w:r w:rsidRPr="00987895">
        <w:rPr>
          <w:rFonts w:ascii="Times New Roman" w:hAnsi="Times New Roman" w:cs="Times New Roman"/>
          <w:sz w:val="24"/>
          <w:szCs w:val="24"/>
          <w:lang w:val="ro-RO"/>
        </w:rPr>
        <w:t xml:space="preserve">nu își îndeplinește obligația de a prelungi </w:t>
      </w:r>
      <w:r w:rsidR="00337FDA" w:rsidRPr="00987895">
        <w:rPr>
          <w:rFonts w:ascii="Times New Roman" w:hAnsi="Times New Roman" w:cs="Times New Roman"/>
          <w:sz w:val="24"/>
          <w:szCs w:val="24"/>
          <w:lang w:val="ro-RO"/>
        </w:rPr>
        <w:t>g</w:t>
      </w:r>
      <w:r w:rsidRPr="00987895">
        <w:rPr>
          <w:rFonts w:ascii="Times New Roman" w:hAnsi="Times New Roman" w:cs="Times New Roman"/>
          <w:sz w:val="24"/>
          <w:szCs w:val="24"/>
          <w:lang w:val="ro-RO"/>
        </w:rPr>
        <w:t xml:space="preserve">aranția de </w:t>
      </w:r>
      <w:r w:rsidR="00337FDA"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 xml:space="preserve">articipare cel târziu cu zece (10) zile înainte de expirare perioadei de valabilitate a </w:t>
      </w:r>
      <w:r w:rsidR="00337FDA" w:rsidRPr="00987895">
        <w:rPr>
          <w:rFonts w:ascii="Times New Roman" w:hAnsi="Times New Roman" w:cs="Times New Roman"/>
          <w:sz w:val="24"/>
          <w:szCs w:val="24"/>
          <w:lang w:val="ro-RO"/>
        </w:rPr>
        <w:lastRenderedPageBreak/>
        <w:t>g</w:t>
      </w:r>
      <w:r w:rsidRPr="00987895">
        <w:rPr>
          <w:rFonts w:ascii="Times New Roman" w:hAnsi="Times New Roman" w:cs="Times New Roman"/>
          <w:sz w:val="24"/>
          <w:szCs w:val="24"/>
          <w:lang w:val="ro-RO"/>
        </w:rPr>
        <w:t xml:space="preserve">aranției inițiale de </w:t>
      </w:r>
      <w:r w:rsidR="00337FDA"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 xml:space="preserve">articipare, Comisia de </w:t>
      </w:r>
      <w:r w:rsidR="00E7798E" w:rsidRPr="00987895">
        <w:rPr>
          <w:rFonts w:ascii="Times New Roman" w:hAnsi="Times New Roman" w:cs="Times New Roman"/>
          <w:sz w:val="24"/>
          <w:szCs w:val="24"/>
          <w:lang w:val="ro-RO"/>
        </w:rPr>
        <w:t xml:space="preserve">evaluare </w:t>
      </w:r>
      <w:r w:rsidRPr="00987895">
        <w:rPr>
          <w:rFonts w:ascii="Times New Roman" w:hAnsi="Times New Roman" w:cs="Times New Roman"/>
          <w:sz w:val="24"/>
          <w:szCs w:val="24"/>
          <w:lang w:val="ro-RO"/>
        </w:rPr>
        <w:t xml:space="preserve">are dreptul de a retrage întreaga sumă a </w:t>
      </w:r>
      <w:r w:rsidR="004F4075" w:rsidRPr="00987895">
        <w:rPr>
          <w:rFonts w:ascii="Times New Roman" w:hAnsi="Times New Roman" w:cs="Times New Roman"/>
          <w:sz w:val="24"/>
          <w:szCs w:val="24"/>
          <w:lang w:val="ro-RO"/>
        </w:rPr>
        <w:t>g</w:t>
      </w:r>
      <w:r w:rsidRPr="00987895">
        <w:rPr>
          <w:rFonts w:ascii="Times New Roman" w:hAnsi="Times New Roman" w:cs="Times New Roman"/>
          <w:sz w:val="24"/>
          <w:szCs w:val="24"/>
          <w:lang w:val="ro-RO"/>
        </w:rPr>
        <w:t xml:space="preserve">aranției inițiale de </w:t>
      </w:r>
      <w:r w:rsidR="004F4075"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 xml:space="preserve">articipare și de a păstra această suma cu titlu de garanție în locul </w:t>
      </w:r>
      <w:r w:rsidR="004F4075" w:rsidRPr="00987895">
        <w:rPr>
          <w:rFonts w:ascii="Times New Roman" w:hAnsi="Times New Roman" w:cs="Times New Roman"/>
          <w:sz w:val="24"/>
          <w:szCs w:val="24"/>
          <w:lang w:val="ro-RO"/>
        </w:rPr>
        <w:t>g</w:t>
      </w:r>
      <w:r w:rsidRPr="00987895">
        <w:rPr>
          <w:rFonts w:ascii="Times New Roman" w:hAnsi="Times New Roman" w:cs="Times New Roman"/>
          <w:sz w:val="24"/>
          <w:szCs w:val="24"/>
          <w:lang w:val="ro-RO"/>
        </w:rPr>
        <w:t xml:space="preserve">aranției de </w:t>
      </w:r>
      <w:r w:rsidR="004F4075"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 xml:space="preserve">articipare prelungite sau reînnoite. </w:t>
      </w:r>
      <w:r w:rsidR="007E28B6" w:rsidRPr="00987895">
        <w:rPr>
          <w:rFonts w:ascii="Times New Roman" w:hAnsi="Times New Roman" w:cs="Times New Roman"/>
          <w:sz w:val="24"/>
          <w:szCs w:val="24"/>
          <w:lang w:val="ro-RO"/>
        </w:rPr>
        <w:t xml:space="preserve">Comisia de </w:t>
      </w:r>
      <w:r w:rsidR="00E7798E" w:rsidRPr="00987895">
        <w:rPr>
          <w:rFonts w:ascii="Times New Roman" w:hAnsi="Times New Roman" w:cs="Times New Roman"/>
          <w:sz w:val="24"/>
          <w:szCs w:val="24"/>
          <w:lang w:val="ro-RO"/>
        </w:rPr>
        <w:t xml:space="preserve">evaluare </w:t>
      </w:r>
      <w:r w:rsidRPr="00987895">
        <w:rPr>
          <w:rFonts w:ascii="Times New Roman" w:hAnsi="Times New Roman" w:cs="Times New Roman"/>
          <w:sz w:val="24"/>
          <w:szCs w:val="24"/>
          <w:lang w:val="ro-RO"/>
        </w:rPr>
        <w:t xml:space="preserve">are dreptul de a retrage sumele corespunzătoare în aceleași circumstanțe în care are dreptul de a </w:t>
      </w:r>
      <w:r w:rsidR="00202E80" w:rsidRPr="00987895">
        <w:rPr>
          <w:rFonts w:ascii="Times New Roman" w:hAnsi="Times New Roman" w:cs="Times New Roman"/>
          <w:sz w:val="24"/>
          <w:szCs w:val="24"/>
          <w:lang w:val="ro-RO"/>
        </w:rPr>
        <w:t>executa</w:t>
      </w:r>
      <w:r w:rsidRPr="00987895">
        <w:rPr>
          <w:rFonts w:ascii="Times New Roman" w:hAnsi="Times New Roman" w:cs="Times New Roman"/>
          <w:sz w:val="24"/>
          <w:szCs w:val="24"/>
          <w:lang w:val="ro-RO"/>
        </w:rPr>
        <w:t xml:space="preserve"> </w:t>
      </w:r>
      <w:r w:rsidR="004F4075" w:rsidRPr="00987895">
        <w:rPr>
          <w:rFonts w:ascii="Times New Roman" w:hAnsi="Times New Roman" w:cs="Times New Roman"/>
          <w:sz w:val="24"/>
          <w:szCs w:val="24"/>
          <w:lang w:val="ro-RO"/>
        </w:rPr>
        <w:t>g</w:t>
      </w:r>
      <w:r w:rsidRPr="00987895">
        <w:rPr>
          <w:rFonts w:ascii="Times New Roman" w:hAnsi="Times New Roman" w:cs="Times New Roman"/>
          <w:sz w:val="24"/>
          <w:szCs w:val="24"/>
          <w:lang w:val="ro-RO"/>
        </w:rPr>
        <w:t xml:space="preserve">aranția de </w:t>
      </w:r>
      <w:r w:rsidR="004F4075"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 xml:space="preserve">articipare, astfel cum se prevede în secțiunea „Executarea </w:t>
      </w:r>
      <w:r w:rsidR="004F4075" w:rsidRPr="00987895">
        <w:rPr>
          <w:rFonts w:ascii="Times New Roman" w:hAnsi="Times New Roman" w:cs="Times New Roman"/>
          <w:sz w:val="24"/>
          <w:szCs w:val="24"/>
          <w:lang w:val="ro-RO"/>
        </w:rPr>
        <w:t>g</w:t>
      </w:r>
      <w:r w:rsidRPr="00987895">
        <w:rPr>
          <w:rFonts w:ascii="Times New Roman" w:hAnsi="Times New Roman" w:cs="Times New Roman"/>
          <w:sz w:val="24"/>
          <w:szCs w:val="24"/>
          <w:lang w:val="ro-RO"/>
        </w:rPr>
        <w:t xml:space="preserve">aranției de </w:t>
      </w:r>
      <w:r w:rsidR="004F4075"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 xml:space="preserve">articipare”: </w:t>
      </w:r>
    </w:p>
    <w:p w14:paraId="4F468DA5" w14:textId="6B75268B" w:rsidR="00004C47" w:rsidRPr="00987895" w:rsidRDefault="00202E80" w:rsidP="00215214">
      <w:pPr>
        <w:pStyle w:val="ListParagraph"/>
        <w:numPr>
          <w:ilvl w:val="0"/>
          <w:numId w:val="37"/>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În cazul în care </w:t>
      </w:r>
      <w:r w:rsidR="00E7798E" w:rsidRPr="00987895">
        <w:rPr>
          <w:rFonts w:ascii="Times New Roman" w:hAnsi="Times New Roman" w:cs="Times New Roman"/>
          <w:sz w:val="24"/>
          <w:szCs w:val="24"/>
          <w:lang w:val="ro-RO"/>
        </w:rPr>
        <w:t xml:space="preserve">solicitantul </w:t>
      </w:r>
      <w:r w:rsidRPr="00987895">
        <w:rPr>
          <w:rFonts w:ascii="Times New Roman" w:hAnsi="Times New Roman" w:cs="Times New Roman"/>
          <w:sz w:val="24"/>
          <w:szCs w:val="24"/>
          <w:lang w:val="ro-RO"/>
        </w:rPr>
        <w:t xml:space="preserve">este selectat ulterior pentru </w:t>
      </w:r>
      <w:r w:rsidR="001D22DC" w:rsidRPr="00987895">
        <w:rPr>
          <w:rFonts w:ascii="Times New Roman" w:hAnsi="Times New Roman" w:cs="Times New Roman"/>
          <w:sz w:val="24"/>
          <w:szCs w:val="24"/>
          <w:lang w:val="ro-RO"/>
        </w:rPr>
        <w:t>procesul</w:t>
      </w:r>
      <w:r w:rsidRPr="00987895">
        <w:rPr>
          <w:rFonts w:ascii="Times New Roman" w:hAnsi="Times New Roman" w:cs="Times New Roman"/>
          <w:sz w:val="24"/>
          <w:szCs w:val="24"/>
          <w:lang w:val="ro-RO"/>
        </w:rPr>
        <w:t xml:space="preserve"> de evaluare, respectivul </w:t>
      </w:r>
      <w:r w:rsidR="00E7798E" w:rsidRPr="00987895">
        <w:rPr>
          <w:rFonts w:ascii="Times New Roman" w:hAnsi="Times New Roman" w:cs="Times New Roman"/>
          <w:sz w:val="24"/>
          <w:szCs w:val="24"/>
          <w:lang w:val="ro-RO"/>
        </w:rPr>
        <w:t xml:space="preserve">solicitant </w:t>
      </w:r>
      <w:r w:rsidRPr="00987895">
        <w:rPr>
          <w:rFonts w:ascii="Times New Roman" w:hAnsi="Times New Roman" w:cs="Times New Roman"/>
          <w:sz w:val="24"/>
          <w:szCs w:val="24"/>
          <w:lang w:val="ro-RO"/>
        </w:rPr>
        <w:t xml:space="preserve">va avea obligația de a prelungi valabilitatea </w:t>
      </w:r>
      <w:r w:rsidR="004F4075" w:rsidRPr="00987895">
        <w:rPr>
          <w:rFonts w:ascii="Times New Roman" w:hAnsi="Times New Roman" w:cs="Times New Roman"/>
          <w:sz w:val="24"/>
          <w:szCs w:val="24"/>
          <w:lang w:val="ro-RO"/>
        </w:rPr>
        <w:t>g</w:t>
      </w:r>
      <w:r w:rsidRPr="00987895">
        <w:rPr>
          <w:rFonts w:ascii="Times New Roman" w:hAnsi="Times New Roman" w:cs="Times New Roman"/>
          <w:sz w:val="24"/>
          <w:szCs w:val="24"/>
          <w:lang w:val="ro-RO"/>
        </w:rPr>
        <w:t xml:space="preserve">aranției de </w:t>
      </w:r>
      <w:r w:rsidR="004F4075"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 xml:space="preserve">articipare până la depunerea </w:t>
      </w:r>
      <w:r w:rsidR="004F4075" w:rsidRPr="00987895">
        <w:rPr>
          <w:rFonts w:ascii="Times New Roman" w:hAnsi="Times New Roman" w:cs="Times New Roman"/>
          <w:sz w:val="24"/>
          <w:szCs w:val="24"/>
          <w:lang w:val="ro-RO"/>
        </w:rPr>
        <w:t>g</w:t>
      </w:r>
      <w:r w:rsidRPr="00987895">
        <w:rPr>
          <w:rFonts w:ascii="Times New Roman" w:hAnsi="Times New Roman" w:cs="Times New Roman"/>
          <w:sz w:val="24"/>
          <w:szCs w:val="24"/>
          <w:lang w:val="ro-RO"/>
        </w:rPr>
        <w:t xml:space="preserve">aranției de </w:t>
      </w:r>
      <w:r w:rsidR="004F4075" w:rsidRPr="00987895">
        <w:rPr>
          <w:rFonts w:ascii="Times New Roman" w:hAnsi="Times New Roman" w:cs="Times New Roman"/>
          <w:sz w:val="24"/>
          <w:szCs w:val="24"/>
          <w:lang w:val="ro-RO"/>
        </w:rPr>
        <w:t>b</w:t>
      </w:r>
      <w:r w:rsidRPr="00987895">
        <w:rPr>
          <w:rFonts w:ascii="Times New Roman" w:hAnsi="Times New Roman" w:cs="Times New Roman"/>
          <w:sz w:val="24"/>
          <w:szCs w:val="24"/>
          <w:lang w:val="ro-RO"/>
        </w:rPr>
        <w:t xml:space="preserve">ună </w:t>
      </w:r>
      <w:r w:rsidR="004F4075" w:rsidRPr="00987895">
        <w:rPr>
          <w:rFonts w:ascii="Times New Roman" w:hAnsi="Times New Roman" w:cs="Times New Roman"/>
          <w:sz w:val="24"/>
          <w:szCs w:val="24"/>
          <w:lang w:val="ro-RO"/>
        </w:rPr>
        <w:t>e</w:t>
      </w:r>
      <w:r w:rsidRPr="00987895">
        <w:rPr>
          <w:rFonts w:ascii="Times New Roman" w:hAnsi="Times New Roman" w:cs="Times New Roman"/>
          <w:sz w:val="24"/>
          <w:szCs w:val="24"/>
          <w:lang w:val="ro-RO"/>
        </w:rPr>
        <w:t xml:space="preserve">xecuție în conformitate cu termenii prevăzuți în Contractul CfD. </w:t>
      </w:r>
    </w:p>
    <w:p w14:paraId="0F771CC1" w14:textId="30BC0CBE" w:rsidR="00321213" w:rsidRPr="00987895" w:rsidRDefault="00202E80" w:rsidP="0068475E">
      <w:pPr>
        <w:pStyle w:val="Heading3"/>
        <w:rPr>
          <w:rFonts w:ascii="Times New Roman" w:hAnsi="Times New Roman" w:cs="Times New Roman"/>
          <w:sz w:val="24"/>
          <w:szCs w:val="24"/>
          <w:lang w:val="ro-RO"/>
        </w:rPr>
      </w:pPr>
      <w:bookmarkStart w:id="244" w:name="_Toc163598788"/>
      <w:bookmarkStart w:id="245" w:name="_Toc197337845"/>
      <w:r w:rsidRPr="00987895">
        <w:rPr>
          <w:rFonts w:ascii="Times New Roman" w:hAnsi="Times New Roman" w:cs="Times New Roman"/>
          <w:sz w:val="24"/>
          <w:szCs w:val="24"/>
          <w:lang w:val="ro-RO"/>
        </w:rPr>
        <w:t xml:space="preserve">Executarea </w:t>
      </w:r>
      <w:r w:rsidR="004F4075" w:rsidRPr="00987895">
        <w:rPr>
          <w:rFonts w:ascii="Times New Roman" w:hAnsi="Times New Roman" w:cs="Times New Roman"/>
          <w:sz w:val="24"/>
          <w:szCs w:val="24"/>
          <w:lang w:val="ro-RO"/>
        </w:rPr>
        <w:t>g</w:t>
      </w:r>
      <w:r w:rsidRPr="00987895">
        <w:rPr>
          <w:rFonts w:ascii="Times New Roman" w:hAnsi="Times New Roman" w:cs="Times New Roman"/>
          <w:sz w:val="24"/>
          <w:szCs w:val="24"/>
          <w:lang w:val="ro-RO"/>
        </w:rPr>
        <w:t xml:space="preserve">aranției de </w:t>
      </w:r>
      <w:r w:rsidR="004F4075"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articipare</w:t>
      </w:r>
      <w:bookmarkEnd w:id="244"/>
      <w:bookmarkEnd w:id="245"/>
      <w:r w:rsidRPr="00987895">
        <w:rPr>
          <w:rFonts w:ascii="Times New Roman" w:hAnsi="Times New Roman" w:cs="Times New Roman"/>
          <w:sz w:val="24"/>
          <w:szCs w:val="24"/>
          <w:lang w:val="ro-RO"/>
        </w:rPr>
        <w:t xml:space="preserve"> </w:t>
      </w:r>
    </w:p>
    <w:p w14:paraId="0E89F238" w14:textId="4428FDAE" w:rsidR="00004C47" w:rsidRPr="00987895" w:rsidRDefault="007932BD" w:rsidP="00345F35">
      <w:pPr>
        <w:pStyle w:val="ListParagraph"/>
        <w:numPr>
          <w:ilvl w:val="0"/>
          <w:numId w:val="0"/>
        </w:numPr>
        <w:ind w:left="720"/>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Operatorul schemei CfD va executa </w:t>
      </w:r>
      <w:r w:rsidR="004F4075" w:rsidRPr="00987895">
        <w:rPr>
          <w:rFonts w:ascii="Times New Roman" w:hAnsi="Times New Roman" w:cs="Times New Roman"/>
          <w:sz w:val="24"/>
          <w:szCs w:val="24"/>
          <w:lang w:val="ro-RO"/>
        </w:rPr>
        <w:t>g</w:t>
      </w:r>
      <w:r w:rsidRPr="00987895">
        <w:rPr>
          <w:rFonts w:ascii="Times New Roman" w:hAnsi="Times New Roman" w:cs="Times New Roman"/>
          <w:sz w:val="24"/>
          <w:szCs w:val="24"/>
          <w:lang w:val="ro-RO"/>
        </w:rPr>
        <w:t xml:space="preserve">aranția de </w:t>
      </w:r>
      <w:r w:rsidR="004F4075"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articipare</w:t>
      </w:r>
      <w:r w:rsidR="005A4537" w:rsidRPr="00987895">
        <w:rPr>
          <w:rFonts w:ascii="Times New Roman" w:hAnsi="Times New Roman" w:cs="Times New Roman"/>
          <w:sz w:val="24"/>
          <w:szCs w:val="24"/>
          <w:lang w:val="ro-RO"/>
        </w:rPr>
        <w:t xml:space="preserve"> </w:t>
      </w:r>
      <w:bookmarkStart w:id="246" w:name="_Hlk145574398"/>
      <w:r w:rsidR="005A4537" w:rsidRPr="00987895">
        <w:rPr>
          <w:rFonts w:ascii="Times New Roman" w:hAnsi="Times New Roman" w:cs="Times New Roman"/>
          <w:sz w:val="24"/>
          <w:szCs w:val="24"/>
          <w:lang w:val="ro-RO"/>
        </w:rPr>
        <w:t xml:space="preserve">în cazul în care un </w:t>
      </w:r>
      <w:r w:rsidR="005C0224" w:rsidRPr="00987895">
        <w:rPr>
          <w:rFonts w:ascii="Times New Roman" w:hAnsi="Times New Roman" w:cs="Times New Roman"/>
          <w:sz w:val="24"/>
          <w:szCs w:val="24"/>
          <w:lang w:val="ro-RO"/>
        </w:rPr>
        <w:t xml:space="preserve">solicitant </w:t>
      </w:r>
      <w:r w:rsidR="005A4537" w:rsidRPr="00987895">
        <w:rPr>
          <w:rFonts w:ascii="Times New Roman" w:hAnsi="Times New Roman" w:cs="Times New Roman"/>
          <w:sz w:val="24"/>
          <w:szCs w:val="24"/>
          <w:lang w:val="ro-RO"/>
        </w:rPr>
        <w:t xml:space="preserve">Calificat </w:t>
      </w:r>
      <w:r w:rsidR="00CD7BED" w:rsidRPr="00987895">
        <w:rPr>
          <w:rFonts w:ascii="Times New Roman" w:hAnsi="Times New Roman" w:cs="Times New Roman"/>
          <w:sz w:val="24"/>
          <w:szCs w:val="24"/>
          <w:lang w:val="ro-RO"/>
        </w:rPr>
        <w:t>a fost selectat cu succes în cadrul unei Licitații CfD</w:t>
      </w:r>
      <w:r w:rsidR="00F701BC" w:rsidRPr="00987895">
        <w:rPr>
          <w:rFonts w:ascii="Times New Roman" w:hAnsi="Times New Roman" w:cs="Times New Roman"/>
          <w:sz w:val="24"/>
          <w:szCs w:val="24"/>
          <w:lang w:val="ro-RO"/>
        </w:rPr>
        <w:t>, dar</w:t>
      </w:r>
      <w:r w:rsidR="00CD7BED" w:rsidRPr="00987895">
        <w:rPr>
          <w:rFonts w:ascii="Times New Roman" w:hAnsi="Times New Roman" w:cs="Times New Roman"/>
          <w:sz w:val="24"/>
          <w:szCs w:val="24"/>
          <w:lang w:val="ro-RO"/>
        </w:rPr>
        <w:t xml:space="preserve">: </w:t>
      </w:r>
    </w:p>
    <w:p w14:paraId="2EB44A43" w14:textId="46EC8DF3" w:rsidR="00004C47" w:rsidRPr="00987895" w:rsidRDefault="00F701BC" w:rsidP="00215214">
      <w:pPr>
        <w:pStyle w:val="ListParagraph"/>
        <w:numPr>
          <w:ilvl w:val="1"/>
          <w:numId w:val="38"/>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nu semnează sau determină </w:t>
      </w:r>
      <w:r w:rsidR="008423E0" w:rsidRPr="00987895">
        <w:rPr>
          <w:rFonts w:ascii="Times New Roman" w:hAnsi="Times New Roman" w:cs="Times New Roman"/>
          <w:sz w:val="24"/>
          <w:szCs w:val="24"/>
          <w:lang w:val="ro-RO"/>
        </w:rPr>
        <w:t xml:space="preserve">vehiculul </w:t>
      </w:r>
      <w:r w:rsidR="003D714D" w:rsidRPr="00987895">
        <w:rPr>
          <w:rFonts w:ascii="Times New Roman" w:hAnsi="Times New Roman" w:cs="Times New Roman"/>
          <w:sz w:val="24"/>
          <w:szCs w:val="24"/>
          <w:lang w:val="ro-RO"/>
        </w:rPr>
        <w:t xml:space="preserve">investițional cu </w:t>
      </w:r>
      <w:r w:rsidR="00506EFF" w:rsidRPr="00987895">
        <w:rPr>
          <w:rFonts w:ascii="Times New Roman" w:hAnsi="Times New Roman" w:cs="Times New Roman"/>
          <w:sz w:val="24"/>
          <w:szCs w:val="24"/>
          <w:lang w:val="ro-RO"/>
        </w:rPr>
        <w:t>destinație</w:t>
      </w:r>
      <w:r w:rsidR="00933DF4" w:rsidRPr="00987895">
        <w:rPr>
          <w:rFonts w:ascii="Times New Roman" w:hAnsi="Times New Roman" w:cs="Times New Roman"/>
          <w:sz w:val="24"/>
          <w:szCs w:val="24"/>
          <w:lang w:val="ro-RO"/>
        </w:rPr>
        <w:t xml:space="preserve"> special</w:t>
      </w:r>
      <w:r w:rsidR="00506EFF" w:rsidRPr="00987895">
        <w:rPr>
          <w:rFonts w:ascii="Times New Roman" w:hAnsi="Times New Roman" w:cs="Times New Roman"/>
          <w:sz w:val="24"/>
          <w:szCs w:val="24"/>
          <w:lang w:val="ro-RO"/>
        </w:rPr>
        <w:t>ă</w:t>
      </w:r>
      <w:r w:rsidR="008423E0" w:rsidRPr="00987895">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desemnat special în acest scop în conformitate cu secțiunea 1.2</w:t>
      </w:r>
      <w:r w:rsidR="002D0C16" w:rsidRPr="00987895">
        <w:rPr>
          <w:rFonts w:ascii="Times New Roman" w:hAnsi="Times New Roman" w:cs="Times New Roman"/>
          <w:sz w:val="24"/>
          <w:szCs w:val="24"/>
          <w:lang w:val="ro-RO"/>
        </w:rPr>
        <w:t>,</w:t>
      </w:r>
      <w:r w:rsidRPr="00987895">
        <w:rPr>
          <w:rFonts w:ascii="Times New Roman" w:hAnsi="Times New Roman" w:cs="Times New Roman"/>
          <w:sz w:val="24"/>
          <w:szCs w:val="24"/>
          <w:lang w:val="ro-RO"/>
        </w:rPr>
        <w:t xml:space="preserve"> să nu semneze Contractul CfD propus</w:t>
      </w:r>
      <w:r w:rsidR="009C4BB9" w:rsidRPr="00987895">
        <w:rPr>
          <w:rFonts w:ascii="Times New Roman" w:hAnsi="Times New Roman" w:cs="Times New Roman"/>
          <w:sz w:val="24"/>
          <w:szCs w:val="24"/>
          <w:lang w:val="ro-RO"/>
        </w:rPr>
        <w:t xml:space="preserve"> în termenul limită prevăzut în conformitate cu secțiunea 1.6</w:t>
      </w:r>
      <w:r w:rsidRPr="00987895">
        <w:rPr>
          <w:rFonts w:ascii="Times New Roman" w:hAnsi="Times New Roman" w:cs="Times New Roman"/>
          <w:sz w:val="24"/>
          <w:szCs w:val="24"/>
          <w:lang w:val="ro-RO"/>
        </w:rPr>
        <w:t>;</w:t>
      </w:r>
      <w:r w:rsidR="009C4BB9" w:rsidRPr="00987895">
        <w:rPr>
          <w:rFonts w:ascii="Times New Roman" w:hAnsi="Times New Roman" w:cs="Times New Roman"/>
          <w:sz w:val="24"/>
          <w:szCs w:val="24"/>
          <w:lang w:val="ro-RO"/>
        </w:rPr>
        <w:t xml:space="preserve"> sau</w:t>
      </w:r>
      <w:r w:rsidRPr="00987895">
        <w:rPr>
          <w:rFonts w:ascii="Times New Roman" w:hAnsi="Times New Roman" w:cs="Times New Roman"/>
          <w:sz w:val="24"/>
          <w:szCs w:val="24"/>
          <w:lang w:val="ro-RO"/>
        </w:rPr>
        <w:t xml:space="preserve"> </w:t>
      </w:r>
    </w:p>
    <w:p w14:paraId="7AD829A4" w14:textId="569FB088" w:rsidR="00004C47" w:rsidRPr="00987895" w:rsidRDefault="00F701BC" w:rsidP="00215214">
      <w:pPr>
        <w:pStyle w:val="ListParagraph"/>
        <w:numPr>
          <w:ilvl w:val="1"/>
          <w:numId w:val="38"/>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nu </w:t>
      </w:r>
      <w:r w:rsidR="000B39A9" w:rsidRPr="00987895">
        <w:rPr>
          <w:rFonts w:ascii="Times New Roman" w:hAnsi="Times New Roman" w:cs="Times New Roman"/>
          <w:sz w:val="24"/>
          <w:szCs w:val="24"/>
          <w:lang w:val="ro-RO"/>
        </w:rPr>
        <w:t>transmite Contrapărții CfD</w:t>
      </w:r>
      <w:r w:rsidRPr="00987895">
        <w:rPr>
          <w:rFonts w:ascii="Times New Roman" w:hAnsi="Times New Roman" w:cs="Times New Roman"/>
          <w:sz w:val="24"/>
          <w:szCs w:val="24"/>
          <w:lang w:val="ro-RO"/>
        </w:rPr>
        <w:t xml:space="preserve"> </w:t>
      </w:r>
      <w:r w:rsidR="004F4075" w:rsidRPr="00987895">
        <w:rPr>
          <w:rFonts w:ascii="Times New Roman" w:hAnsi="Times New Roman" w:cs="Times New Roman"/>
          <w:sz w:val="24"/>
          <w:szCs w:val="24"/>
          <w:lang w:val="ro-RO"/>
        </w:rPr>
        <w:t>g</w:t>
      </w:r>
      <w:r w:rsidRPr="00987895">
        <w:rPr>
          <w:rFonts w:ascii="Times New Roman" w:hAnsi="Times New Roman" w:cs="Times New Roman"/>
          <w:sz w:val="24"/>
          <w:szCs w:val="24"/>
          <w:lang w:val="ro-RO"/>
        </w:rPr>
        <w:t xml:space="preserve">aranția de </w:t>
      </w:r>
      <w:r w:rsidR="004F4075" w:rsidRPr="00987895">
        <w:rPr>
          <w:rFonts w:ascii="Times New Roman" w:hAnsi="Times New Roman" w:cs="Times New Roman"/>
          <w:sz w:val="24"/>
          <w:szCs w:val="24"/>
          <w:lang w:val="ro-RO"/>
        </w:rPr>
        <w:t>b</w:t>
      </w:r>
      <w:r w:rsidRPr="00987895">
        <w:rPr>
          <w:rFonts w:ascii="Times New Roman" w:hAnsi="Times New Roman" w:cs="Times New Roman"/>
          <w:sz w:val="24"/>
          <w:szCs w:val="24"/>
          <w:lang w:val="ro-RO"/>
        </w:rPr>
        <w:t xml:space="preserve">ună </w:t>
      </w:r>
      <w:r w:rsidR="004F4075" w:rsidRPr="00987895">
        <w:rPr>
          <w:rFonts w:ascii="Times New Roman" w:hAnsi="Times New Roman" w:cs="Times New Roman"/>
          <w:sz w:val="24"/>
          <w:szCs w:val="24"/>
          <w:lang w:val="ro-RO"/>
        </w:rPr>
        <w:t>e</w:t>
      </w:r>
      <w:r w:rsidRPr="00987895">
        <w:rPr>
          <w:rFonts w:ascii="Times New Roman" w:hAnsi="Times New Roman" w:cs="Times New Roman"/>
          <w:sz w:val="24"/>
          <w:szCs w:val="24"/>
          <w:lang w:val="ro-RO"/>
        </w:rPr>
        <w:t xml:space="preserve">xecuție în termen de 15 zile lucrătoare de la data semnării Contractului CfD, în conformitate cu termenii Contractului CfD. </w:t>
      </w:r>
    </w:p>
    <w:p w14:paraId="31A148A3" w14:textId="55721A47" w:rsidR="002A0FAC" w:rsidRPr="00987895" w:rsidRDefault="005C4E71" w:rsidP="00D617B1">
      <w:pPr>
        <w:pStyle w:val="Heading2"/>
        <w:ind w:left="540" w:hanging="540"/>
        <w:rPr>
          <w:rFonts w:ascii="Times New Roman" w:hAnsi="Times New Roman" w:cs="Times New Roman"/>
          <w:color w:val="auto"/>
          <w:lang w:val="ro-RO"/>
        </w:rPr>
      </w:pPr>
      <w:bookmarkStart w:id="247" w:name="_Toc197337846"/>
      <w:bookmarkEnd w:id="237"/>
      <w:bookmarkEnd w:id="238"/>
      <w:bookmarkEnd w:id="246"/>
      <w:r w:rsidRPr="00987895">
        <w:rPr>
          <w:rFonts w:ascii="Times New Roman" w:hAnsi="Times New Roman" w:cs="Times New Roman"/>
          <w:color w:val="auto"/>
          <w:lang w:val="ro-RO"/>
        </w:rPr>
        <w:t>Taxe</w:t>
      </w:r>
      <w:bookmarkEnd w:id="247"/>
    </w:p>
    <w:p w14:paraId="136C6AC9" w14:textId="6A127061" w:rsidR="002A0FAC" w:rsidRPr="00987895" w:rsidRDefault="005C4E71" w:rsidP="4A58E80F">
      <w:pPr>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Nu se percep taxe în legătură cu depunerea </w:t>
      </w:r>
      <w:r w:rsidR="005C0224" w:rsidRPr="00987895">
        <w:rPr>
          <w:rFonts w:ascii="Times New Roman" w:hAnsi="Times New Roman" w:cs="Times New Roman"/>
          <w:sz w:val="24"/>
          <w:szCs w:val="24"/>
          <w:lang w:val="ro-RO"/>
        </w:rPr>
        <w:t xml:space="preserve">cererii </w:t>
      </w:r>
      <w:r w:rsidRPr="00987895">
        <w:rPr>
          <w:rFonts w:ascii="Times New Roman" w:hAnsi="Times New Roman" w:cs="Times New Roman"/>
          <w:sz w:val="24"/>
          <w:szCs w:val="24"/>
          <w:lang w:val="ro-RO"/>
        </w:rPr>
        <w:t xml:space="preserve">de </w:t>
      </w:r>
      <w:r w:rsidR="004F4075"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inanțare.</w:t>
      </w:r>
      <w:r w:rsidR="002A0FAC" w:rsidRPr="00987895">
        <w:rPr>
          <w:rFonts w:ascii="Times New Roman" w:hAnsi="Times New Roman" w:cs="Times New Roman"/>
          <w:sz w:val="24"/>
          <w:szCs w:val="24"/>
          <w:lang w:val="ro-RO"/>
        </w:rPr>
        <w:t xml:space="preserve"> </w:t>
      </w:r>
    </w:p>
    <w:p w14:paraId="41496521" w14:textId="7AD29AB1" w:rsidR="002A0FAC" w:rsidRPr="00987895" w:rsidRDefault="002A0FAC" w:rsidP="00D617B1">
      <w:pPr>
        <w:pStyle w:val="Heading2"/>
        <w:ind w:left="540" w:hanging="540"/>
        <w:rPr>
          <w:rFonts w:ascii="Times New Roman" w:hAnsi="Times New Roman" w:cs="Times New Roman"/>
          <w:color w:val="auto"/>
          <w:lang w:val="ro-RO"/>
        </w:rPr>
      </w:pPr>
      <w:bookmarkStart w:id="248" w:name="_Toc80533889"/>
      <w:bookmarkStart w:id="249" w:name="_Toc80545527"/>
      <w:bookmarkStart w:id="250" w:name="_Toc80545651"/>
      <w:bookmarkStart w:id="251" w:name="_Toc80614502"/>
      <w:bookmarkStart w:id="252" w:name="_Toc80615315"/>
      <w:bookmarkStart w:id="253" w:name="_Toc80615519"/>
      <w:bookmarkStart w:id="254" w:name="_Toc80616760"/>
      <w:bookmarkStart w:id="255" w:name="_Toc80545528"/>
      <w:bookmarkStart w:id="256" w:name="_Toc80545652"/>
      <w:bookmarkStart w:id="257" w:name="_Toc80614503"/>
      <w:bookmarkStart w:id="258" w:name="_Toc80615316"/>
      <w:bookmarkStart w:id="259" w:name="_Toc80615520"/>
      <w:bookmarkStart w:id="260" w:name="_Toc80616761"/>
      <w:bookmarkStart w:id="261" w:name="_Toc80616762"/>
      <w:bookmarkStart w:id="262" w:name="_Toc80875495"/>
      <w:bookmarkStart w:id="263" w:name="_Toc197337847"/>
      <w:bookmarkEnd w:id="248"/>
      <w:bookmarkEnd w:id="249"/>
      <w:bookmarkEnd w:id="250"/>
      <w:bookmarkEnd w:id="251"/>
      <w:bookmarkEnd w:id="252"/>
      <w:bookmarkEnd w:id="253"/>
      <w:bookmarkEnd w:id="254"/>
      <w:bookmarkEnd w:id="255"/>
      <w:bookmarkEnd w:id="256"/>
      <w:bookmarkEnd w:id="257"/>
      <w:bookmarkEnd w:id="258"/>
      <w:bookmarkEnd w:id="259"/>
      <w:bookmarkEnd w:id="260"/>
      <w:r w:rsidRPr="00987895">
        <w:rPr>
          <w:rFonts w:ascii="Times New Roman" w:hAnsi="Times New Roman" w:cs="Times New Roman"/>
          <w:color w:val="auto"/>
          <w:lang w:val="ro-RO"/>
        </w:rPr>
        <w:t>Com</w:t>
      </w:r>
      <w:bookmarkEnd w:id="261"/>
      <w:bookmarkEnd w:id="262"/>
      <w:r w:rsidR="005C4E71" w:rsidRPr="00987895">
        <w:rPr>
          <w:rFonts w:ascii="Times New Roman" w:hAnsi="Times New Roman" w:cs="Times New Roman"/>
          <w:color w:val="auto"/>
          <w:lang w:val="ro-RO"/>
        </w:rPr>
        <w:t>unicări</w:t>
      </w:r>
      <w:bookmarkEnd w:id="263"/>
    </w:p>
    <w:p w14:paraId="37B98119" w14:textId="15C2CDCC" w:rsidR="002A0FAC" w:rsidRPr="00987895" w:rsidRDefault="00A23CD8" w:rsidP="00215214">
      <w:pPr>
        <w:pStyle w:val="ListParagraph"/>
        <w:numPr>
          <w:ilvl w:val="0"/>
          <w:numId w:val="21"/>
        </w:numPr>
        <w:spacing w:before="120" w:after="120" w:line="264" w:lineRule="auto"/>
        <w:jc w:val="both"/>
        <w:rPr>
          <w:rFonts w:ascii="Times New Roman" w:hAnsi="Times New Roman" w:cs="Times New Roman"/>
          <w:sz w:val="24"/>
          <w:szCs w:val="24"/>
          <w:lang w:val="ro-RO"/>
        </w:rPr>
      </w:pPr>
      <w:bookmarkStart w:id="264" w:name="_Toc89682971"/>
      <w:bookmarkStart w:id="265" w:name="_Toc90199299"/>
      <w:r w:rsidRPr="00987895">
        <w:rPr>
          <w:rFonts w:ascii="Times New Roman" w:hAnsi="Times New Roman" w:cs="Times New Roman"/>
          <w:sz w:val="24"/>
          <w:szCs w:val="24"/>
          <w:lang w:val="ro-RO"/>
        </w:rPr>
        <w:t xml:space="preserve">Orice </w:t>
      </w:r>
      <w:r w:rsidR="005C4E71" w:rsidRPr="00987895">
        <w:rPr>
          <w:rFonts w:ascii="Times New Roman" w:hAnsi="Times New Roman" w:cs="Times New Roman"/>
          <w:sz w:val="24"/>
          <w:szCs w:val="24"/>
          <w:lang w:val="ro-RO"/>
        </w:rPr>
        <w:t xml:space="preserve"> comunic</w:t>
      </w:r>
      <w:r w:rsidR="00F16C7A" w:rsidRPr="00987895">
        <w:rPr>
          <w:rFonts w:ascii="Times New Roman" w:hAnsi="Times New Roman" w:cs="Times New Roman"/>
          <w:sz w:val="24"/>
          <w:szCs w:val="24"/>
          <w:lang w:val="ro-RO"/>
        </w:rPr>
        <w:t>are</w:t>
      </w:r>
      <w:r w:rsidR="005C4E71" w:rsidRPr="00987895">
        <w:rPr>
          <w:rFonts w:ascii="Times New Roman" w:hAnsi="Times New Roman" w:cs="Times New Roman"/>
          <w:sz w:val="24"/>
          <w:szCs w:val="24"/>
          <w:lang w:val="ro-RO"/>
        </w:rPr>
        <w:t xml:space="preserve"> în legătură cu prezentul Apel de Proiecte </w:t>
      </w:r>
      <w:r w:rsidR="003941AA" w:rsidRPr="00987895">
        <w:rPr>
          <w:rFonts w:ascii="Times New Roman" w:hAnsi="Times New Roman" w:cs="Times New Roman"/>
          <w:sz w:val="24"/>
          <w:szCs w:val="24"/>
          <w:lang w:val="ro-RO"/>
        </w:rPr>
        <w:t>v</w:t>
      </w:r>
      <w:r w:rsidR="00F16C7A" w:rsidRPr="00987895">
        <w:rPr>
          <w:rFonts w:ascii="Times New Roman" w:hAnsi="Times New Roman" w:cs="Times New Roman"/>
          <w:sz w:val="24"/>
          <w:szCs w:val="24"/>
          <w:lang w:val="ro-RO"/>
        </w:rPr>
        <w:t>a</w:t>
      </w:r>
      <w:r w:rsidR="003941AA" w:rsidRPr="00987895">
        <w:rPr>
          <w:rFonts w:ascii="Times New Roman" w:hAnsi="Times New Roman" w:cs="Times New Roman"/>
          <w:sz w:val="24"/>
          <w:szCs w:val="24"/>
          <w:lang w:val="ro-RO"/>
        </w:rPr>
        <w:t xml:space="preserve"> fi trimis</w:t>
      </w:r>
      <w:r w:rsidR="00F16C7A" w:rsidRPr="00987895">
        <w:rPr>
          <w:rFonts w:ascii="Times New Roman" w:hAnsi="Times New Roman" w:cs="Times New Roman"/>
          <w:sz w:val="24"/>
          <w:szCs w:val="24"/>
          <w:lang w:val="ro-RO"/>
        </w:rPr>
        <w:t>ă</w:t>
      </w:r>
      <w:r w:rsidR="003941AA" w:rsidRPr="00987895">
        <w:rPr>
          <w:rFonts w:ascii="Times New Roman" w:hAnsi="Times New Roman" w:cs="Times New Roman"/>
          <w:sz w:val="24"/>
          <w:szCs w:val="24"/>
          <w:lang w:val="ro-RO"/>
        </w:rPr>
        <w:t xml:space="preserve"> la adresa </w:t>
      </w:r>
      <w:r w:rsidR="000B39A9" w:rsidRPr="00987895">
        <w:rPr>
          <w:rFonts w:ascii="Times New Roman" w:hAnsi="Times New Roman" w:cs="Times New Roman"/>
          <w:sz w:val="24"/>
          <w:szCs w:val="24"/>
          <w:lang w:val="ro-RO"/>
        </w:rPr>
        <w:t>de email</w:t>
      </w:r>
      <w:r w:rsidR="003941AA" w:rsidRPr="00987895">
        <w:rPr>
          <w:rFonts w:ascii="Times New Roman" w:hAnsi="Times New Roman" w:cs="Times New Roman"/>
          <w:sz w:val="24"/>
          <w:szCs w:val="24"/>
          <w:lang w:val="ro-RO"/>
        </w:rPr>
        <w:t xml:space="preserve"> de mai jos:</w:t>
      </w:r>
      <w:bookmarkEnd w:id="264"/>
      <w:bookmarkEnd w:id="265"/>
      <w:r w:rsidR="000B39A9" w:rsidRPr="00987895">
        <w:rPr>
          <w:rFonts w:ascii="Times New Roman" w:hAnsi="Times New Roman" w:cs="Times New Roman"/>
          <w:sz w:val="24"/>
          <w:szCs w:val="24"/>
          <w:lang w:val="ro-RO"/>
        </w:rPr>
        <w:t xml:space="preserve"> </w:t>
      </w:r>
      <w:hyperlink r:id="rId14" w:history="1">
        <w:r w:rsidR="000B39A9" w:rsidRPr="00EE144F">
          <w:rPr>
            <w:rStyle w:val="Hyperlink"/>
            <w:rFonts w:ascii="Times New Roman" w:hAnsi="Times New Roman" w:cs="Times New Roman"/>
            <w:sz w:val="24"/>
            <w:szCs w:val="24"/>
            <w:lang w:val="ro-RO"/>
          </w:rPr>
          <w:t>Operator.CFD@transelectrica.ro</w:t>
        </w:r>
      </w:hyperlink>
    </w:p>
    <w:p w14:paraId="5FE2268D" w14:textId="2DAEA463" w:rsidR="003941AA" w:rsidRPr="00987895" w:rsidRDefault="003941AA" w:rsidP="00215214">
      <w:pPr>
        <w:pStyle w:val="ListParagraph"/>
        <w:numPr>
          <w:ilvl w:val="0"/>
          <w:numId w:val="21"/>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Comisia de </w:t>
      </w:r>
      <w:r w:rsidR="004F4075" w:rsidRPr="00987895">
        <w:rPr>
          <w:rFonts w:ascii="Times New Roman" w:hAnsi="Times New Roman" w:cs="Times New Roman"/>
          <w:sz w:val="24"/>
          <w:szCs w:val="24"/>
          <w:lang w:val="ro-RO"/>
        </w:rPr>
        <w:t>e</w:t>
      </w:r>
      <w:r w:rsidR="000B39A9" w:rsidRPr="00987895">
        <w:rPr>
          <w:rFonts w:ascii="Times New Roman" w:hAnsi="Times New Roman" w:cs="Times New Roman"/>
          <w:sz w:val="24"/>
          <w:szCs w:val="24"/>
          <w:lang w:val="ro-RO"/>
        </w:rPr>
        <w:t>valuare</w:t>
      </w:r>
      <w:r w:rsidRPr="00987895">
        <w:rPr>
          <w:rFonts w:ascii="Times New Roman" w:hAnsi="Times New Roman" w:cs="Times New Roman"/>
          <w:sz w:val="24"/>
          <w:szCs w:val="24"/>
          <w:lang w:val="ro-RO"/>
        </w:rPr>
        <w:t xml:space="preserve"> poate solicita orice informații justificative suplimentare sau </w:t>
      </w:r>
      <w:r w:rsidR="003D0B67" w:rsidRPr="00987895">
        <w:rPr>
          <w:rFonts w:ascii="Times New Roman" w:hAnsi="Times New Roman" w:cs="Times New Roman"/>
          <w:sz w:val="24"/>
          <w:szCs w:val="24"/>
          <w:lang w:val="ro-RO"/>
        </w:rPr>
        <w:t xml:space="preserve">clarificări </w:t>
      </w:r>
      <w:r w:rsidRPr="00987895">
        <w:rPr>
          <w:rFonts w:ascii="Times New Roman" w:hAnsi="Times New Roman" w:cs="Times New Roman"/>
          <w:sz w:val="24"/>
          <w:szCs w:val="24"/>
          <w:lang w:val="ro-RO"/>
        </w:rPr>
        <w:t>pe perioada etapei de evaluare și calificare;</w:t>
      </w:r>
    </w:p>
    <w:p w14:paraId="650C274C" w14:textId="0784689F" w:rsidR="002A0FAC" w:rsidRPr="00987895" w:rsidRDefault="003941AA" w:rsidP="00215214">
      <w:pPr>
        <w:pStyle w:val="ListParagraph"/>
        <w:numPr>
          <w:ilvl w:val="0"/>
          <w:numId w:val="21"/>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În cazul în care Comisia de </w:t>
      </w:r>
      <w:r w:rsidR="004F4075" w:rsidRPr="00987895">
        <w:rPr>
          <w:rFonts w:ascii="Times New Roman" w:hAnsi="Times New Roman" w:cs="Times New Roman"/>
          <w:sz w:val="24"/>
          <w:szCs w:val="24"/>
          <w:lang w:val="ro-RO"/>
        </w:rPr>
        <w:t>e</w:t>
      </w:r>
      <w:r w:rsidR="000B39A9" w:rsidRPr="00987895">
        <w:rPr>
          <w:rFonts w:ascii="Times New Roman" w:hAnsi="Times New Roman" w:cs="Times New Roman"/>
          <w:sz w:val="24"/>
          <w:szCs w:val="24"/>
          <w:lang w:val="ro-RO"/>
        </w:rPr>
        <w:t>valuare</w:t>
      </w:r>
      <w:r w:rsidRPr="00987895">
        <w:rPr>
          <w:rFonts w:ascii="Times New Roman" w:hAnsi="Times New Roman" w:cs="Times New Roman"/>
          <w:sz w:val="24"/>
          <w:szCs w:val="24"/>
          <w:lang w:val="ro-RO"/>
        </w:rPr>
        <w:t xml:space="preserve"> </w:t>
      </w:r>
      <w:r w:rsidR="0070669B">
        <w:rPr>
          <w:rFonts w:ascii="Times New Roman" w:hAnsi="Times New Roman" w:cs="Times New Roman"/>
          <w:sz w:val="24"/>
          <w:szCs w:val="24"/>
          <w:lang w:val="ro-RO"/>
        </w:rPr>
        <w:t>constată</w:t>
      </w:r>
      <w:r w:rsidR="0070669B" w:rsidRPr="00987895">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 xml:space="preserve">faptul că o clarificare sau informație suplimentară </w:t>
      </w:r>
      <w:r w:rsidR="000F29B7">
        <w:rPr>
          <w:rFonts w:ascii="Times New Roman" w:hAnsi="Times New Roman" w:cs="Times New Roman"/>
          <w:sz w:val="24"/>
          <w:szCs w:val="24"/>
          <w:lang w:val="ro-RO"/>
        </w:rPr>
        <w:t>n</w:t>
      </w:r>
      <w:r w:rsidR="008C0E4E">
        <w:rPr>
          <w:rFonts w:ascii="Times New Roman" w:hAnsi="Times New Roman" w:cs="Times New Roman"/>
          <w:sz w:val="24"/>
          <w:szCs w:val="24"/>
          <w:lang w:val="ro-RO"/>
        </w:rPr>
        <w:t xml:space="preserve">u este </w:t>
      </w:r>
      <w:r w:rsidR="00E267CC">
        <w:rPr>
          <w:rFonts w:ascii="Times New Roman" w:hAnsi="Times New Roman" w:cs="Times New Roman"/>
          <w:sz w:val="24"/>
          <w:szCs w:val="24"/>
          <w:lang w:val="ro-RO"/>
        </w:rPr>
        <w:t>confidenţială</w:t>
      </w:r>
      <w:r w:rsidR="000F29B7">
        <w:rPr>
          <w:rFonts w:ascii="Times New Roman" w:hAnsi="Times New Roman" w:cs="Times New Roman"/>
          <w:sz w:val="24"/>
          <w:szCs w:val="24"/>
          <w:lang w:val="ro-RO"/>
        </w:rPr>
        <w:t xml:space="preserve"> </w:t>
      </w:r>
      <w:r w:rsidR="00A71772">
        <w:rPr>
          <w:rFonts w:ascii="Times New Roman" w:hAnsi="Times New Roman" w:cs="Times New Roman"/>
          <w:sz w:val="24"/>
          <w:szCs w:val="24"/>
          <w:lang w:val="ro-RO"/>
        </w:rPr>
        <w:t>conform cerinţ</w:t>
      </w:r>
      <w:r w:rsidR="008C0E4E">
        <w:rPr>
          <w:rFonts w:ascii="Times New Roman" w:hAnsi="Times New Roman" w:cs="Times New Roman"/>
          <w:sz w:val="24"/>
          <w:szCs w:val="24"/>
          <w:lang w:val="ro-RO"/>
        </w:rPr>
        <w:t>elor</w:t>
      </w:r>
      <w:r w:rsidR="004A3994">
        <w:rPr>
          <w:rFonts w:ascii="Times New Roman" w:hAnsi="Times New Roman" w:cs="Times New Roman"/>
          <w:sz w:val="24"/>
          <w:szCs w:val="24"/>
          <w:lang w:val="ro-RO"/>
        </w:rPr>
        <w:t xml:space="preserve"> </w:t>
      </w:r>
      <w:r w:rsidR="004F4075" w:rsidRPr="00987895">
        <w:rPr>
          <w:rFonts w:ascii="Times New Roman" w:hAnsi="Times New Roman" w:cs="Times New Roman"/>
          <w:sz w:val="24"/>
          <w:szCs w:val="24"/>
          <w:lang w:val="ro-RO"/>
        </w:rPr>
        <w:t>s</w:t>
      </w:r>
      <w:r w:rsidRPr="00987895">
        <w:rPr>
          <w:rFonts w:ascii="Times New Roman" w:hAnsi="Times New Roman" w:cs="Times New Roman"/>
          <w:sz w:val="24"/>
          <w:szCs w:val="24"/>
          <w:lang w:val="ro-RO"/>
        </w:rPr>
        <w:t>olicitantu</w:t>
      </w:r>
      <w:r w:rsidR="008C0E4E">
        <w:rPr>
          <w:rFonts w:ascii="Times New Roman" w:hAnsi="Times New Roman" w:cs="Times New Roman"/>
          <w:sz w:val="24"/>
          <w:szCs w:val="24"/>
          <w:lang w:val="ro-RO"/>
        </w:rPr>
        <w:t>lui</w:t>
      </w:r>
      <w:r w:rsidR="000F29B7">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 xml:space="preserve">respectiv, atunci Comisia de </w:t>
      </w:r>
      <w:r w:rsidR="004F4075" w:rsidRPr="00987895">
        <w:rPr>
          <w:rFonts w:ascii="Times New Roman" w:hAnsi="Times New Roman" w:cs="Times New Roman"/>
          <w:sz w:val="24"/>
          <w:szCs w:val="24"/>
          <w:lang w:val="ro-RO"/>
        </w:rPr>
        <w:t>e</w:t>
      </w:r>
      <w:r w:rsidR="000B39A9" w:rsidRPr="00987895">
        <w:rPr>
          <w:rFonts w:ascii="Times New Roman" w:hAnsi="Times New Roman" w:cs="Times New Roman"/>
          <w:sz w:val="24"/>
          <w:szCs w:val="24"/>
          <w:lang w:val="ro-RO"/>
        </w:rPr>
        <w:t>valuare</w:t>
      </w:r>
      <w:r w:rsidRPr="00987895">
        <w:rPr>
          <w:rFonts w:ascii="Times New Roman" w:hAnsi="Times New Roman" w:cs="Times New Roman"/>
          <w:sz w:val="24"/>
          <w:szCs w:val="24"/>
          <w:lang w:val="ro-RO"/>
        </w:rPr>
        <w:t xml:space="preserve"> </w:t>
      </w:r>
      <w:r w:rsidR="00BA38D0" w:rsidRPr="00987895">
        <w:rPr>
          <w:rFonts w:ascii="Times New Roman" w:hAnsi="Times New Roman" w:cs="Times New Roman"/>
          <w:sz w:val="24"/>
          <w:szCs w:val="24"/>
          <w:lang w:val="ro-RO"/>
        </w:rPr>
        <w:t>va</w:t>
      </w:r>
      <w:r w:rsidRPr="00987895">
        <w:rPr>
          <w:rFonts w:ascii="Times New Roman" w:hAnsi="Times New Roman" w:cs="Times New Roman"/>
          <w:sz w:val="24"/>
          <w:szCs w:val="24"/>
          <w:lang w:val="ro-RO"/>
        </w:rPr>
        <w:t xml:space="preserve"> distribui răspunsul său la clarificarea respectivă tuturor </w:t>
      </w:r>
      <w:r w:rsidR="00E1786E" w:rsidRPr="00987895">
        <w:rPr>
          <w:rFonts w:ascii="Times New Roman" w:hAnsi="Times New Roman" w:cs="Times New Roman"/>
          <w:sz w:val="24"/>
          <w:szCs w:val="24"/>
          <w:lang w:val="ro-RO"/>
        </w:rPr>
        <w:t xml:space="preserve">solicitanților </w:t>
      </w:r>
      <w:r w:rsidRPr="00987895">
        <w:rPr>
          <w:rFonts w:ascii="Times New Roman" w:hAnsi="Times New Roman" w:cs="Times New Roman"/>
          <w:sz w:val="24"/>
          <w:szCs w:val="24"/>
          <w:lang w:val="ro-RO"/>
        </w:rPr>
        <w:t xml:space="preserve">înregistrați. </w:t>
      </w:r>
    </w:p>
    <w:p w14:paraId="1E4C77D0" w14:textId="24929848" w:rsidR="002A0FAC" w:rsidRPr="00987895" w:rsidRDefault="009054E3" w:rsidP="00D617B1">
      <w:pPr>
        <w:pStyle w:val="Heading2"/>
        <w:ind w:left="540" w:hanging="540"/>
        <w:rPr>
          <w:rFonts w:ascii="Times New Roman" w:hAnsi="Times New Roman" w:cs="Times New Roman"/>
          <w:color w:val="auto"/>
          <w:lang w:val="ro-RO"/>
        </w:rPr>
      </w:pPr>
      <w:bookmarkStart w:id="266" w:name="_Toc80545530"/>
      <w:bookmarkStart w:id="267" w:name="_Toc80545654"/>
      <w:bookmarkStart w:id="268" w:name="_Toc80614505"/>
      <w:bookmarkStart w:id="269" w:name="_Toc80615318"/>
      <w:bookmarkStart w:id="270" w:name="_Toc80615522"/>
      <w:bookmarkStart w:id="271" w:name="_Toc80616763"/>
      <w:bookmarkStart w:id="272" w:name="_Toc197337848"/>
      <w:bookmarkEnd w:id="266"/>
      <w:bookmarkEnd w:id="267"/>
      <w:bookmarkEnd w:id="268"/>
      <w:bookmarkEnd w:id="269"/>
      <w:bookmarkEnd w:id="270"/>
      <w:bookmarkEnd w:id="271"/>
      <w:r>
        <w:rPr>
          <w:rFonts w:ascii="Times New Roman" w:hAnsi="Times New Roman" w:cs="Times New Roman"/>
          <w:color w:val="auto"/>
          <w:lang w:val="ro-RO"/>
        </w:rPr>
        <w:t>Respingere</w:t>
      </w:r>
      <w:r w:rsidR="004A3994">
        <w:rPr>
          <w:rFonts w:ascii="Times New Roman" w:hAnsi="Times New Roman" w:cs="Times New Roman"/>
          <w:color w:val="auto"/>
          <w:lang w:val="ro-RO"/>
        </w:rPr>
        <w:t>a cererii de finanțare</w:t>
      </w:r>
      <w:bookmarkEnd w:id="272"/>
    </w:p>
    <w:p w14:paraId="769D1AEF" w14:textId="6E88F3F4" w:rsidR="002A0FAC" w:rsidRPr="00987895" w:rsidRDefault="003941AA" w:rsidP="4A58E80F">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Comisia de </w:t>
      </w:r>
      <w:r w:rsidR="004F4075" w:rsidRPr="00987895">
        <w:rPr>
          <w:rFonts w:ascii="Times New Roman" w:hAnsi="Times New Roman" w:cs="Times New Roman"/>
          <w:sz w:val="24"/>
          <w:szCs w:val="24"/>
          <w:lang w:val="ro-RO"/>
        </w:rPr>
        <w:t>e</w:t>
      </w:r>
      <w:r w:rsidR="00436827" w:rsidRPr="00987895">
        <w:rPr>
          <w:rFonts w:ascii="Times New Roman" w:hAnsi="Times New Roman" w:cs="Times New Roman"/>
          <w:sz w:val="24"/>
          <w:szCs w:val="24"/>
          <w:lang w:val="ro-RO"/>
        </w:rPr>
        <w:t>valuare</w:t>
      </w:r>
      <w:r w:rsidRPr="00987895">
        <w:rPr>
          <w:rFonts w:ascii="Times New Roman" w:hAnsi="Times New Roman" w:cs="Times New Roman"/>
          <w:sz w:val="24"/>
          <w:szCs w:val="24"/>
          <w:lang w:val="ro-RO"/>
        </w:rPr>
        <w:t xml:space="preserve"> </w:t>
      </w:r>
      <w:r w:rsidR="001D6E9C" w:rsidRPr="00987895">
        <w:rPr>
          <w:rFonts w:ascii="Times New Roman" w:hAnsi="Times New Roman" w:cs="Times New Roman"/>
          <w:sz w:val="24"/>
          <w:szCs w:val="24"/>
          <w:lang w:val="ro-RO"/>
        </w:rPr>
        <w:t xml:space="preserve">va </w:t>
      </w:r>
      <w:r w:rsidR="009054E3">
        <w:rPr>
          <w:rFonts w:ascii="Times New Roman" w:hAnsi="Times New Roman" w:cs="Times New Roman"/>
          <w:sz w:val="24"/>
          <w:szCs w:val="24"/>
          <w:lang w:val="ro-RO"/>
        </w:rPr>
        <w:t>respinge</w:t>
      </w:r>
      <w:r w:rsidR="009054E3" w:rsidRPr="00987895">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 xml:space="preserve">o </w:t>
      </w:r>
      <w:r w:rsidR="00E1786E" w:rsidRPr="00987895">
        <w:rPr>
          <w:rFonts w:ascii="Times New Roman" w:hAnsi="Times New Roman" w:cs="Times New Roman"/>
          <w:sz w:val="24"/>
          <w:szCs w:val="24"/>
          <w:lang w:val="ro-RO"/>
        </w:rPr>
        <w:t xml:space="preserve">cerere </w:t>
      </w:r>
      <w:r w:rsidRPr="00987895">
        <w:rPr>
          <w:rFonts w:ascii="Times New Roman" w:hAnsi="Times New Roman" w:cs="Times New Roman"/>
          <w:sz w:val="24"/>
          <w:szCs w:val="24"/>
          <w:lang w:val="ro-RO"/>
        </w:rPr>
        <w:t xml:space="preserve">de </w:t>
      </w:r>
      <w:r w:rsidR="004F4075"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a unui </w:t>
      </w:r>
      <w:r w:rsidR="00E1786E" w:rsidRPr="00987895">
        <w:rPr>
          <w:rFonts w:ascii="Times New Roman" w:hAnsi="Times New Roman" w:cs="Times New Roman"/>
          <w:sz w:val="24"/>
          <w:szCs w:val="24"/>
          <w:lang w:val="ro-RO"/>
        </w:rPr>
        <w:t>solicitant</w:t>
      </w:r>
      <w:r w:rsidRPr="00987895">
        <w:rPr>
          <w:rFonts w:ascii="Times New Roman" w:hAnsi="Times New Roman" w:cs="Times New Roman"/>
          <w:sz w:val="24"/>
          <w:szCs w:val="24"/>
          <w:lang w:val="ro-RO"/>
        </w:rPr>
        <w:t>, pentru motivele următoare</w:t>
      </w:r>
      <w:r w:rsidR="002A0FAC" w:rsidRPr="00987895">
        <w:rPr>
          <w:rFonts w:ascii="Times New Roman" w:hAnsi="Times New Roman" w:cs="Times New Roman"/>
          <w:sz w:val="24"/>
          <w:szCs w:val="24"/>
          <w:lang w:val="ro-RO"/>
        </w:rPr>
        <w:t>:</w:t>
      </w:r>
    </w:p>
    <w:p w14:paraId="0A88A1E1" w14:textId="040E5706" w:rsidR="003941AA" w:rsidRPr="00987895" w:rsidRDefault="003941AA" w:rsidP="00215214">
      <w:pPr>
        <w:pStyle w:val="Bullet"/>
        <w:numPr>
          <w:ilvl w:val="0"/>
          <w:numId w:val="10"/>
        </w:numPr>
        <w:spacing w:before="120"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Neîndeplinirea de către un </w:t>
      </w:r>
      <w:r w:rsidR="00E1786E" w:rsidRPr="00987895">
        <w:rPr>
          <w:rFonts w:ascii="Times New Roman" w:hAnsi="Times New Roman" w:cs="Times New Roman"/>
          <w:sz w:val="24"/>
          <w:szCs w:val="24"/>
          <w:lang w:val="ro-RO"/>
        </w:rPr>
        <w:t>solicitant</w:t>
      </w:r>
      <w:r w:rsidR="00C03C30">
        <w:rPr>
          <w:rFonts w:ascii="Times New Roman" w:hAnsi="Times New Roman" w:cs="Times New Roman"/>
          <w:sz w:val="24"/>
          <w:szCs w:val="24"/>
          <w:lang w:val="ro-RO"/>
        </w:rPr>
        <w:t>/membru al unui consorțiu</w:t>
      </w:r>
      <w:r w:rsidR="00E1786E" w:rsidRPr="00987895">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și/sau nerespectarea oricărei cerințe din prezentul Apel de Proiecte cu privire la termenul, formatul sau modalitatea prevăzut</w:t>
      </w:r>
      <w:r w:rsidR="00824B60" w:rsidRPr="00987895">
        <w:rPr>
          <w:rFonts w:ascii="Times New Roman" w:hAnsi="Times New Roman" w:cs="Times New Roman"/>
          <w:sz w:val="24"/>
          <w:szCs w:val="24"/>
          <w:lang w:val="ro-RO"/>
        </w:rPr>
        <w:t>ă</w:t>
      </w:r>
      <w:r w:rsidR="00736A09" w:rsidRPr="00987895">
        <w:rPr>
          <w:rFonts w:ascii="Times New Roman" w:hAnsi="Times New Roman" w:cs="Times New Roman"/>
          <w:sz w:val="24"/>
          <w:szCs w:val="24"/>
          <w:lang w:val="ro-RO"/>
        </w:rPr>
        <w:t>,</w:t>
      </w:r>
      <w:r w:rsidR="006E41FC" w:rsidRPr="00987895">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 xml:space="preserve">astfel cum </w:t>
      </w:r>
      <w:r w:rsidR="00C63ADF" w:rsidRPr="00987895">
        <w:rPr>
          <w:rFonts w:ascii="Times New Roman" w:hAnsi="Times New Roman" w:cs="Times New Roman"/>
          <w:sz w:val="24"/>
          <w:szCs w:val="24"/>
          <w:lang w:val="ro-RO"/>
        </w:rPr>
        <w:t xml:space="preserve">au fost stabilite de </w:t>
      </w:r>
      <w:r w:rsidR="006E41FC" w:rsidRPr="00987895">
        <w:rPr>
          <w:rFonts w:ascii="Times New Roman" w:hAnsi="Times New Roman" w:cs="Times New Roman"/>
          <w:sz w:val="24"/>
          <w:szCs w:val="24"/>
          <w:lang w:val="ro-RO"/>
        </w:rPr>
        <w:t>Regulile de ofertare</w:t>
      </w:r>
      <w:r w:rsidRPr="00987895">
        <w:rPr>
          <w:rFonts w:ascii="Times New Roman" w:hAnsi="Times New Roman" w:cs="Times New Roman"/>
          <w:sz w:val="24"/>
          <w:szCs w:val="24"/>
          <w:lang w:val="ro-RO"/>
        </w:rPr>
        <w:t>;</w:t>
      </w:r>
    </w:p>
    <w:p w14:paraId="07652711" w14:textId="240AA4AA" w:rsidR="003941AA" w:rsidRPr="00987895" w:rsidRDefault="004F3ED0" w:rsidP="00215214">
      <w:pPr>
        <w:pStyle w:val="Bullet"/>
        <w:numPr>
          <w:ilvl w:val="0"/>
          <w:numId w:val="10"/>
        </w:numPr>
        <w:spacing w:before="120"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lastRenderedPageBreak/>
        <w:t>Alterarea</w:t>
      </w:r>
      <w:r w:rsidR="001D22DC" w:rsidRPr="00987895">
        <w:rPr>
          <w:rFonts w:ascii="Times New Roman" w:hAnsi="Times New Roman" w:cs="Times New Roman"/>
          <w:sz w:val="24"/>
          <w:szCs w:val="24"/>
          <w:lang w:val="ro-RO"/>
        </w:rPr>
        <w:t>, declara</w:t>
      </w:r>
      <w:r w:rsidR="00B33033" w:rsidRPr="00987895">
        <w:rPr>
          <w:rFonts w:ascii="Times New Roman" w:hAnsi="Times New Roman" w:cs="Times New Roman"/>
          <w:sz w:val="24"/>
          <w:szCs w:val="24"/>
          <w:lang w:val="ro-RO"/>
        </w:rPr>
        <w:t>rea</w:t>
      </w:r>
      <w:r w:rsidR="001D22DC" w:rsidRPr="00987895">
        <w:rPr>
          <w:rFonts w:ascii="Times New Roman" w:hAnsi="Times New Roman" w:cs="Times New Roman"/>
          <w:sz w:val="24"/>
          <w:szCs w:val="24"/>
          <w:lang w:val="ro-RO"/>
        </w:rPr>
        <w:t xml:space="preserve"> fals</w:t>
      </w:r>
      <w:r w:rsidR="00B33033" w:rsidRPr="00987895">
        <w:rPr>
          <w:rFonts w:ascii="Times New Roman" w:hAnsi="Times New Roman" w:cs="Times New Roman"/>
          <w:sz w:val="24"/>
          <w:szCs w:val="24"/>
          <w:lang w:val="ro-RO"/>
        </w:rPr>
        <w:t>ă</w:t>
      </w:r>
      <w:r w:rsidR="001D22DC" w:rsidRPr="00987895">
        <w:rPr>
          <w:rFonts w:ascii="Times New Roman" w:hAnsi="Times New Roman" w:cs="Times New Roman"/>
          <w:sz w:val="24"/>
          <w:szCs w:val="24"/>
          <w:lang w:val="ro-RO"/>
        </w:rPr>
        <w:t xml:space="preserve">, retragerea sau </w:t>
      </w:r>
      <w:r w:rsidR="00F34E28" w:rsidRPr="00987895">
        <w:rPr>
          <w:rFonts w:ascii="Times New Roman" w:hAnsi="Times New Roman" w:cs="Times New Roman"/>
          <w:sz w:val="24"/>
          <w:szCs w:val="24"/>
          <w:lang w:val="ro-RO"/>
        </w:rPr>
        <w:t xml:space="preserve">ascunderea </w:t>
      </w:r>
      <w:r w:rsidR="001D22DC" w:rsidRPr="00987895">
        <w:rPr>
          <w:rFonts w:ascii="Times New Roman" w:hAnsi="Times New Roman" w:cs="Times New Roman"/>
          <w:sz w:val="24"/>
          <w:szCs w:val="24"/>
          <w:lang w:val="ro-RO"/>
        </w:rPr>
        <w:t xml:space="preserve">unor informații din </w:t>
      </w:r>
      <w:r w:rsidR="009156C2" w:rsidRPr="00987895">
        <w:rPr>
          <w:rFonts w:ascii="Times New Roman" w:hAnsi="Times New Roman" w:cs="Times New Roman"/>
          <w:sz w:val="24"/>
          <w:szCs w:val="24"/>
          <w:lang w:val="ro-RO"/>
        </w:rPr>
        <w:t>c</w:t>
      </w:r>
      <w:r w:rsidR="001D22DC" w:rsidRPr="00987895">
        <w:rPr>
          <w:rFonts w:ascii="Times New Roman" w:hAnsi="Times New Roman" w:cs="Times New Roman"/>
          <w:sz w:val="24"/>
          <w:szCs w:val="24"/>
          <w:lang w:val="ro-RO"/>
        </w:rPr>
        <w:t xml:space="preserve">ererea de Finanțare de către un </w:t>
      </w:r>
      <w:r w:rsidR="00B51015" w:rsidRPr="00987895">
        <w:rPr>
          <w:rFonts w:ascii="Times New Roman" w:hAnsi="Times New Roman" w:cs="Times New Roman"/>
          <w:sz w:val="24"/>
          <w:szCs w:val="24"/>
          <w:lang w:val="ro-RO"/>
        </w:rPr>
        <w:t>s</w:t>
      </w:r>
      <w:r w:rsidR="001D22DC" w:rsidRPr="00987895">
        <w:rPr>
          <w:rFonts w:ascii="Times New Roman" w:hAnsi="Times New Roman" w:cs="Times New Roman"/>
          <w:sz w:val="24"/>
          <w:szCs w:val="24"/>
          <w:lang w:val="ro-RO"/>
        </w:rPr>
        <w:t xml:space="preserve">olicitant sau </w:t>
      </w:r>
      <w:r w:rsidR="00B51015" w:rsidRPr="00987895">
        <w:rPr>
          <w:rFonts w:ascii="Times New Roman" w:hAnsi="Times New Roman" w:cs="Times New Roman"/>
          <w:sz w:val="24"/>
          <w:szCs w:val="24"/>
          <w:lang w:val="ro-RO"/>
        </w:rPr>
        <w:t>m</w:t>
      </w:r>
      <w:r w:rsidR="001D22DC" w:rsidRPr="00987895">
        <w:rPr>
          <w:rFonts w:ascii="Times New Roman" w:hAnsi="Times New Roman" w:cs="Times New Roman"/>
          <w:sz w:val="24"/>
          <w:szCs w:val="24"/>
          <w:lang w:val="ro-RO"/>
        </w:rPr>
        <w:t xml:space="preserve">embru al </w:t>
      </w:r>
      <w:r w:rsidR="00B51015" w:rsidRPr="00987895">
        <w:rPr>
          <w:rFonts w:ascii="Times New Roman" w:hAnsi="Times New Roman" w:cs="Times New Roman"/>
          <w:sz w:val="24"/>
          <w:szCs w:val="24"/>
          <w:lang w:val="ro-RO"/>
        </w:rPr>
        <w:t>c</w:t>
      </w:r>
      <w:r w:rsidR="001D22DC" w:rsidRPr="00987895">
        <w:rPr>
          <w:rFonts w:ascii="Times New Roman" w:hAnsi="Times New Roman" w:cs="Times New Roman"/>
          <w:sz w:val="24"/>
          <w:szCs w:val="24"/>
          <w:lang w:val="ro-RO"/>
        </w:rPr>
        <w:t>onsorțiului;</w:t>
      </w:r>
    </w:p>
    <w:p w14:paraId="796E0FF8" w14:textId="3F356F99" w:rsidR="002A0FAC" w:rsidRPr="00987895" w:rsidRDefault="001D22DC" w:rsidP="00215214">
      <w:pPr>
        <w:pStyle w:val="Bullet"/>
        <w:numPr>
          <w:ilvl w:val="0"/>
          <w:numId w:val="10"/>
        </w:numPr>
        <w:spacing w:before="120"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Neîndeplinirea de către un </w:t>
      </w:r>
      <w:r w:rsidR="00E1786E" w:rsidRPr="00987895">
        <w:rPr>
          <w:rFonts w:ascii="Times New Roman" w:hAnsi="Times New Roman" w:cs="Times New Roman"/>
          <w:sz w:val="24"/>
          <w:szCs w:val="24"/>
          <w:lang w:val="ro-RO"/>
        </w:rPr>
        <w:t xml:space="preserve">solicitant </w:t>
      </w:r>
      <w:r w:rsidRPr="00987895">
        <w:rPr>
          <w:rFonts w:ascii="Times New Roman" w:hAnsi="Times New Roman" w:cs="Times New Roman"/>
          <w:sz w:val="24"/>
          <w:szCs w:val="24"/>
          <w:lang w:val="ro-RO"/>
        </w:rPr>
        <w:t xml:space="preserve">sau </w:t>
      </w:r>
      <w:r w:rsidR="00E1786E" w:rsidRPr="00987895">
        <w:rPr>
          <w:rFonts w:ascii="Times New Roman" w:hAnsi="Times New Roman" w:cs="Times New Roman"/>
          <w:sz w:val="24"/>
          <w:szCs w:val="24"/>
          <w:lang w:val="ro-RO"/>
        </w:rPr>
        <w:t xml:space="preserve">membru </w:t>
      </w:r>
      <w:r w:rsidRPr="00987895">
        <w:rPr>
          <w:rFonts w:ascii="Times New Roman" w:hAnsi="Times New Roman" w:cs="Times New Roman"/>
          <w:sz w:val="24"/>
          <w:szCs w:val="24"/>
          <w:lang w:val="ro-RO"/>
        </w:rPr>
        <w:t xml:space="preserve">al </w:t>
      </w:r>
      <w:r w:rsidR="00C03C30">
        <w:rPr>
          <w:rFonts w:ascii="Times New Roman" w:hAnsi="Times New Roman" w:cs="Times New Roman"/>
          <w:sz w:val="24"/>
          <w:szCs w:val="24"/>
          <w:lang w:val="ro-RO"/>
        </w:rPr>
        <w:t xml:space="preserve">unui </w:t>
      </w:r>
      <w:r w:rsidR="00E1786E" w:rsidRPr="00987895">
        <w:rPr>
          <w:rFonts w:ascii="Times New Roman" w:hAnsi="Times New Roman" w:cs="Times New Roman"/>
          <w:sz w:val="24"/>
          <w:szCs w:val="24"/>
          <w:lang w:val="ro-RO"/>
        </w:rPr>
        <w:t xml:space="preserve">consorțiu </w:t>
      </w:r>
      <w:r w:rsidRPr="00987895">
        <w:rPr>
          <w:rFonts w:ascii="Times New Roman" w:hAnsi="Times New Roman" w:cs="Times New Roman"/>
          <w:sz w:val="24"/>
          <w:szCs w:val="24"/>
          <w:lang w:val="ro-RO"/>
        </w:rPr>
        <w:t xml:space="preserve">a obligației de divulgare sau furnizare a oricăror informații justificative suplimentare sau </w:t>
      </w:r>
      <w:r w:rsidR="00DF368D" w:rsidRPr="00987895">
        <w:rPr>
          <w:rFonts w:ascii="Times New Roman" w:hAnsi="Times New Roman" w:cs="Times New Roman"/>
          <w:sz w:val="24"/>
          <w:szCs w:val="24"/>
          <w:lang w:val="ro-RO"/>
        </w:rPr>
        <w:t>clarificări</w:t>
      </w:r>
      <w:r w:rsidRPr="00987895">
        <w:rPr>
          <w:rFonts w:ascii="Times New Roman" w:hAnsi="Times New Roman" w:cs="Times New Roman"/>
          <w:sz w:val="24"/>
          <w:szCs w:val="24"/>
          <w:lang w:val="ro-RO"/>
        </w:rPr>
        <w:t xml:space="preserve">, astfel cum </w:t>
      </w:r>
      <w:r w:rsidR="00DF368D" w:rsidRPr="00987895">
        <w:rPr>
          <w:rFonts w:ascii="Times New Roman" w:hAnsi="Times New Roman" w:cs="Times New Roman"/>
          <w:sz w:val="24"/>
          <w:szCs w:val="24"/>
          <w:lang w:val="ro-RO"/>
        </w:rPr>
        <w:t>au fost</w:t>
      </w:r>
      <w:r w:rsidRPr="00987895">
        <w:rPr>
          <w:rFonts w:ascii="Times New Roman" w:hAnsi="Times New Roman" w:cs="Times New Roman"/>
          <w:sz w:val="24"/>
          <w:szCs w:val="24"/>
          <w:lang w:val="ro-RO"/>
        </w:rPr>
        <w:t xml:space="preserve"> solicitate de Comisia de </w:t>
      </w:r>
      <w:r w:rsidR="0002525E" w:rsidRPr="00987895">
        <w:rPr>
          <w:rFonts w:ascii="Times New Roman" w:hAnsi="Times New Roman" w:cs="Times New Roman"/>
          <w:sz w:val="24"/>
          <w:szCs w:val="24"/>
          <w:lang w:val="ro-RO"/>
        </w:rPr>
        <w:t xml:space="preserve">evaluare </w:t>
      </w:r>
      <w:r w:rsidRPr="00987895">
        <w:rPr>
          <w:rFonts w:ascii="Times New Roman" w:hAnsi="Times New Roman" w:cs="Times New Roman"/>
          <w:sz w:val="24"/>
          <w:szCs w:val="24"/>
          <w:lang w:val="ro-RO"/>
        </w:rPr>
        <w:t xml:space="preserve">în </w:t>
      </w:r>
      <w:r w:rsidR="00436827" w:rsidRPr="00987895">
        <w:rPr>
          <w:rFonts w:ascii="Times New Roman" w:hAnsi="Times New Roman" w:cs="Times New Roman"/>
          <w:sz w:val="24"/>
          <w:szCs w:val="24"/>
          <w:lang w:val="ro-RO"/>
        </w:rPr>
        <w:t>etapa</w:t>
      </w:r>
      <w:r w:rsidRPr="00987895">
        <w:rPr>
          <w:rFonts w:ascii="Times New Roman" w:hAnsi="Times New Roman" w:cs="Times New Roman"/>
          <w:sz w:val="24"/>
          <w:szCs w:val="24"/>
          <w:lang w:val="ro-RO"/>
        </w:rPr>
        <w:t xml:space="preserve"> de evaluare și calificare. </w:t>
      </w:r>
      <w:r w:rsidR="002A0FAC" w:rsidRPr="00987895">
        <w:rPr>
          <w:rFonts w:ascii="Times New Roman" w:hAnsi="Times New Roman" w:cs="Times New Roman"/>
          <w:sz w:val="24"/>
          <w:szCs w:val="24"/>
          <w:lang w:val="ro-RO"/>
        </w:rPr>
        <w:t xml:space="preserve"> </w:t>
      </w:r>
    </w:p>
    <w:p w14:paraId="2FA3BD95" w14:textId="67DFFE97" w:rsidR="002A0FAC" w:rsidRPr="00987895" w:rsidRDefault="00436827" w:rsidP="063095BF">
      <w:pPr>
        <w:spacing w:after="120" w:line="264" w:lineRule="auto"/>
        <w:rPr>
          <w:rFonts w:ascii="Times New Roman" w:hAnsi="Times New Roman" w:cs="Times New Roman"/>
          <w:sz w:val="24"/>
          <w:szCs w:val="24"/>
        </w:rPr>
      </w:pPr>
      <w:proofErr w:type="spellStart"/>
      <w:r w:rsidRPr="063095BF">
        <w:rPr>
          <w:rFonts w:ascii="Times New Roman" w:hAnsi="Times New Roman" w:cs="Times New Roman"/>
          <w:sz w:val="24"/>
          <w:szCs w:val="24"/>
        </w:rPr>
        <w:t>Î</w:t>
      </w:r>
      <w:r w:rsidR="001D22DC" w:rsidRPr="063095BF">
        <w:rPr>
          <w:rFonts w:ascii="Times New Roman" w:hAnsi="Times New Roman" w:cs="Times New Roman"/>
          <w:sz w:val="24"/>
          <w:szCs w:val="24"/>
        </w:rPr>
        <w:t>n</w:t>
      </w:r>
      <w:proofErr w:type="spellEnd"/>
      <w:r w:rsidR="001D22DC" w:rsidRPr="063095BF">
        <w:rPr>
          <w:rFonts w:ascii="Times New Roman" w:hAnsi="Times New Roman" w:cs="Times New Roman"/>
          <w:sz w:val="24"/>
          <w:szCs w:val="24"/>
        </w:rPr>
        <w:t xml:space="preserve"> </w:t>
      </w:r>
      <w:proofErr w:type="spellStart"/>
      <w:r w:rsidR="001D22DC" w:rsidRPr="063095BF">
        <w:rPr>
          <w:rFonts w:ascii="Times New Roman" w:hAnsi="Times New Roman" w:cs="Times New Roman"/>
          <w:sz w:val="24"/>
          <w:szCs w:val="24"/>
        </w:rPr>
        <w:t>fiecare</w:t>
      </w:r>
      <w:proofErr w:type="spellEnd"/>
      <w:r w:rsidR="001D22DC" w:rsidRPr="063095BF">
        <w:rPr>
          <w:rFonts w:ascii="Times New Roman" w:hAnsi="Times New Roman" w:cs="Times New Roman"/>
          <w:sz w:val="24"/>
          <w:szCs w:val="24"/>
        </w:rPr>
        <w:t xml:space="preserve"> </w:t>
      </w:r>
      <w:proofErr w:type="spellStart"/>
      <w:r w:rsidR="001D22DC" w:rsidRPr="063095BF">
        <w:rPr>
          <w:rFonts w:ascii="Times New Roman" w:hAnsi="Times New Roman" w:cs="Times New Roman"/>
          <w:sz w:val="24"/>
          <w:szCs w:val="24"/>
        </w:rPr>
        <w:t>caz</w:t>
      </w:r>
      <w:proofErr w:type="spellEnd"/>
      <w:r w:rsidRPr="063095BF">
        <w:rPr>
          <w:rFonts w:ascii="Times New Roman" w:hAnsi="Times New Roman" w:cs="Times New Roman"/>
          <w:sz w:val="24"/>
          <w:szCs w:val="24"/>
        </w:rPr>
        <w:t xml:space="preserve"> </w:t>
      </w:r>
      <w:proofErr w:type="spellStart"/>
      <w:r w:rsidR="00E1786E" w:rsidRPr="063095BF">
        <w:rPr>
          <w:rFonts w:ascii="Times New Roman" w:hAnsi="Times New Roman" w:cs="Times New Roman"/>
          <w:sz w:val="24"/>
          <w:szCs w:val="24"/>
        </w:rPr>
        <w:t>solicitantul</w:t>
      </w:r>
      <w:proofErr w:type="spellEnd"/>
      <w:r w:rsidR="00E1786E" w:rsidRPr="063095BF">
        <w:rPr>
          <w:rFonts w:ascii="Times New Roman" w:hAnsi="Times New Roman" w:cs="Times New Roman"/>
          <w:sz w:val="24"/>
          <w:szCs w:val="24"/>
        </w:rPr>
        <w:t xml:space="preserve"> </w:t>
      </w:r>
      <w:proofErr w:type="spellStart"/>
      <w:r w:rsidRPr="063095BF">
        <w:rPr>
          <w:rFonts w:ascii="Times New Roman" w:hAnsi="Times New Roman" w:cs="Times New Roman"/>
          <w:sz w:val="24"/>
          <w:szCs w:val="24"/>
        </w:rPr>
        <w:t>va</w:t>
      </w:r>
      <w:proofErr w:type="spellEnd"/>
      <w:r w:rsidRPr="063095BF">
        <w:rPr>
          <w:rFonts w:ascii="Times New Roman" w:hAnsi="Times New Roman" w:cs="Times New Roman"/>
          <w:sz w:val="24"/>
          <w:szCs w:val="24"/>
        </w:rPr>
        <w:t xml:space="preserve"> fi </w:t>
      </w:r>
      <w:proofErr w:type="spellStart"/>
      <w:r w:rsidRPr="063095BF">
        <w:rPr>
          <w:rFonts w:ascii="Times New Roman" w:hAnsi="Times New Roman" w:cs="Times New Roman"/>
          <w:sz w:val="24"/>
          <w:szCs w:val="24"/>
        </w:rPr>
        <w:t>considerat</w:t>
      </w:r>
      <w:proofErr w:type="spellEnd"/>
      <w:r w:rsidRPr="063095BF">
        <w:rPr>
          <w:rFonts w:ascii="Times New Roman" w:hAnsi="Times New Roman" w:cs="Times New Roman"/>
          <w:sz w:val="24"/>
          <w:szCs w:val="24"/>
        </w:rPr>
        <w:t xml:space="preserve"> </w:t>
      </w:r>
      <w:proofErr w:type="spellStart"/>
      <w:r w:rsidRPr="063095BF">
        <w:rPr>
          <w:rFonts w:ascii="Times New Roman" w:hAnsi="Times New Roman" w:cs="Times New Roman"/>
          <w:sz w:val="24"/>
          <w:szCs w:val="24"/>
        </w:rPr>
        <w:t>drept</w:t>
      </w:r>
      <w:proofErr w:type="spellEnd"/>
      <w:r w:rsidRPr="063095BF">
        <w:rPr>
          <w:rFonts w:ascii="Times New Roman" w:hAnsi="Times New Roman" w:cs="Times New Roman"/>
          <w:sz w:val="24"/>
          <w:szCs w:val="24"/>
        </w:rPr>
        <w:t xml:space="preserve"> un</w:t>
      </w:r>
      <w:r w:rsidR="001D22DC" w:rsidRPr="063095BF">
        <w:rPr>
          <w:rFonts w:ascii="Times New Roman" w:hAnsi="Times New Roman" w:cs="Times New Roman"/>
          <w:sz w:val="24"/>
          <w:szCs w:val="24"/>
        </w:rPr>
        <w:t xml:space="preserve"> „</w:t>
      </w:r>
      <w:r w:rsidR="00E1786E" w:rsidRPr="063095BF">
        <w:rPr>
          <w:rFonts w:ascii="Times New Roman" w:hAnsi="Times New Roman" w:cs="Times New Roman"/>
          <w:sz w:val="24"/>
          <w:szCs w:val="24"/>
        </w:rPr>
        <w:t xml:space="preserve">solicitant </w:t>
      </w:r>
      <w:proofErr w:type="spellStart"/>
      <w:r w:rsidR="009054E3" w:rsidRPr="063095BF">
        <w:rPr>
          <w:rFonts w:ascii="Times New Roman" w:hAnsi="Times New Roman" w:cs="Times New Roman"/>
          <w:sz w:val="24"/>
          <w:szCs w:val="24"/>
        </w:rPr>
        <w:t>respins</w:t>
      </w:r>
      <w:proofErr w:type="spellEnd"/>
      <w:r w:rsidR="001D22DC" w:rsidRPr="063095BF">
        <w:rPr>
          <w:rFonts w:ascii="Times New Roman" w:hAnsi="Times New Roman" w:cs="Times New Roman"/>
          <w:sz w:val="24"/>
          <w:szCs w:val="24"/>
        </w:rPr>
        <w:t>”</w:t>
      </w:r>
      <w:r w:rsidRPr="063095BF">
        <w:rPr>
          <w:rFonts w:ascii="Times New Roman" w:hAnsi="Times New Roman" w:cs="Times New Roman"/>
          <w:sz w:val="24"/>
          <w:szCs w:val="24"/>
        </w:rPr>
        <w:t>.</w:t>
      </w:r>
    </w:p>
    <w:p w14:paraId="27C762E0" w14:textId="184A7580" w:rsidR="00497D4A" w:rsidRPr="00987895" w:rsidRDefault="001D22DC" w:rsidP="00D617B1">
      <w:pPr>
        <w:pStyle w:val="Heading1"/>
        <w:spacing w:after="240"/>
        <w:rPr>
          <w:rFonts w:ascii="Times New Roman" w:hAnsi="Times New Roman" w:cs="Times New Roman"/>
          <w:lang w:val="ro-RO"/>
        </w:rPr>
      </w:pPr>
      <w:bookmarkStart w:id="273" w:name="_Toc197337849"/>
      <w:bookmarkStart w:id="274" w:name="_Toc77280897"/>
      <w:bookmarkStart w:id="275" w:name="_Toc80616779"/>
      <w:bookmarkStart w:id="276" w:name="_Toc80875510"/>
      <w:r w:rsidRPr="00987895">
        <w:rPr>
          <w:rFonts w:ascii="Times New Roman" w:hAnsi="Times New Roman" w:cs="Times New Roman"/>
          <w:lang w:val="ro-RO"/>
        </w:rPr>
        <w:lastRenderedPageBreak/>
        <w:t>REGULI ȘI ORIENTĂRI PRIVIND EVALUAREA</w:t>
      </w:r>
      <w:bookmarkEnd w:id="273"/>
      <w:r w:rsidRPr="00987895">
        <w:rPr>
          <w:rFonts w:ascii="Times New Roman" w:hAnsi="Times New Roman" w:cs="Times New Roman"/>
          <w:lang w:val="ro-RO"/>
        </w:rPr>
        <w:t xml:space="preserve"> </w:t>
      </w:r>
      <w:bookmarkEnd w:id="274"/>
      <w:bookmarkEnd w:id="275"/>
      <w:bookmarkEnd w:id="276"/>
    </w:p>
    <w:p w14:paraId="11EAB0AD" w14:textId="687419F6" w:rsidR="002A0FAC" w:rsidRPr="00987895" w:rsidRDefault="001D22DC" w:rsidP="00D617B1">
      <w:pPr>
        <w:pStyle w:val="Heading2"/>
        <w:ind w:left="540" w:hanging="540"/>
        <w:rPr>
          <w:rFonts w:ascii="Times New Roman" w:hAnsi="Times New Roman" w:cs="Times New Roman"/>
          <w:color w:val="auto"/>
          <w:lang w:val="ro-RO"/>
        </w:rPr>
      </w:pPr>
      <w:bookmarkStart w:id="277" w:name="_Toc197337850"/>
      <w:bookmarkStart w:id="278" w:name="_Toc80616753"/>
      <w:bookmarkStart w:id="279" w:name="_Toc80875487"/>
      <w:r w:rsidRPr="00987895">
        <w:rPr>
          <w:rFonts w:ascii="Times New Roman" w:hAnsi="Times New Roman" w:cs="Times New Roman"/>
          <w:color w:val="auto"/>
          <w:lang w:val="ro-RO"/>
        </w:rPr>
        <w:t>Metodologia de evaluare</w:t>
      </w:r>
      <w:bookmarkEnd w:id="277"/>
      <w:r w:rsidRPr="00987895">
        <w:rPr>
          <w:rFonts w:ascii="Times New Roman" w:hAnsi="Times New Roman" w:cs="Times New Roman"/>
          <w:color w:val="auto"/>
          <w:lang w:val="ro-RO"/>
        </w:rPr>
        <w:t xml:space="preserve"> </w:t>
      </w:r>
      <w:bookmarkEnd w:id="278"/>
      <w:bookmarkEnd w:id="279"/>
    </w:p>
    <w:p w14:paraId="2B5994BA" w14:textId="4C9CE730" w:rsidR="001D22DC" w:rsidRDefault="001D22DC" w:rsidP="4A58E80F">
      <w:pPr>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Evaluarea </w:t>
      </w:r>
      <w:r w:rsidR="00E1786E" w:rsidRPr="00987895">
        <w:rPr>
          <w:rFonts w:ascii="Times New Roman" w:hAnsi="Times New Roman" w:cs="Times New Roman"/>
          <w:sz w:val="24"/>
          <w:szCs w:val="24"/>
          <w:lang w:val="ro-RO"/>
        </w:rPr>
        <w:t xml:space="preserve">cererilor </w:t>
      </w:r>
      <w:r w:rsidRPr="00987895">
        <w:rPr>
          <w:rFonts w:ascii="Times New Roman" w:hAnsi="Times New Roman" w:cs="Times New Roman"/>
          <w:sz w:val="24"/>
          <w:szCs w:val="24"/>
          <w:lang w:val="ro-RO"/>
        </w:rPr>
        <w:t xml:space="preserve">de </w:t>
      </w:r>
      <w:r w:rsidR="004F4075"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va fi realizată de către Comisia de </w:t>
      </w:r>
      <w:r w:rsidR="004F4075" w:rsidRPr="00987895">
        <w:rPr>
          <w:rFonts w:ascii="Times New Roman" w:hAnsi="Times New Roman" w:cs="Times New Roman"/>
          <w:sz w:val="24"/>
          <w:szCs w:val="24"/>
          <w:lang w:val="ro-RO"/>
        </w:rPr>
        <w:t>e</w:t>
      </w:r>
      <w:r w:rsidR="00EE7AC3" w:rsidRPr="00987895">
        <w:rPr>
          <w:rFonts w:ascii="Times New Roman" w:hAnsi="Times New Roman" w:cs="Times New Roman"/>
          <w:sz w:val="24"/>
          <w:szCs w:val="24"/>
          <w:lang w:val="ro-RO"/>
        </w:rPr>
        <w:t>valuare</w:t>
      </w:r>
      <w:r w:rsidR="001C6183">
        <w:rPr>
          <w:rFonts w:ascii="Times New Roman" w:hAnsi="Times New Roman" w:cs="Times New Roman"/>
          <w:sz w:val="24"/>
          <w:szCs w:val="24"/>
          <w:lang w:val="ro-RO"/>
        </w:rPr>
        <w:t>, formată dintr-un număr de 7 (șapte) membri</w:t>
      </w:r>
      <w:r w:rsidR="00D04F37">
        <w:rPr>
          <w:rFonts w:ascii="Times New Roman" w:hAnsi="Times New Roman" w:cs="Times New Roman"/>
          <w:sz w:val="24"/>
          <w:szCs w:val="24"/>
          <w:lang w:val="ro-RO"/>
        </w:rPr>
        <w:t>, respectiv</w:t>
      </w:r>
      <w:r w:rsidR="001C6183">
        <w:rPr>
          <w:rFonts w:ascii="Times New Roman" w:hAnsi="Times New Roman" w:cs="Times New Roman"/>
          <w:sz w:val="24"/>
          <w:szCs w:val="24"/>
          <w:lang w:val="ro-RO"/>
        </w:rPr>
        <w:t xml:space="preserve"> membri supleanți,</w:t>
      </w:r>
      <w:r w:rsidR="00EE7AC3" w:rsidRPr="00987895">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care poate fi asistată de alte persoane</w:t>
      </w:r>
      <w:r w:rsidR="00843642" w:rsidRPr="00987895">
        <w:rPr>
          <w:rFonts w:ascii="Times New Roman" w:hAnsi="Times New Roman" w:cs="Times New Roman"/>
          <w:sz w:val="24"/>
          <w:szCs w:val="24"/>
          <w:lang w:val="ro-RO"/>
        </w:rPr>
        <w:t xml:space="preserve">, conform deciziei </w:t>
      </w:r>
      <w:r w:rsidR="001C6183">
        <w:rPr>
          <w:rFonts w:ascii="Times New Roman" w:hAnsi="Times New Roman" w:cs="Times New Roman"/>
          <w:sz w:val="24"/>
          <w:szCs w:val="24"/>
          <w:lang w:val="ro-RO"/>
        </w:rPr>
        <w:t>operatorului schemei CfD</w:t>
      </w:r>
      <w:r w:rsidR="00843642" w:rsidRPr="00987895">
        <w:rPr>
          <w:rFonts w:ascii="Times New Roman" w:hAnsi="Times New Roman" w:cs="Times New Roman"/>
          <w:sz w:val="24"/>
          <w:szCs w:val="24"/>
          <w:lang w:val="ro-RO"/>
        </w:rPr>
        <w:t xml:space="preserve">, inclusiv consilieri tehnici, financiari, juridici și/sau alți </w:t>
      </w:r>
      <w:r w:rsidR="0003788D" w:rsidRPr="00987895">
        <w:rPr>
          <w:rFonts w:ascii="Times New Roman" w:hAnsi="Times New Roman" w:cs="Times New Roman"/>
          <w:sz w:val="24"/>
          <w:szCs w:val="24"/>
          <w:lang w:val="ro-RO"/>
        </w:rPr>
        <w:t xml:space="preserve">consultanți </w:t>
      </w:r>
      <w:r w:rsidR="00843642" w:rsidRPr="00987895">
        <w:rPr>
          <w:rFonts w:ascii="Times New Roman" w:hAnsi="Times New Roman" w:cs="Times New Roman"/>
          <w:sz w:val="24"/>
          <w:szCs w:val="24"/>
          <w:lang w:val="ro-RO"/>
        </w:rPr>
        <w:t xml:space="preserve">sau angajați ai </w:t>
      </w:r>
      <w:r w:rsidR="004F4075" w:rsidRPr="00987895">
        <w:rPr>
          <w:rFonts w:ascii="Times New Roman" w:hAnsi="Times New Roman" w:cs="Times New Roman"/>
          <w:sz w:val="24"/>
          <w:szCs w:val="24"/>
          <w:lang w:val="ro-RO"/>
        </w:rPr>
        <w:t>o</w:t>
      </w:r>
      <w:r w:rsidR="00843642" w:rsidRPr="00987895">
        <w:rPr>
          <w:rFonts w:ascii="Times New Roman" w:hAnsi="Times New Roman" w:cs="Times New Roman"/>
          <w:sz w:val="24"/>
          <w:szCs w:val="24"/>
          <w:lang w:val="ro-RO"/>
        </w:rPr>
        <w:t xml:space="preserve">peratorului </w:t>
      </w:r>
      <w:r w:rsidR="004F4075" w:rsidRPr="00987895">
        <w:rPr>
          <w:rFonts w:ascii="Times New Roman" w:hAnsi="Times New Roman" w:cs="Times New Roman"/>
          <w:sz w:val="24"/>
          <w:szCs w:val="24"/>
          <w:lang w:val="ro-RO"/>
        </w:rPr>
        <w:t>s</w:t>
      </w:r>
      <w:r w:rsidR="00843642" w:rsidRPr="00987895">
        <w:rPr>
          <w:rFonts w:ascii="Times New Roman" w:hAnsi="Times New Roman" w:cs="Times New Roman"/>
          <w:sz w:val="24"/>
          <w:szCs w:val="24"/>
          <w:lang w:val="ro-RO"/>
        </w:rPr>
        <w:t>chemei CfD</w:t>
      </w:r>
      <w:r w:rsidR="001C6183">
        <w:rPr>
          <w:rFonts w:ascii="Times New Roman" w:hAnsi="Times New Roman" w:cs="Times New Roman"/>
          <w:sz w:val="24"/>
          <w:szCs w:val="24"/>
          <w:lang w:val="ro-RO"/>
        </w:rPr>
        <w:t xml:space="preserve">. Operatorul schemei CfD poate colabora pentru realizarea evaluării inclusiv cu Ministerul Energiei, modalitatea de colaborare urmând a fi stabilită printr-un Protocol bilateral. </w:t>
      </w:r>
    </w:p>
    <w:p w14:paraId="64BB3B7B" w14:textId="2572CF6C" w:rsidR="00843642" w:rsidRPr="00987895" w:rsidRDefault="00843642" w:rsidP="4A58E80F">
      <w:pPr>
        <w:rPr>
          <w:rFonts w:ascii="Times New Roman" w:hAnsi="Times New Roman" w:cs="Times New Roman"/>
          <w:sz w:val="24"/>
          <w:szCs w:val="24"/>
          <w:lang w:val="ro-RO"/>
        </w:rPr>
      </w:pPr>
      <w:r w:rsidRPr="00987895">
        <w:rPr>
          <w:rFonts w:ascii="Times New Roman" w:hAnsi="Times New Roman" w:cs="Times New Roman"/>
          <w:sz w:val="24"/>
          <w:szCs w:val="24"/>
          <w:lang w:val="ro-RO"/>
        </w:rPr>
        <w:t>Comisia de</w:t>
      </w:r>
      <w:r w:rsidR="00EE7AC3" w:rsidRPr="00987895">
        <w:rPr>
          <w:rFonts w:ascii="Times New Roman" w:hAnsi="Times New Roman" w:cs="Times New Roman"/>
          <w:sz w:val="24"/>
          <w:szCs w:val="24"/>
          <w:lang w:val="ro-RO"/>
        </w:rPr>
        <w:t xml:space="preserve"> </w:t>
      </w:r>
      <w:r w:rsidR="004F4075" w:rsidRPr="00987895">
        <w:rPr>
          <w:rFonts w:ascii="Times New Roman" w:hAnsi="Times New Roman" w:cs="Times New Roman"/>
          <w:sz w:val="24"/>
          <w:szCs w:val="24"/>
          <w:lang w:val="ro-RO"/>
        </w:rPr>
        <w:t>e</w:t>
      </w:r>
      <w:r w:rsidR="00EE7AC3" w:rsidRPr="00987895">
        <w:rPr>
          <w:rFonts w:ascii="Times New Roman" w:hAnsi="Times New Roman" w:cs="Times New Roman"/>
          <w:sz w:val="24"/>
          <w:szCs w:val="24"/>
          <w:lang w:val="ro-RO"/>
        </w:rPr>
        <w:t>valuare</w:t>
      </w:r>
      <w:r w:rsidRPr="00987895">
        <w:rPr>
          <w:rFonts w:ascii="Times New Roman" w:hAnsi="Times New Roman" w:cs="Times New Roman"/>
          <w:sz w:val="24"/>
          <w:szCs w:val="24"/>
          <w:lang w:val="ro-RO"/>
        </w:rPr>
        <w:t xml:space="preserve"> va începe evaluarea </w:t>
      </w:r>
      <w:r w:rsidR="00E1786E" w:rsidRPr="00987895">
        <w:rPr>
          <w:rFonts w:ascii="Times New Roman" w:hAnsi="Times New Roman" w:cs="Times New Roman"/>
          <w:sz w:val="24"/>
          <w:szCs w:val="24"/>
          <w:lang w:val="ro-RO"/>
        </w:rPr>
        <w:t xml:space="preserve">cererilor </w:t>
      </w:r>
      <w:r w:rsidRPr="00987895">
        <w:rPr>
          <w:rFonts w:ascii="Times New Roman" w:hAnsi="Times New Roman" w:cs="Times New Roman"/>
          <w:sz w:val="24"/>
          <w:szCs w:val="24"/>
          <w:lang w:val="ro-RO"/>
        </w:rPr>
        <w:t xml:space="preserve">de </w:t>
      </w:r>
      <w:r w:rsidR="004F4075"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de la </w:t>
      </w:r>
      <w:r w:rsidR="000F38DA" w:rsidRPr="00987895">
        <w:rPr>
          <w:rFonts w:ascii="Times New Roman" w:hAnsi="Times New Roman" w:cs="Times New Roman"/>
          <w:sz w:val="24"/>
          <w:szCs w:val="24"/>
          <w:lang w:val="ro-RO"/>
        </w:rPr>
        <w:t>Data</w:t>
      </w:r>
      <w:r w:rsidRPr="00987895">
        <w:rPr>
          <w:rFonts w:ascii="Times New Roman" w:hAnsi="Times New Roman" w:cs="Times New Roman"/>
          <w:sz w:val="24"/>
          <w:szCs w:val="24"/>
          <w:lang w:val="ro-RO"/>
        </w:rPr>
        <w:t xml:space="preserve"> </w:t>
      </w:r>
      <w:r w:rsidR="004F4075" w:rsidRPr="00987895">
        <w:rPr>
          <w:rFonts w:ascii="Times New Roman" w:hAnsi="Times New Roman" w:cs="Times New Roman"/>
          <w:sz w:val="24"/>
          <w:szCs w:val="24"/>
          <w:lang w:val="ro-RO"/>
        </w:rPr>
        <w:t>l</w:t>
      </w:r>
      <w:r w:rsidRPr="00987895">
        <w:rPr>
          <w:rFonts w:ascii="Times New Roman" w:hAnsi="Times New Roman" w:cs="Times New Roman"/>
          <w:sz w:val="24"/>
          <w:szCs w:val="24"/>
          <w:lang w:val="ro-RO"/>
        </w:rPr>
        <w:t xml:space="preserve">imită de </w:t>
      </w:r>
      <w:r w:rsidR="004F4075" w:rsidRPr="00987895">
        <w:rPr>
          <w:rFonts w:ascii="Times New Roman" w:hAnsi="Times New Roman" w:cs="Times New Roman"/>
          <w:sz w:val="24"/>
          <w:szCs w:val="24"/>
          <w:lang w:val="ro-RO"/>
        </w:rPr>
        <w:t>d</w:t>
      </w:r>
      <w:r w:rsidRPr="00987895">
        <w:rPr>
          <w:rFonts w:ascii="Times New Roman" w:hAnsi="Times New Roman" w:cs="Times New Roman"/>
          <w:sz w:val="24"/>
          <w:szCs w:val="24"/>
          <w:lang w:val="ro-RO"/>
        </w:rPr>
        <w:t xml:space="preserve">epunere a </w:t>
      </w:r>
      <w:r w:rsidR="00E1786E" w:rsidRPr="00987895">
        <w:rPr>
          <w:rFonts w:ascii="Times New Roman" w:hAnsi="Times New Roman" w:cs="Times New Roman"/>
          <w:sz w:val="24"/>
          <w:szCs w:val="24"/>
          <w:lang w:val="ro-RO"/>
        </w:rPr>
        <w:t xml:space="preserve">cererii </w:t>
      </w:r>
      <w:r w:rsidRPr="00987895">
        <w:rPr>
          <w:rFonts w:ascii="Times New Roman" w:hAnsi="Times New Roman" w:cs="Times New Roman"/>
          <w:sz w:val="24"/>
          <w:szCs w:val="24"/>
          <w:lang w:val="ro-RO"/>
        </w:rPr>
        <w:t xml:space="preserve">de </w:t>
      </w:r>
      <w:r w:rsidR="004F4075"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w:t>
      </w:r>
    </w:p>
    <w:p w14:paraId="4990B92D" w14:textId="64C39462" w:rsidR="0068475E" w:rsidRPr="00987895" w:rsidRDefault="0068475E" w:rsidP="0068475E">
      <w:pPr>
        <w:pStyle w:val="Heading3"/>
        <w:rPr>
          <w:rFonts w:ascii="Times New Roman" w:hAnsi="Times New Roman" w:cs="Times New Roman"/>
          <w:sz w:val="24"/>
          <w:szCs w:val="24"/>
          <w:lang w:val="ro-RO"/>
        </w:rPr>
      </w:pPr>
      <w:bookmarkStart w:id="280" w:name="_Toc163598795"/>
      <w:bookmarkStart w:id="281" w:name="_Toc197337851"/>
      <w:r w:rsidRPr="00987895">
        <w:rPr>
          <w:rFonts w:ascii="Times New Roman" w:hAnsi="Times New Roman" w:cs="Times New Roman"/>
          <w:sz w:val="24"/>
          <w:szCs w:val="24"/>
          <w:lang w:val="ro-RO"/>
        </w:rPr>
        <w:t>C</w:t>
      </w:r>
      <w:r w:rsidR="00843642" w:rsidRPr="00987895">
        <w:rPr>
          <w:rFonts w:ascii="Times New Roman" w:hAnsi="Times New Roman" w:cs="Times New Roman"/>
          <w:sz w:val="24"/>
          <w:szCs w:val="24"/>
          <w:lang w:val="ro-RO"/>
        </w:rPr>
        <w:t xml:space="preserve">aracterul complet al </w:t>
      </w:r>
      <w:r w:rsidR="008C0E4E">
        <w:rPr>
          <w:rFonts w:ascii="Times New Roman" w:hAnsi="Times New Roman" w:cs="Times New Roman"/>
          <w:sz w:val="24"/>
          <w:szCs w:val="24"/>
          <w:lang w:val="ro-RO"/>
        </w:rPr>
        <w:t>o</w:t>
      </w:r>
      <w:r w:rsidR="008C0E4E" w:rsidRPr="00987895">
        <w:rPr>
          <w:rFonts w:ascii="Times New Roman" w:hAnsi="Times New Roman" w:cs="Times New Roman"/>
          <w:sz w:val="24"/>
          <w:szCs w:val="24"/>
          <w:lang w:val="ro-RO"/>
        </w:rPr>
        <w:t xml:space="preserve">fertei </w:t>
      </w:r>
      <w:r w:rsidR="004F4075" w:rsidRPr="00987895">
        <w:rPr>
          <w:rFonts w:ascii="Times New Roman" w:hAnsi="Times New Roman" w:cs="Times New Roman"/>
          <w:sz w:val="24"/>
          <w:szCs w:val="24"/>
          <w:lang w:val="ro-RO"/>
        </w:rPr>
        <w:t>t</w:t>
      </w:r>
      <w:r w:rsidR="00843642" w:rsidRPr="00987895">
        <w:rPr>
          <w:rFonts w:ascii="Times New Roman" w:hAnsi="Times New Roman" w:cs="Times New Roman"/>
          <w:sz w:val="24"/>
          <w:szCs w:val="24"/>
          <w:lang w:val="ro-RO"/>
        </w:rPr>
        <w:t>ehnice</w:t>
      </w:r>
      <w:bookmarkEnd w:id="280"/>
      <w:bookmarkEnd w:id="281"/>
      <w:r w:rsidR="00843642" w:rsidRPr="00987895">
        <w:rPr>
          <w:rFonts w:ascii="Times New Roman" w:hAnsi="Times New Roman" w:cs="Times New Roman"/>
          <w:sz w:val="24"/>
          <w:szCs w:val="24"/>
          <w:lang w:val="ro-RO"/>
        </w:rPr>
        <w:t xml:space="preserve"> </w:t>
      </w:r>
    </w:p>
    <w:p w14:paraId="27CB870D" w14:textId="48A1C3E3" w:rsidR="002A0FAC" w:rsidRPr="00987895" w:rsidRDefault="00843642" w:rsidP="002A0FAC">
      <w:pPr>
        <w:rPr>
          <w:rStyle w:val="Heading2Char"/>
          <w:rFonts w:ascii="Times New Roman" w:hAnsi="Times New Roman" w:cs="Times New Roman"/>
          <w:color w:val="auto"/>
          <w:lang w:val="ro-RO"/>
        </w:rPr>
      </w:pPr>
      <w:r w:rsidRPr="00987895">
        <w:rPr>
          <w:rFonts w:ascii="Times New Roman" w:hAnsi="Times New Roman" w:cs="Times New Roman"/>
          <w:sz w:val="24"/>
          <w:szCs w:val="24"/>
          <w:lang w:val="ro-RO"/>
        </w:rPr>
        <w:t xml:space="preserve">O </w:t>
      </w:r>
      <w:r w:rsidR="00EC1871" w:rsidRPr="00987895">
        <w:rPr>
          <w:rFonts w:ascii="Times New Roman" w:hAnsi="Times New Roman" w:cs="Times New Roman"/>
          <w:sz w:val="24"/>
          <w:szCs w:val="24"/>
          <w:lang w:val="ro-RO"/>
        </w:rPr>
        <w:t xml:space="preserve">ofertă </w:t>
      </w:r>
      <w:r w:rsidR="004F4075" w:rsidRPr="00987895">
        <w:rPr>
          <w:rFonts w:ascii="Times New Roman" w:hAnsi="Times New Roman" w:cs="Times New Roman"/>
          <w:sz w:val="24"/>
          <w:szCs w:val="24"/>
          <w:lang w:val="ro-RO"/>
        </w:rPr>
        <w:t>t</w:t>
      </w:r>
      <w:r w:rsidRPr="00987895">
        <w:rPr>
          <w:rFonts w:ascii="Times New Roman" w:hAnsi="Times New Roman" w:cs="Times New Roman"/>
          <w:sz w:val="24"/>
          <w:szCs w:val="24"/>
          <w:lang w:val="ro-RO"/>
        </w:rPr>
        <w:t xml:space="preserve">ehnică </w:t>
      </w:r>
      <w:r w:rsidR="004F4075"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ompletă este aceea care: </w:t>
      </w:r>
    </w:p>
    <w:p w14:paraId="4608C222" w14:textId="3E353A29" w:rsidR="002A0FAC" w:rsidRPr="00987895" w:rsidRDefault="00843642" w:rsidP="00215214">
      <w:pPr>
        <w:pStyle w:val="ListParagraph"/>
        <w:numPr>
          <w:ilvl w:val="0"/>
          <w:numId w:val="11"/>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include toate documentele prevăzute în secțiunea 3; și  </w:t>
      </w:r>
      <w:r w:rsidR="002A0FAC" w:rsidRPr="00987895">
        <w:rPr>
          <w:rFonts w:ascii="Times New Roman" w:hAnsi="Times New Roman" w:cs="Times New Roman"/>
          <w:sz w:val="24"/>
          <w:szCs w:val="24"/>
          <w:lang w:val="ro-RO"/>
        </w:rPr>
        <w:t xml:space="preserve"> </w:t>
      </w:r>
    </w:p>
    <w:p w14:paraId="462C77B6" w14:textId="26E38974" w:rsidR="00843642" w:rsidRPr="00987895" w:rsidRDefault="00843642" w:rsidP="00215214">
      <w:pPr>
        <w:pStyle w:val="ListParagraph"/>
        <w:numPr>
          <w:ilvl w:val="0"/>
          <w:numId w:val="11"/>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respectă toți termenii, toate condițiile și cerințele Apelului de Proiecte fără nicio abatere, rezervă sau omisiune. </w:t>
      </w:r>
    </w:p>
    <w:p w14:paraId="2D53F383" w14:textId="2B5B74EB" w:rsidR="00843642" w:rsidRPr="00987895" w:rsidRDefault="00843642" w:rsidP="002A0FAC">
      <w:pPr>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În cazul în care </w:t>
      </w:r>
      <w:r w:rsidR="004F4075" w:rsidRPr="00987895">
        <w:rPr>
          <w:rFonts w:ascii="Times New Roman" w:hAnsi="Times New Roman" w:cs="Times New Roman"/>
          <w:sz w:val="24"/>
          <w:szCs w:val="24"/>
          <w:lang w:val="ro-RO"/>
        </w:rPr>
        <w:t>o</w:t>
      </w:r>
      <w:r w:rsidRPr="00987895">
        <w:rPr>
          <w:rFonts w:ascii="Times New Roman" w:hAnsi="Times New Roman" w:cs="Times New Roman"/>
          <w:sz w:val="24"/>
          <w:szCs w:val="24"/>
          <w:lang w:val="ro-RO"/>
        </w:rPr>
        <w:t xml:space="preserve">ferta </w:t>
      </w:r>
      <w:r w:rsidR="004F4075" w:rsidRPr="00987895">
        <w:rPr>
          <w:rFonts w:ascii="Times New Roman" w:hAnsi="Times New Roman" w:cs="Times New Roman"/>
          <w:sz w:val="24"/>
          <w:szCs w:val="24"/>
          <w:lang w:val="ro-RO"/>
        </w:rPr>
        <w:t>t</w:t>
      </w:r>
      <w:r w:rsidRPr="00987895">
        <w:rPr>
          <w:rFonts w:ascii="Times New Roman" w:hAnsi="Times New Roman" w:cs="Times New Roman"/>
          <w:sz w:val="24"/>
          <w:szCs w:val="24"/>
          <w:lang w:val="ro-RO"/>
        </w:rPr>
        <w:t xml:space="preserve">ehnică nu respectă criteriile menționate mai sus privind </w:t>
      </w:r>
      <w:r w:rsidR="00EC1871" w:rsidRPr="00987895">
        <w:rPr>
          <w:rFonts w:ascii="Times New Roman" w:hAnsi="Times New Roman" w:cs="Times New Roman"/>
          <w:sz w:val="24"/>
          <w:szCs w:val="24"/>
          <w:lang w:val="ro-RO"/>
        </w:rPr>
        <w:t xml:space="preserve">oferta </w:t>
      </w:r>
      <w:r w:rsidR="004F4075" w:rsidRPr="00987895">
        <w:rPr>
          <w:rFonts w:ascii="Times New Roman" w:hAnsi="Times New Roman" w:cs="Times New Roman"/>
          <w:sz w:val="24"/>
          <w:szCs w:val="24"/>
          <w:lang w:val="ro-RO"/>
        </w:rPr>
        <w:t>t</w:t>
      </w:r>
      <w:r w:rsidRPr="00987895">
        <w:rPr>
          <w:rFonts w:ascii="Times New Roman" w:hAnsi="Times New Roman" w:cs="Times New Roman"/>
          <w:sz w:val="24"/>
          <w:szCs w:val="24"/>
          <w:lang w:val="ro-RO"/>
        </w:rPr>
        <w:t xml:space="preserve">ehnică </w:t>
      </w:r>
      <w:r w:rsidR="004F4075"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ompletă, </w:t>
      </w:r>
      <w:r w:rsidR="007E28B6" w:rsidRPr="00987895">
        <w:rPr>
          <w:rFonts w:ascii="Times New Roman" w:hAnsi="Times New Roman" w:cs="Times New Roman"/>
          <w:sz w:val="24"/>
          <w:szCs w:val="24"/>
          <w:lang w:val="ro-RO"/>
        </w:rPr>
        <w:t xml:space="preserve">Comisia de </w:t>
      </w:r>
      <w:r w:rsidR="004F4075" w:rsidRPr="00987895">
        <w:rPr>
          <w:rFonts w:ascii="Times New Roman" w:hAnsi="Times New Roman" w:cs="Times New Roman"/>
          <w:sz w:val="24"/>
          <w:szCs w:val="24"/>
          <w:lang w:val="ro-RO"/>
        </w:rPr>
        <w:t>e</w:t>
      </w:r>
      <w:r w:rsidR="007E28B6" w:rsidRPr="00987895">
        <w:rPr>
          <w:rFonts w:ascii="Times New Roman" w:hAnsi="Times New Roman" w:cs="Times New Roman"/>
          <w:sz w:val="24"/>
          <w:szCs w:val="24"/>
          <w:lang w:val="ro-RO"/>
        </w:rPr>
        <w:t>valuare</w:t>
      </w:r>
      <w:r w:rsidRPr="00987895">
        <w:rPr>
          <w:rFonts w:ascii="Times New Roman" w:hAnsi="Times New Roman" w:cs="Times New Roman"/>
          <w:sz w:val="24"/>
          <w:szCs w:val="24"/>
          <w:lang w:val="ro-RO"/>
        </w:rPr>
        <w:t xml:space="preserve"> </w:t>
      </w:r>
      <w:r w:rsidR="00877AAE" w:rsidRPr="00987895">
        <w:rPr>
          <w:rFonts w:ascii="Times New Roman" w:hAnsi="Times New Roman" w:cs="Times New Roman"/>
          <w:sz w:val="24"/>
          <w:szCs w:val="24"/>
          <w:lang w:val="ro-RO"/>
        </w:rPr>
        <w:t xml:space="preserve">va </w:t>
      </w:r>
      <w:r w:rsidR="009054E3">
        <w:rPr>
          <w:rFonts w:ascii="Times New Roman" w:hAnsi="Times New Roman" w:cs="Times New Roman"/>
          <w:sz w:val="24"/>
          <w:szCs w:val="24"/>
          <w:lang w:val="ro-RO"/>
        </w:rPr>
        <w:t>respinge</w:t>
      </w:r>
      <w:r w:rsidR="009054E3" w:rsidRPr="00987895">
        <w:rPr>
          <w:rFonts w:ascii="Times New Roman" w:hAnsi="Times New Roman" w:cs="Times New Roman"/>
          <w:sz w:val="24"/>
          <w:szCs w:val="24"/>
          <w:lang w:val="ro-RO"/>
        </w:rPr>
        <w:t xml:space="preserve"> </w:t>
      </w:r>
      <w:r w:rsidR="00E1786E" w:rsidRPr="00987895">
        <w:rPr>
          <w:rFonts w:ascii="Times New Roman" w:hAnsi="Times New Roman" w:cs="Times New Roman"/>
          <w:sz w:val="24"/>
          <w:szCs w:val="24"/>
          <w:lang w:val="ro-RO"/>
        </w:rPr>
        <w:t xml:space="preserve">solicitantul </w:t>
      </w:r>
      <w:r w:rsidRPr="00987895">
        <w:rPr>
          <w:rFonts w:ascii="Times New Roman" w:hAnsi="Times New Roman" w:cs="Times New Roman"/>
          <w:sz w:val="24"/>
          <w:szCs w:val="24"/>
          <w:lang w:val="ro-RO"/>
        </w:rPr>
        <w:t>considerându-l „</w:t>
      </w:r>
      <w:r w:rsidR="004A3994">
        <w:rPr>
          <w:rFonts w:ascii="Times New Roman" w:hAnsi="Times New Roman" w:cs="Times New Roman"/>
          <w:sz w:val="24"/>
          <w:szCs w:val="24"/>
          <w:lang w:val="ro-RO"/>
        </w:rPr>
        <w:t>Respins</w:t>
      </w:r>
      <w:r w:rsidRPr="00987895">
        <w:rPr>
          <w:rFonts w:ascii="Times New Roman" w:hAnsi="Times New Roman" w:cs="Times New Roman"/>
          <w:sz w:val="24"/>
          <w:szCs w:val="24"/>
          <w:lang w:val="ro-RO"/>
        </w:rPr>
        <w:t>”</w:t>
      </w:r>
      <w:r w:rsidR="007E28B6" w:rsidRPr="00987895">
        <w:rPr>
          <w:rFonts w:ascii="Times New Roman" w:hAnsi="Times New Roman" w:cs="Times New Roman"/>
          <w:sz w:val="24"/>
          <w:szCs w:val="24"/>
          <w:lang w:val="ro-RO"/>
        </w:rPr>
        <w:t xml:space="preserve">, cu excepția cazului în care </w:t>
      </w:r>
      <w:r w:rsidR="004F4075" w:rsidRPr="00987895">
        <w:rPr>
          <w:rFonts w:ascii="Times New Roman" w:hAnsi="Times New Roman" w:cs="Times New Roman"/>
          <w:sz w:val="24"/>
          <w:szCs w:val="24"/>
          <w:lang w:val="ro-RO"/>
        </w:rPr>
        <w:t>s</w:t>
      </w:r>
      <w:r w:rsidR="007E28B6" w:rsidRPr="00987895">
        <w:rPr>
          <w:rFonts w:ascii="Times New Roman" w:hAnsi="Times New Roman" w:cs="Times New Roman"/>
          <w:sz w:val="24"/>
          <w:szCs w:val="24"/>
          <w:lang w:val="ro-RO"/>
        </w:rPr>
        <w:t xml:space="preserve">olicitantul prezintă Comisiei de </w:t>
      </w:r>
      <w:r w:rsidR="004F4075" w:rsidRPr="00987895">
        <w:rPr>
          <w:rFonts w:ascii="Times New Roman" w:hAnsi="Times New Roman" w:cs="Times New Roman"/>
          <w:sz w:val="24"/>
          <w:szCs w:val="24"/>
          <w:lang w:val="ro-RO"/>
        </w:rPr>
        <w:t>e</w:t>
      </w:r>
      <w:r w:rsidR="007E28B6" w:rsidRPr="00987895">
        <w:rPr>
          <w:rFonts w:ascii="Times New Roman" w:hAnsi="Times New Roman" w:cs="Times New Roman"/>
          <w:sz w:val="24"/>
          <w:szCs w:val="24"/>
          <w:lang w:val="ro-RO"/>
        </w:rPr>
        <w:t>valuare pe durata etapei de evaluare documente, răspunsuri și dovezi satisfăcătoare.</w:t>
      </w:r>
    </w:p>
    <w:p w14:paraId="5930576C" w14:textId="3E6547D2" w:rsidR="002A0FAC" w:rsidRPr="00987895" w:rsidRDefault="00CF1729" w:rsidP="4A58E80F">
      <w:pPr>
        <w:rPr>
          <w:rFonts w:ascii="Times New Roman" w:hAnsi="Times New Roman" w:cs="Times New Roman"/>
          <w:sz w:val="24"/>
          <w:szCs w:val="24"/>
          <w:lang w:val="ro-RO"/>
        </w:rPr>
      </w:pPr>
      <w:r w:rsidRPr="00987895">
        <w:rPr>
          <w:rFonts w:ascii="Times New Roman" w:hAnsi="Times New Roman" w:cs="Times New Roman"/>
          <w:sz w:val="24"/>
          <w:szCs w:val="24"/>
          <w:lang w:val="ro-RO"/>
        </w:rPr>
        <w:t>Decizia</w:t>
      </w:r>
      <w:r w:rsidR="00843642" w:rsidRPr="00987895">
        <w:rPr>
          <w:rFonts w:ascii="Times New Roman" w:hAnsi="Times New Roman" w:cs="Times New Roman"/>
          <w:sz w:val="24"/>
          <w:szCs w:val="24"/>
          <w:lang w:val="ro-RO"/>
        </w:rPr>
        <w:t xml:space="preserve"> </w:t>
      </w:r>
      <w:r w:rsidR="007E28B6" w:rsidRPr="00987895">
        <w:rPr>
          <w:rFonts w:ascii="Times New Roman" w:hAnsi="Times New Roman" w:cs="Times New Roman"/>
          <w:sz w:val="24"/>
          <w:szCs w:val="24"/>
          <w:lang w:val="ro-RO"/>
        </w:rPr>
        <w:t xml:space="preserve">Comisiei de </w:t>
      </w:r>
      <w:r w:rsidR="004F4075" w:rsidRPr="00987895">
        <w:rPr>
          <w:rFonts w:ascii="Times New Roman" w:hAnsi="Times New Roman" w:cs="Times New Roman"/>
          <w:sz w:val="24"/>
          <w:szCs w:val="24"/>
          <w:lang w:val="ro-RO"/>
        </w:rPr>
        <w:t>e</w:t>
      </w:r>
      <w:r w:rsidR="007E28B6" w:rsidRPr="00987895">
        <w:rPr>
          <w:rFonts w:ascii="Times New Roman" w:hAnsi="Times New Roman" w:cs="Times New Roman"/>
          <w:sz w:val="24"/>
          <w:szCs w:val="24"/>
          <w:lang w:val="ro-RO"/>
        </w:rPr>
        <w:t>valuare</w:t>
      </w:r>
      <w:r w:rsidR="00843642" w:rsidRPr="00987895">
        <w:rPr>
          <w:rFonts w:ascii="Times New Roman" w:hAnsi="Times New Roman" w:cs="Times New Roman"/>
          <w:sz w:val="24"/>
          <w:szCs w:val="24"/>
          <w:lang w:val="ro-RO"/>
        </w:rPr>
        <w:t xml:space="preserve"> cu privire la caracterul complet se va baza pe conținutul </w:t>
      </w:r>
      <w:r w:rsidR="00E1786E" w:rsidRPr="00987895">
        <w:rPr>
          <w:rFonts w:ascii="Times New Roman" w:hAnsi="Times New Roman" w:cs="Times New Roman"/>
          <w:sz w:val="24"/>
          <w:szCs w:val="24"/>
          <w:lang w:val="ro-RO"/>
        </w:rPr>
        <w:t xml:space="preserve">ofertei </w:t>
      </w:r>
      <w:r w:rsidR="004F4075" w:rsidRPr="00987895">
        <w:rPr>
          <w:rFonts w:ascii="Times New Roman" w:hAnsi="Times New Roman" w:cs="Times New Roman"/>
          <w:sz w:val="24"/>
          <w:szCs w:val="24"/>
          <w:lang w:val="ro-RO"/>
        </w:rPr>
        <w:t>t</w:t>
      </w:r>
      <w:r w:rsidR="00843642" w:rsidRPr="00987895">
        <w:rPr>
          <w:rFonts w:ascii="Times New Roman" w:hAnsi="Times New Roman" w:cs="Times New Roman"/>
          <w:sz w:val="24"/>
          <w:szCs w:val="24"/>
          <w:lang w:val="ro-RO"/>
        </w:rPr>
        <w:t xml:space="preserve">ehnice și pe răspunsurile </w:t>
      </w:r>
      <w:r w:rsidR="00E1786E" w:rsidRPr="00987895">
        <w:rPr>
          <w:rFonts w:ascii="Times New Roman" w:hAnsi="Times New Roman" w:cs="Times New Roman"/>
          <w:sz w:val="24"/>
          <w:szCs w:val="24"/>
          <w:lang w:val="ro-RO"/>
        </w:rPr>
        <w:t>s</w:t>
      </w:r>
      <w:r w:rsidR="003F3364" w:rsidRPr="00987895">
        <w:rPr>
          <w:rFonts w:ascii="Times New Roman" w:hAnsi="Times New Roman" w:cs="Times New Roman"/>
          <w:sz w:val="24"/>
          <w:szCs w:val="24"/>
          <w:lang w:val="ro-RO"/>
        </w:rPr>
        <w:t>olicitantului</w:t>
      </w:r>
      <w:r w:rsidR="00843642" w:rsidRPr="00987895">
        <w:rPr>
          <w:rFonts w:ascii="Times New Roman" w:hAnsi="Times New Roman" w:cs="Times New Roman"/>
          <w:sz w:val="24"/>
          <w:szCs w:val="24"/>
          <w:lang w:val="ro-RO"/>
        </w:rPr>
        <w:t xml:space="preserve">. </w:t>
      </w:r>
    </w:p>
    <w:p w14:paraId="4549A842" w14:textId="6EA12AF1" w:rsidR="0068475E" w:rsidRPr="00987895" w:rsidRDefault="00843642" w:rsidP="0068475E">
      <w:pPr>
        <w:pStyle w:val="Heading3"/>
        <w:rPr>
          <w:rFonts w:ascii="Times New Roman" w:hAnsi="Times New Roman" w:cs="Times New Roman"/>
          <w:sz w:val="24"/>
          <w:szCs w:val="24"/>
          <w:lang w:val="ro-RO"/>
        </w:rPr>
      </w:pPr>
      <w:bookmarkStart w:id="282" w:name="_Toc163598796"/>
      <w:bookmarkStart w:id="283" w:name="_Toc197337852"/>
      <w:r w:rsidRPr="00987895">
        <w:rPr>
          <w:rFonts w:ascii="Times New Roman" w:hAnsi="Times New Roman" w:cs="Times New Roman"/>
          <w:sz w:val="24"/>
          <w:szCs w:val="24"/>
          <w:lang w:val="ro-RO"/>
        </w:rPr>
        <w:t xml:space="preserve">Solicitant </w:t>
      </w:r>
      <w:bookmarkEnd w:id="282"/>
      <w:r w:rsidR="009054E3">
        <w:rPr>
          <w:rFonts w:ascii="Times New Roman" w:hAnsi="Times New Roman" w:cs="Times New Roman"/>
          <w:sz w:val="24"/>
          <w:szCs w:val="24"/>
          <w:lang w:val="ro-RO"/>
        </w:rPr>
        <w:t>respins</w:t>
      </w:r>
      <w:bookmarkEnd w:id="283"/>
    </w:p>
    <w:p w14:paraId="05D8BDB7" w14:textId="4A611CBB" w:rsidR="00843642" w:rsidRPr="00987895" w:rsidRDefault="00843642" w:rsidP="31FBEFA5">
      <w:pPr>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După analizarea </w:t>
      </w:r>
      <w:r w:rsidR="00E1786E" w:rsidRPr="00987895">
        <w:rPr>
          <w:rFonts w:ascii="Times New Roman" w:hAnsi="Times New Roman" w:cs="Times New Roman"/>
          <w:sz w:val="24"/>
          <w:szCs w:val="24"/>
          <w:lang w:val="ro-RO"/>
        </w:rPr>
        <w:t xml:space="preserve">cererii </w:t>
      </w:r>
      <w:r w:rsidRPr="00987895">
        <w:rPr>
          <w:rFonts w:ascii="Times New Roman" w:hAnsi="Times New Roman" w:cs="Times New Roman"/>
          <w:sz w:val="24"/>
          <w:szCs w:val="24"/>
          <w:lang w:val="ro-RO"/>
        </w:rPr>
        <w:t xml:space="preserve">de </w:t>
      </w:r>
      <w:r w:rsidR="004F4075"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w:t>
      </w:r>
      <w:r w:rsidR="007E28B6" w:rsidRPr="00987895">
        <w:rPr>
          <w:rFonts w:ascii="Times New Roman" w:hAnsi="Times New Roman" w:cs="Times New Roman"/>
          <w:sz w:val="24"/>
          <w:szCs w:val="24"/>
          <w:lang w:val="ro-RO"/>
        </w:rPr>
        <w:t xml:space="preserve">în cazul în care Comisia de </w:t>
      </w:r>
      <w:r w:rsidR="004F4075" w:rsidRPr="00987895">
        <w:rPr>
          <w:rFonts w:ascii="Times New Roman" w:hAnsi="Times New Roman" w:cs="Times New Roman"/>
          <w:sz w:val="24"/>
          <w:szCs w:val="24"/>
          <w:lang w:val="ro-RO"/>
        </w:rPr>
        <w:t>e</w:t>
      </w:r>
      <w:r w:rsidR="007E28B6" w:rsidRPr="00987895">
        <w:rPr>
          <w:rFonts w:ascii="Times New Roman" w:hAnsi="Times New Roman" w:cs="Times New Roman"/>
          <w:sz w:val="24"/>
          <w:szCs w:val="24"/>
          <w:lang w:val="ro-RO"/>
        </w:rPr>
        <w:t xml:space="preserve">valuare îl consideră pe </w:t>
      </w:r>
      <w:r w:rsidR="00E1786E" w:rsidRPr="00987895">
        <w:rPr>
          <w:rFonts w:ascii="Times New Roman" w:hAnsi="Times New Roman" w:cs="Times New Roman"/>
          <w:sz w:val="24"/>
          <w:szCs w:val="24"/>
          <w:lang w:val="ro-RO"/>
        </w:rPr>
        <w:t xml:space="preserve">solicitant </w:t>
      </w:r>
      <w:r w:rsidR="007E28B6" w:rsidRPr="00987895">
        <w:rPr>
          <w:rFonts w:ascii="Times New Roman" w:hAnsi="Times New Roman" w:cs="Times New Roman"/>
          <w:sz w:val="24"/>
          <w:szCs w:val="24"/>
          <w:lang w:val="ro-RO"/>
        </w:rPr>
        <w:t>drept</w:t>
      </w:r>
      <w:r w:rsidRPr="00987895">
        <w:rPr>
          <w:rFonts w:ascii="Times New Roman" w:hAnsi="Times New Roman" w:cs="Times New Roman"/>
          <w:sz w:val="24"/>
          <w:szCs w:val="24"/>
          <w:lang w:val="ro-RO"/>
        </w:rPr>
        <w:t xml:space="preserve"> un </w:t>
      </w:r>
      <w:r w:rsidR="00E1786E" w:rsidRPr="00987895">
        <w:rPr>
          <w:rFonts w:ascii="Times New Roman" w:hAnsi="Times New Roman" w:cs="Times New Roman"/>
          <w:sz w:val="24"/>
          <w:szCs w:val="24"/>
          <w:lang w:val="ro-RO"/>
        </w:rPr>
        <w:t xml:space="preserve">solicitant </w:t>
      </w:r>
      <w:r w:rsidR="009054E3">
        <w:rPr>
          <w:rFonts w:ascii="Times New Roman" w:hAnsi="Times New Roman" w:cs="Times New Roman"/>
          <w:sz w:val="24"/>
          <w:szCs w:val="24"/>
          <w:lang w:val="ro-RO"/>
        </w:rPr>
        <w:t>respins</w:t>
      </w:r>
      <w:r w:rsidR="009054E3" w:rsidRPr="00987895">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 xml:space="preserve">în conformitate cu secțiunea 4.8, </w:t>
      </w:r>
      <w:r w:rsidR="00E1786E" w:rsidRPr="00987895">
        <w:rPr>
          <w:rFonts w:ascii="Times New Roman" w:hAnsi="Times New Roman" w:cs="Times New Roman"/>
          <w:sz w:val="24"/>
          <w:szCs w:val="24"/>
          <w:lang w:val="ro-RO"/>
        </w:rPr>
        <w:t xml:space="preserve">solicitantul </w:t>
      </w:r>
      <w:r w:rsidRPr="00987895">
        <w:rPr>
          <w:rFonts w:ascii="Times New Roman" w:hAnsi="Times New Roman" w:cs="Times New Roman"/>
          <w:sz w:val="24"/>
          <w:szCs w:val="24"/>
          <w:lang w:val="ro-RO"/>
        </w:rPr>
        <w:t xml:space="preserve">va deveni </w:t>
      </w:r>
      <w:r w:rsidR="007E28B6" w:rsidRPr="00987895">
        <w:rPr>
          <w:rFonts w:ascii="Times New Roman" w:hAnsi="Times New Roman" w:cs="Times New Roman"/>
          <w:sz w:val="24"/>
          <w:szCs w:val="24"/>
          <w:lang w:val="ro-RO"/>
        </w:rPr>
        <w:t xml:space="preserve">un </w:t>
      </w:r>
      <w:r w:rsidRPr="00987895">
        <w:rPr>
          <w:rFonts w:ascii="Times New Roman" w:hAnsi="Times New Roman" w:cs="Times New Roman"/>
          <w:sz w:val="24"/>
          <w:szCs w:val="24"/>
          <w:lang w:val="ro-RO"/>
        </w:rPr>
        <w:t>„</w:t>
      </w:r>
      <w:r w:rsidR="00E1786E" w:rsidRPr="00987895">
        <w:rPr>
          <w:rFonts w:ascii="Times New Roman" w:hAnsi="Times New Roman" w:cs="Times New Roman"/>
          <w:sz w:val="24"/>
          <w:szCs w:val="24"/>
          <w:lang w:val="ro-RO"/>
        </w:rPr>
        <w:t xml:space="preserve">solicitant </w:t>
      </w:r>
      <w:r w:rsidR="009054E3">
        <w:rPr>
          <w:rFonts w:ascii="Times New Roman" w:hAnsi="Times New Roman" w:cs="Times New Roman"/>
          <w:sz w:val="24"/>
          <w:szCs w:val="24"/>
          <w:lang w:val="ro-RO"/>
        </w:rPr>
        <w:t>respins</w:t>
      </w:r>
      <w:r w:rsidRPr="00987895">
        <w:rPr>
          <w:rFonts w:ascii="Times New Roman" w:hAnsi="Times New Roman" w:cs="Times New Roman"/>
          <w:sz w:val="24"/>
          <w:szCs w:val="24"/>
          <w:lang w:val="ro-RO"/>
        </w:rPr>
        <w:t xml:space="preserve">” și nu va fi eligibil pentru </w:t>
      </w:r>
      <w:r w:rsidR="002207AC" w:rsidRPr="00987895">
        <w:rPr>
          <w:rFonts w:ascii="Times New Roman" w:hAnsi="Times New Roman" w:cs="Times New Roman"/>
          <w:sz w:val="24"/>
          <w:szCs w:val="24"/>
          <w:lang w:val="ro-RO"/>
        </w:rPr>
        <w:t xml:space="preserve">a beneficia de </w:t>
      </w:r>
      <w:r w:rsidR="00E1786E" w:rsidRPr="00987895">
        <w:rPr>
          <w:rFonts w:ascii="Times New Roman" w:hAnsi="Times New Roman" w:cs="Times New Roman"/>
          <w:sz w:val="24"/>
          <w:szCs w:val="24"/>
          <w:lang w:val="ro-RO"/>
        </w:rPr>
        <w:t xml:space="preserve">schema </w:t>
      </w:r>
      <w:r w:rsidRPr="00987895">
        <w:rPr>
          <w:rFonts w:ascii="Times New Roman" w:hAnsi="Times New Roman" w:cs="Times New Roman"/>
          <w:sz w:val="24"/>
          <w:szCs w:val="24"/>
          <w:lang w:val="ro-RO"/>
        </w:rPr>
        <w:t xml:space="preserve">CfD. </w:t>
      </w:r>
    </w:p>
    <w:p w14:paraId="772D0AD7" w14:textId="40609EE1" w:rsidR="0068475E" w:rsidRPr="00987895" w:rsidRDefault="00843642" w:rsidP="0068475E">
      <w:pPr>
        <w:pStyle w:val="Heading3"/>
        <w:rPr>
          <w:rFonts w:ascii="Times New Roman" w:hAnsi="Times New Roman" w:cs="Times New Roman"/>
          <w:sz w:val="24"/>
          <w:szCs w:val="24"/>
          <w:lang w:val="ro-RO"/>
        </w:rPr>
      </w:pPr>
      <w:bookmarkStart w:id="284" w:name="_Toc163598797"/>
      <w:bookmarkStart w:id="285" w:name="_Toc197337853"/>
      <w:r w:rsidRPr="00987895">
        <w:rPr>
          <w:rFonts w:ascii="Times New Roman" w:hAnsi="Times New Roman" w:cs="Times New Roman"/>
          <w:sz w:val="24"/>
          <w:szCs w:val="24"/>
          <w:lang w:val="ro-RO"/>
        </w:rPr>
        <w:t>Calificarea Solicitantului</w:t>
      </w:r>
      <w:bookmarkEnd w:id="284"/>
      <w:bookmarkEnd w:id="285"/>
      <w:r w:rsidRPr="00987895">
        <w:rPr>
          <w:rFonts w:ascii="Times New Roman" w:hAnsi="Times New Roman" w:cs="Times New Roman"/>
          <w:sz w:val="24"/>
          <w:szCs w:val="24"/>
          <w:lang w:val="ro-RO"/>
        </w:rPr>
        <w:t xml:space="preserve"> </w:t>
      </w:r>
    </w:p>
    <w:p w14:paraId="101465C4" w14:textId="0B1C62AE" w:rsidR="002A0FAC" w:rsidRPr="00987895" w:rsidRDefault="00B74DCD" w:rsidP="4A58E80F">
      <w:pPr>
        <w:rPr>
          <w:rFonts w:ascii="Times New Roman" w:hAnsi="Times New Roman" w:cs="Times New Roman"/>
          <w:sz w:val="24"/>
          <w:szCs w:val="24"/>
          <w:lang w:val="ro-RO"/>
        </w:rPr>
      </w:pPr>
      <w:r w:rsidRPr="00987895">
        <w:rPr>
          <w:rFonts w:ascii="Times New Roman" w:hAnsi="Times New Roman" w:cs="Times New Roman"/>
          <w:sz w:val="24"/>
          <w:szCs w:val="24"/>
          <w:lang w:val="ro-RO"/>
        </w:rPr>
        <w:t>După evaluare, fiec</w:t>
      </w:r>
      <w:r w:rsidR="008E0757" w:rsidRPr="00987895">
        <w:rPr>
          <w:rFonts w:ascii="Times New Roman" w:hAnsi="Times New Roman" w:cs="Times New Roman"/>
          <w:sz w:val="24"/>
          <w:szCs w:val="24"/>
          <w:lang w:val="ro-RO"/>
        </w:rPr>
        <w:t>ărui</w:t>
      </w:r>
      <w:r w:rsidRPr="00987895">
        <w:rPr>
          <w:rFonts w:ascii="Times New Roman" w:hAnsi="Times New Roman" w:cs="Times New Roman"/>
          <w:sz w:val="24"/>
          <w:szCs w:val="24"/>
          <w:lang w:val="ro-RO"/>
        </w:rPr>
        <w:t xml:space="preserve"> </w:t>
      </w:r>
      <w:r w:rsidR="00E1786E" w:rsidRPr="00987895">
        <w:rPr>
          <w:rFonts w:ascii="Times New Roman" w:hAnsi="Times New Roman" w:cs="Times New Roman"/>
          <w:sz w:val="24"/>
          <w:szCs w:val="24"/>
          <w:lang w:val="ro-RO"/>
        </w:rPr>
        <w:t xml:space="preserve">solicitant </w:t>
      </w:r>
      <w:r w:rsidR="001224C4" w:rsidRPr="00987895">
        <w:rPr>
          <w:rFonts w:ascii="Times New Roman" w:hAnsi="Times New Roman" w:cs="Times New Roman"/>
          <w:sz w:val="24"/>
          <w:szCs w:val="24"/>
          <w:lang w:val="ro-RO"/>
        </w:rPr>
        <w:t xml:space="preserve">îi va fi acordat un calificativ </w:t>
      </w:r>
      <w:r w:rsidRPr="00987895">
        <w:rPr>
          <w:rFonts w:ascii="Times New Roman" w:hAnsi="Times New Roman" w:cs="Times New Roman"/>
          <w:sz w:val="24"/>
          <w:szCs w:val="24"/>
          <w:lang w:val="ro-RO"/>
        </w:rPr>
        <w:t xml:space="preserve">general ca fiind: </w:t>
      </w:r>
    </w:p>
    <w:p w14:paraId="126FA6CD" w14:textId="0BC185F2" w:rsidR="00B74DCD" w:rsidRPr="00987895" w:rsidRDefault="00B74DCD" w:rsidP="00215214">
      <w:pPr>
        <w:pStyle w:val="ListParagraph"/>
        <w:numPr>
          <w:ilvl w:val="0"/>
          <w:numId w:val="16"/>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Un </w:t>
      </w:r>
      <w:r w:rsidR="000A0D1E" w:rsidRPr="00987895">
        <w:rPr>
          <w:rFonts w:ascii="Times New Roman" w:hAnsi="Times New Roman" w:cs="Times New Roman"/>
          <w:sz w:val="24"/>
          <w:szCs w:val="24"/>
          <w:lang w:val="ro-RO"/>
        </w:rPr>
        <w:t>„</w:t>
      </w:r>
      <w:r w:rsidR="00E1786E" w:rsidRPr="00987895">
        <w:rPr>
          <w:rFonts w:ascii="Times New Roman" w:hAnsi="Times New Roman" w:cs="Times New Roman"/>
          <w:sz w:val="24"/>
          <w:szCs w:val="24"/>
          <w:lang w:val="ro-RO"/>
        </w:rPr>
        <w:t>solicitant calificat</w:t>
      </w:r>
      <w:r w:rsidRPr="00987895">
        <w:rPr>
          <w:rFonts w:ascii="Times New Roman" w:hAnsi="Times New Roman" w:cs="Times New Roman"/>
          <w:sz w:val="24"/>
          <w:szCs w:val="24"/>
          <w:lang w:val="ro-RO"/>
        </w:rPr>
        <w:t xml:space="preserve">”, însemnând </w:t>
      </w:r>
      <w:r w:rsidR="00E1786E" w:rsidRPr="00987895">
        <w:rPr>
          <w:rFonts w:ascii="Times New Roman" w:hAnsi="Times New Roman" w:cs="Times New Roman"/>
          <w:sz w:val="24"/>
          <w:szCs w:val="24"/>
          <w:lang w:val="ro-RO"/>
        </w:rPr>
        <w:t>solicitantul</w:t>
      </w:r>
      <w:r w:rsidR="0027741B" w:rsidRPr="00987895">
        <w:rPr>
          <w:rFonts w:ascii="Times New Roman" w:hAnsi="Times New Roman" w:cs="Times New Roman"/>
          <w:sz w:val="24"/>
          <w:szCs w:val="24"/>
          <w:lang w:val="ro-RO"/>
        </w:rPr>
        <w:t>,</w:t>
      </w:r>
      <w:r w:rsidRPr="00987895">
        <w:rPr>
          <w:rFonts w:ascii="Times New Roman" w:hAnsi="Times New Roman" w:cs="Times New Roman"/>
          <w:sz w:val="24"/>
          <w:szCs w:val="24"/>
          <w:lang w:val="ro-RO"/>
        </w:rPr>
        <w:t xml:space="preserve"> ca societate</w:t>
      </w:r>
      <w:r w:rsidR="0027741B" w:rsidRPr="00987895">
        <w:rPr>
          <w:rFonts w:ascii="Times New Roman" w:hAnsi="Times New Roman" w:cs="Times New Roman"/>
          <w:sz w:val="24"/>
          <w:szCs w:val="24"/>
          <w:lang w:val="ro-RO"/>
        </w:rPr>
        <w:t xml:space="preserve"> individuală</w:t>
      </w:r>
      <w:r w:rsidRPr="00987895">
        <w:rPr>
          <w:rFonts w:ascii="Times New Roman" w:hAnsi="Times New Roman" w:cs="Times New Roman"/>
          <w:sz w:val="24"/>
          <w:szCs w:val="24"/>
          <w:lang w:val="ro-RO"/>
        </w:rPr>
        <w:t xml:space="preserve"> sau un </w:t>
      </w:r>
      <w:r w:rsidR="00DF1C54" w:rsidRPr="00987895">
        <w:rPr>
          <w:rFonts w:ascii="Times New Roman" w:hAnsi="Times New Roman" w:cs="Times New Roman"/>
          <w:sz w:val="24"/>
          <w:szCs w:val="24"/>
          <w:lang w:val="ro-RO"/>
        </w:rPr>
        <w:t xml:space="preserve">consorțiu </w:t>
      </w:r>
      <w:r w:rsidRPr="00987895">
        <w:rPr>
          <w:rFonts w:ascii="Times New Roman" w:hAnsi="Times New Roman" w:cs="Times New Roman"/>
          <w:sz w:val="24"/>
          <w:szCs w:val="24"/>
          <w:lang w:val="ro-RO"/>
        </w:rPr>
        <w:t xml:space="preserve">din care se califică fiecare parte în calitate de </w:t>
      </w:r>
      <w:r w:rsidR="00DF1C54" w:rsidRPr="00987895">
        <w:rPr>
          <w:rFonts w:ascii="Times New Roman" w:hAnsi="Times New Roman" w:cs="Times New Roman"/>
          <w:sz w:val="24"/>
          <w:szCs w:val="24"/>
          <w:lang w:val="ro-RO"/>
        </w:rPr>
        <w:t xml:space="preserve">membru </w:t>
      </w:r>
      <w:r w:rsidRPr="00987895">
        <w:rPr>
          <w:rFonts w:ascii="Times New Roman" w:hAnsi="Times New Roman" w:cs="Times New Roman"/>
          <w:sz w:val="24"/>
          <w:szCs w:val="24"/>
          <w:lang w:val="ro-RO"/>
        </w:rPr>
        <w:t xml:space="preserve">al </w:t>
      </w:r>
      <w:r w:rsidR="00DF1C54" w:rsidRPr="00987895">
        <w:rPr>
          <w:rFonts w:ascii="Times New Roman" w:hAnsi="Times New Roman" w:cs="Times New Roman"/>
          <w:sz w:val="24"/>
          <w:szCs w:val="24"/>
          <w:lang w:val="ro-RO"/>
        </w:rPr>
        <w:t xml:space="preserve">consorțiului </w:t>
      </w:r>
      <w:r w:rsidRPr="00987895">
        <w:rPr>
          <w:rFonts w:ascii="Times New Roman" w:hAnsi="Times New Roman" w:cs="Times New Roman"/>
          <w:sz w:val="24"/>
          <w:szCs w:val="24"/>
          <w:lang w:val="ro-RO"/>
        </w:rPr>
        <w:t xml:space="preserve">și o parte în calitate de </w:t>
      </w:r>
      <w:r w:rsidR="00DF1C54" w:rsidRPr="00987895">
        <w:rPr>
          <w:rFonts w:ascii="Times New Roman" w:hAnsi="Times New Roman" w:cs="Times New Roman"/>
          <w:sz w:val="24"/>
          <w:szCs w:val="24"/>
          <w:lang w:val="ro-RO"/>
        </w:rPr>
        <w:t xml:space="preserve">membru </w:t>
      </w:r>
      <w:r w:rsidRPr="00987895">
        <w:rPr>
          <w:rFonts w:ascii="Times New Roman" w:hAnsi="Times New Roman" w:cs="Times New Roman"/>
          <w:sz w:val="24"/>
          <w:szCs w:val="24"/>
          <w:lang w:val="ro-RO"/>
        </w:rPr>
        <w:t xml:space="preserve">al </w:t>
      </w:r>
      <w:r w:rsidR="00DF1C54" w:rsidRPr="00987895">
        <w:rPr>
          <w:rFonts w:ascii="Times New Roman" w:hAnsi="Times New Roman" w:cs="Times New Roman"/>
          <w:sz w:val="24"/>
          <w:szCs w:val="24"/>
          <w:lang w:val="ro-RO"/>
        </w:rPr>
        <w:t>conducerii consorțiului</w:t>
      </w:r>
      <w:r w:rsidRPr="00987895">
        <w:rPr>
          <w:rFonts w:ascii="Times New Roman" w:hAnsi="Times New Roman" w:cs="Times New Roman"/>
          <w:sz w:val="24"/>
          <w:szCs w:val="24"/>
          <w:lang w:val="ro-RO"/>
        </w:rPr>
        <w:t xml:space="preserve">, este </w:t>
      </w:r>
      <w:r w:rsidR="00D60979" w:rsidRPr="00987895">
        <w:rPr>
          <w:rFonts w:ascii="Times New Roman" w:hAnsi="Times New Roman" w:cs="Times New Roman"/>
          <w:sz w:val="24"/>
          <w:szCs w:val="24"/>
          <w:lang w:val="ro-RO"/>
        </w:rPr>
        <w:t>pe</w:t>
      </w:r>
      <w:r w:rsidRPr="00987895">
        <w:rPr>
          <w:rFonts w:ascii="Times New Roman" w:hAnsi="Times New Roman" w:cs="Times New Roman"/>
          <w:sz w:val="24"/>
          <w:szCs w:val="24"/>
          <w:lang w:val="ro-RO"/>
        </w:rPr>
        <w:t xml:space="preserve"> deplin calificat </w:t>
      </w:r>
      <w:r w:rsidR="007074B8" w:rsidRPr="00987895">
        <w:rPr>
          <w:rFonts w:ascii="Times New Roman" w:hAnsi="Times New Roman" w:cs="Times New Roman"/>
          <w:sz w:val="24"/>
          <w:szCs w:val="24"/>
          <w:lang w:val="ro-RO"/>
        </w:rPr>
        <w:t>să</w:t>
      </w:r>
      <w:r w:rsidRPr="00987895">
        <w:rPr>
          <w:rFonts w:ascii="Times New Roman" w:hAnsi="Times New Roman" w:cs="Times New Roman"/>
          <w:sz w:val="24"/>
          <w:szCs w:val="24"/>
          <w:lang w:val="ro-RO"/>
        </w:rPr>
        <w:t xml:space="preserve"> particip</w:t>
      </w:r>
      <w:r w:rsidR="007074B8" w:rsidRPr="00987895">
        <w:rPr>
          <w:rFonts w:ascii="Times New Roman" w:hAnsi="Times New Roman" w:cs="Times New Roman"/>
          <w:sz w:val="24"/>
          <w:szCs w:val="24"/>
          <w:lang w:val="ro-RO"/>
        </w:rPr>
        <w:t>e</w:t>
      </w:r>
      <w:r w:rsidRPr="00987895">
        <w:rPr>
          <w:rFonts w:ascii="Times New Roman" w:hAnsi="Times New Roman" w:cs="Times New Roman"/>
          <w:sz w:val="24"/>
          <w:szCs w:val="24"/>
          <w:lang w:val="ro-RO"/>
        </w:rPr>
        <w:t xml:space="preserve"> la </w:t>
      </w:r>
      <w:r w:rsidR="00DF1C54" w:rsidRPr="00987895">
        <w:rPr>
          <w:rFonts w:ascii="Times New Roman" w:hAnsi="Times New Roman" w:cs="Times New Roman"/>
          <w:sz w:val="24"/>
          <w:szCs w:val="24"/>
          <w:lang w:val="ro-RO"/>
        </w:rPr>
        <w:t xml:space="preserve">licitația </w:t>
      </w:r>
      <w:r w:rsidRPr="00987895">
        <w:rPr>
          <w:rFonts w:ascii="Times New Roman" w:hAnsi="Times New Roman" w:cs="Times New Roman"/>
          <w:sz w:val="24"/>
          <w:szCs w:val="24"/>
          <w:lang w:val="ro-RO"/>
        </w:rPr>
        <w:t>CfD și:</w:t>
      </w:r>
    </w:p>
    <w:p w14:paraId="1C0BE422" w14:textId="1877147C" w:rsidR="00B74DCD" w:rsidRPr="00987895" w:rsidRDefault="00B74DCD" w:rsidP="00215214">
      <w:pPr>
        <w:pStyle w:val="ListParagraph"/>
        <w:numPr>
          <w:ilvl w:val="1"/>
          <w:numId w:val="16"/>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A depus o </w:t>
      </w:r>
      <w:r w:rsidR="00DF1C54" w:rsidRPr="00987895">
        <w:rPr>
          <w:rFonts w:ascii="Times New Roman" w:hAnsi="Times New Roman" w:cs="Times New Roman"/>
          <w:sz w:val="24"/>
          <w:szCs w:val="24"/>
          <w:lang w:val="ro-RO"/>
        </w:rPr>
        <w:t xml:space="preserve">ofertă </w:t>
      </w:r>
      <w:r w:rsidR="004F4075" w:rsidRPr="00987895">
        <w:rPr>
          <w:rFonts w:ascii="Times New Roman" w:hAnsi="Times New Roman" w:cs="Times New Roman"/>
          <w:sz w:val="24"/>
          <w:szCs w:val="24"/>
          <w:lang w:val="ro-RO"/>
        </w:rPr>
        <w:t>t</w:t>
      </w:r>
      <w:r w:rsidRPr="00987895">
        <w:rPr>
          <w:rFonts w:ascii="Times New Roman" w:hAnsi="Times New Roman" w:cs="Times New Roman"/>
          <w:sz w:val="24"/>
          <w:szCs w:val="24"/>
          <w:lang w:val="ro-RO"/>
        </w:rPr>
        <w:t xml:space="preserve">ehnică </w:t>
      </w:r>
      <w:r w:rsidR="00DF1C54" w:rsidRPr="00987895">
        <w:rPr>
          <w:rFonts w:ascii="Times New Roman" w:hAnsi="Times New Roman" w:cs="Times New Roman"/>
          <w:sz w:val="24"/>
          <w:szCs w:val="24"/>
          <w:lang w:val="ro-RO"/>
        </w:rPr>
        <w:t>completă</w:t>
      </w:r>
      <w:r w:rsidRPr="00987895">
        <w:rPr>
          <w:rFonts w:ascii="Times New Roman" w:hAnsi="Times New Roman" w:cs="Times New Roman"/>
          <w:sz w:val="24"/>
          <w:szCs w:val="24"/>
          <w:lang w:val="ro-RO"/>
        </w:rPr>
        <w:t>; și</w:t>
      </w:r>
    </w:p>
    <w:p w14:paraId="627F6432" w14:textId="28E33AA6" w:rsidR="00B74DCD" w:rsidRPr="00987895" w:rsidRDefault="00B74DCD" w:rsidP="00215214">
      <w:pPr>
        <w:pStyle w:val="ListParagraph"/>
        <w:numPr>
          <w:ilvl w:val="1"/>
          <w:numId w:val="16"/>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Îndeplinește </w:t>
      </w:r>
      <w:r w:rsidR="00DF1C54" w:rsidRPr="00987895">
        <w:rPr>
          <w:rFonts w:ascii="Times New Roman" w:hAnsi="Times New Roman" w:cs="Times New Roman"/>
          <w:sz w:val="24"/>
          <w:szCs w:val="24"/>
          <w:lang w:val="ro-RO"/>
        </w:rPr>
        <w:t xml:space="preserve">criteriile </w:t>
      </w:r>
      <w:r w:rsidRPr="00987895">
        <w:rPr>
          <w:rFonts w:ascii="Times New Roman" w:hAnsi="Times New Roman" w:cs="Times New Roman"/>
          <w:sz w:val="24"/>
          <w:szCs w:val="24"/>
          <w:lang w:val="ro-RO"/>
        </w:rPr>
        <w:t xml:space="preserve">de </w:t>
      </w:r>
      <w:r w:rsidR="00DF1C54" w:rsidRPr="00987895">
        <w:rPr>
          <w:rFonts w:ascii="Times New Roman" w:hAnsi="Times New Roman" w:cs="Times New Roman"/>
          <w:sz w:val="24"/>
          <w:szCs w:val="24"/>
          <w:lang w:val="ro-RO"/>
        </w:rPr>
        <w:t xml:space="preserve">eligibilitate </w:t>
      </w:r>
      <w:r w:rsidRPr="00987895">
        <w:rPr>
          <w:rFonts w:ascii="Times New Roman" w:hAnsi="Times New Roman" w:cs="Times New Roman"/>
          <w:sz w:val="24"/>
          <w:szCs w:val="24"/>
          <w:lang w:val="ro-RO"/>
        </w:rPr>
        <w:t>(secțiunea 2); și</w:t>
      </w:r>
    </w:p>
    <w:p w14:paraId="2628EC32" w14:textId="6CA03D18" w:rsidR="002A0FAC" w:rsidRPr="00987895" w:rsidRDefault="00B74DCD" w:rsidP="00215214">
      <w:pPr>
        <w:pStyle w:val="ListParagraph"/>
        <w:numPr>
          <w:ilvl w:val="1"/>
          <w:numId w:val="16"/>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Nu este un </w:t>
      </w:r>
      <w:r w:rsidR="00DF1C54" w:rsidRPr="00987895">
        <w:rPr>
          <w:rFonts w:ascii="Times New Roman" w:hAnsi="Times New Roman" w:cs="Times New Roman"/>
          <w:sz w:val="24"/>
          <w:szCs w:val="24"/>
          <w:lang w:val="ro-RO"/>
        </w:rPr>
        <w:t xml:space="preserve">solicitant </w:t>
      </w:r>
      <w:r w:rsidR="004A3994">
        <w:rPr>
          <w:rFonts w:ascii="Times New Roman" w:hAnsi="Times New Roman" w:cs="Times New Roman"/>
          <w:sz w:val="24"/>
          <w:szCs w:val="24"/>
          <w:lang w:val="ro-RO"/>
        </w:rPr>
        <w:t>respins</w:t>
      </w:r>
      <w:r w:rsidR="00202B47" w:rsidRPr="00987895">
        <w:rPr>
          <w:rFonts w:ascii="Times New Roman" w:hAnsi="Times New Roman" w:cs="Times New Roman"/>
          <w:sz w:val="24"/>
          <w:szCs w:val="24"/>
          <w:lang w:val="ro-RO"/>
        </w:rPr>
        <w:t>.</w:t>
      </w:r>
    </w:p>
    <w:p w14:paraId="0AF9F596" w14:textId="5A54B39C" w:rsidR="002A0FAC" w:rsidRPr="00987895" w:rsidRDefault="00B74DCD" w:rsidP="00215214">
      <w:pPr>
        <w:pStyle w:val="ListParagraph"/>
        <w:numPr>
          <w:ilvl w:val="0"/>
          <w:numId w:val="16"/>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lastRenderedPageBreak/>
        <w:t xml:space="preserve">Un </w:t>
      </w:r>
      <w:r w:rsidR="000A0D1E" w:rsidRPr="00987895">
        <w:rPr>
          <w:rFonts w:ascii="Times New Roman" w:hAnsi="Times New Roman" w:cs="Times New Roman"/>
          <w:sz w:val="24"/>
          <w:szCs w:val="24"/>
          <w:lang w:val="ro-RO"/>
        </w:rPr>
        <w:t>„</w:t>
      </w:r>
      <w:r w:rsidR="00DF1C54" w:rsidRPr="00987895">
        <w:rPr>
          <w:rFonts w:ascii="Times New Roman" w:hAnsi="Times New Roman" w:cs="Times New Roman"/>
          <w:sz w:val="24"/>
          <w:szCs w:val="24"/>
          <w:lang w:val="ro-RO"/>
        </w:rPr>
        <w:t xml:space="preserve">solicitant </w:t>
      </w:r>
      <w:r w:rsidR="009054E3">
        <w:rPr>
          <w:rFonts w:ascii="Times New Roman" w:hAnsi="Times New Roman" w:cs="Times New Roman"/>
          <w:sz w:val="24"/>
          <w:szCs w:val="24"/>
          <w:lang w:val="ro-RO"/>
        </w:rPr>
        <w:t>respins</w:t>
      </w:r>
      <w:r w:rsidR="002A0FAC" w:rsidRPr="00987895">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 xml:space="preserve">însemnând </w:t>
      </w:r>
      <w:r w:rsidR="00DF1C54" w:rsidRPr="00987895">
        <w:rPr>
          <w:rFonts w:ascii="Times New Roman" w:hAnsi="Times New Roman" w:cs="Times New Roman"/>
          <w:sz w:val="24"/>
          <w:szCs w:val="24"/>
          <w:lang w:val="ro-RO"/>
        </w:rPr>
        <w:t xml:space="preserve">solicitantul </w:t>
      </w:r>
      <w:r w:rsidRPr="00987895">
        <w:rPr>
          <w:rFonts w:ascii="Times New Roman" w:hAnsi="Times New Roman" w:cs="Times New Roman"/>
          <w:sz w:val="24"/>
          <w:szCs w:val="24"/>
          <w:lang w:val="ro-RO"/>
        </w:rPr>
        <w:t>care</w:t>
      </w:r>
      <w:r w:rsidR="002A0FAC" w:rsidRPr="00987895">
        <w:rPr>
          <w:rFonts w:ascii="Times New Roman" w:hAnsi="Times New Roman" w:cs="Times New Roman"/>
          <w:sz w:val="24"/>
          <w:szCs w:val="24"/>
          <w:lang w:val="ro-RO"/>
        </w:rPr>
        <w:t xml:space="preserve">: </w:t>
      </w:r>
    </w:p>
    <w:p w14:paraId="586F3585" w14:textId="491FB80E" w:rsidR="00B74DCD" w:rsidRPr="00987895" w:rsidRDefault="00B74DCD" w:rsidP="00215214">
      <w:pPr>
        <w:pStyle w:val="ListParagraph"/>
        <w:numPr>
          <w:ilvl w:val="1"/>
          <w:numId w:val="16"/>
        </w:numPr>
        <w:jc w:val="both"/>
        <w:rPr>
          <w:rFonts w:ascii="Times New Roman" w:hAnsi="Times New Roman" w:cs="Times New Roman"/>
          <w:sz w:val="24"/>
          <w:szCs w:val="24"/>
          <w:lang w:val="ro-RO"/>
        </w:rPr>
      </w:pPr>
      <w:bookmarkStart w:id="286" w:name="_Hlk163633447"/>
      <w:r w:rsidRPr="00987895">
        <w:rPr>
          <w:rFonts w:ascii="Times New Roman" w:hAnsi="Times New Roman" w:cs="Times New Roman"/>
          <w:sz w:val="24"/>
          <w:szCs w:val="24"/>
          <w:lang w:val="ro-RO"/>
        </w:rPr>
        <w:t xml:space="preserve">Nu </w:t>
      </w:r>
      <w:r w:rsidR="000539F9" w:rsidRPr="00987895">
        <w:rPr>
          <w:rFonts w:ascii="Times New Roman" w:hAnsi="Times New Roman" w:cs="Times New Roman"/>
          <w:sz w:val="24"/>
          <w:szCs w:val="24"/>
          <w:lang w:val="ro-RO"/>
        </w:rPr>
        <w:t xml:space="preserve">a </w:t>
      </w:r>
      <w:r w:rsidRPr="00987895">
        <w:rPr>
          <w:rFonts w:ascii="Times New Roman" w:hAnsi="Times New Roman" w:cs="Times New Roman"/>
          <w:sz w:val="24"/>
          <w:szCs w:val="24"/>
          <w:lang w:val="ro-RO"/>
        </w:rPr>
        <w:t xml:space="preserve">îndeplinit criteriile pentru o </w:t>
      </w:r>
      <w:r w:rsidR="00DF1C54" w:rsidRPr="00987895">
        <w:rPr>
          <w:rFonts w:ascii="Times New Roman" w:hAnsi="Times New Roman" w:cs="Times New Roman"/>
          <w:sz w:val="24"/>
          <w:szCs w:val="24"/>
          <w:lang w:val="ro-RO"/>
        </w:rPr>
        <w:t xml:space="preserve">ofertă </w:t>
      </w:r>
      <w:r w:rsidR="004F4075" w:rsidRPr="00987895">
        <w:rPr>
          <w:rFonts w:ascii="Times New Roman" w:hAnsi="Times New Roman" w:cs="Times New Roman"/>
          <w:sz w:val="24"/>
          <w:szCs w:val="24"/>
          <w:lang w:val="ro-RO"/>
        </w:rPr>
        <w:t>t</w:t>
      </w:r>
      <w:r w:rsidRPr="00987895">
        <w:rPr>
          <w:rFonts w:ascii="Times New Roman" w:hAnsi="Times New Roman" w:cs="Times New Roman"/>
          <w:sz w:val="24"/>
          <w:szCs w:val="24"/>
          <w:lang w:val="ro-RO"/>
        </w:rPr>
        <w:t xml:space="preserve">ehnică </w:t>
      </w:r>
      <w:r w:rsidR="00DF1C54" w:rsidRPr="00987895">
        <w:rPr>
          <w:rFonts w:ascii="Times New Roman" w:hAnsi="Times New Roman" w:cs="Times New Roman"/>
          <w:sz w:val="24"/>
          <w:szCs w:val="24"/>
          <w:lang w:val="ro-RO"/>
        </w:rPr>
        <w:t>completă</w:t>
      </w:r>
      <w:r w:rsidRPr="00987895">
        <w:rPr>
          <w:rFonts w:ascii="Times New Roman" w:hAnsi="Times New Roman" w:cs="Times New Roman"/>
          <w:sz w:val="24"/>
          <w:szCs w:val="24"/>
          <w:lang w:val="ro-RO"/>
        </w:rPr>
        <w:t>; și/sau</w:t>
      </w:r>
    </w:p>
    <w:p w14:paraId="7224FD15" w14:textId="46F2F91F" w:rsidR="000539F9" w:rsidRPr="00987895" w:rsidRDefault="00B74DCD" w:rsidP="00215214">
      <w:pPr>
        <w:pStyle w:val="ListParagraph"/>
        <w:numPr>
          <w:ilvl w:val="1"/>
          <w:numId w:val="16"/>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Nu </w:t>
      </w:r>
      <w:r w:rsidR="000539F9" w:rsidRPr="00987895">
        <w:rPr>
          <w:rFonts w:ascii="Times New Roman" w:hAnsi="Times New Roman" w:cs="Times New Roman"/>
          <w:sz w:val="24"/>
          <w:szCs w:val="24"/>
          <w:lang w:val="ro-RO"/>
        </w:rPr>
        <w:t xml:space="preserve">îndeplinește </w:t>
      </w:r>
      <w:r w:rsidR="00DF1C54" w:rsidRPr="00987895">
        <w:rPr>
          <w:rFonts w:ascii="Times New Roman" w:hAnsi="Times New Roman" w:cs="Times New Roman"/>
          <w:sz w:val="24"/>
          <w:szCs w:val="24"/>
          <w:lang w:val="ro-RO"/>
        </w:rPr>
        <w:t xml:space="preserve">criteriile </w:t>
      </w:r>
      <w:r w:rsidR="000539F9" w:rsidRPr="00987895">
        <w:rPr>
          <w:rFonts w:ascii="Times New Roman" w:hAnsi="Times New Roman" w:cs="Times New Roman"/>
          <w:sz w:val="24"/>
          <w:szCs w:val="24"/>
          <w:lang w:val="ro-RO"/>
        </w:rPr>
        <w:t xml:space="preserve">de </w:t>
      </w:r>
      <w:r w:rsidR="00DF1C54" w:rsidRPr="00987895">
        <w:rPr>
          <w:rFonts w:ascii="Times New Roman" w:hAnsi="Times New Roman" w:cs="Times New Roman"/>
          <w:sz w:val="24"/>
          <w:szCs w:val="24"/>
          <w:lang w:val="ro-RO"/>
        </w:rPr>
        <w:t xml:space="preserve">eligibilitate </w:t>
      </w:r>
      <w:r w:rsidR="000539F9" w:rsidRPr="00987895">
        <w:rPr>
          <w:rFonts w:ascii="Times New Roman" w:hAnsi="Times New Roman" w:cs="Times New Roman"/>
          <w:sz w:val="24"/>
          <w:szCs w:val="24"/>
          <w:lang w:val="ro-RO"/>
        </w:rPr>
        <w:t>(secțiunea 2); și</w:t>
      </w:r>
    </w:p>
    <w:p w14:paraId="100DFD87" w14:textId="4189A505" w:rsidR="000539F9" w:rsidRPr="00987895" w:rsidRDefault="000539F9" w:rsidP="00215214">
      <w:pPr>
        <w:pStyle w:val="ListParagraph"/>
        <w:numPr>
          <w:ilvl w:val="1"/>
          <w:numId w:val="16"/>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Este un </w:t>
      </w:r>
      <w:r w:rsidR="00DF1C54" w:rsidRPr="00987895">
        <w:rPr>
          <w:rFonts w:ascii="Times New Roman" w:hAnsi="Times New Roman" w:cs="Times New Roman"/>
          <w:sz w:val="24"/>
          <w:szCs w:val="24"/>
          <w:lang w:val="ro-RO"/>
        </w:rPr>
        <w:t xml:space="preserve">solicitant </w:t>
      </w:r>
      <w:bookmarkEnd w:id="286"/>
      <w:r w:rsidR="004A3994">
        <w:rPr>
          <w:rFonts w:ascii="Times New Roman" w:hAnsi="Times New Roman" w:cs="Times New Roman"/>
          <w:sz w:val="24"/>
          <w:szCs w:val="24"/>
          <w:lang w:val="ro-RO"/>
        </w:rPr>
        <w:t>respins</w:t>
      </w:r>
      <w:r w:rsidRPr="00987895">
        <w:rPr>
          <w:rFonts w:ascii="Times New Roman" w:hAnsi="Times New Roman" w:cs="Times New Roman"/>
          <w:sz w:val="24"/>
          <w:szCs w:val="24"/>
          <w:lang w:val="ro-RO"/>
        </w:rPr>
        <w:t>.</w:t>
      </w:r>
    </w:p>
    <w:p w14:paraId="60FE3B1C" w14:textId="77777777" w:rsidR="007E28B6" w:rsidRPr="00987895" w:rsidRDefault="007E28B6" w:rsidP="007E28B6">
      <w:pPr>
        <w:rPr>
          <w:rFonts w:ascii="Times New Roman" w:hAnsi="Times New Roman" w:cs="Times New Roman"/>
          <w:sz w:val="24"/>
          <w:szCs w:val="24"/>
          <w:lang w:val="ro-RO"/>
        </w:rPr>
      </w:pPr>
    </w:p>
    <w:p w14:paraId="4A157AB4" w14:textId="6DEA0493" w:rsidR="002A0FAC" w:rsidRPr="00987895" w:rsidRDefault="001D22DC" w:rsidP="00D617B1">
      <w:pPr>
        <w:pStyle w:val="Heading2"/>
        <w:ind w:left="540" w:hanging="540"/>
        <w:rPr>
          <w:rFonts w:ascii="Times New Roman" w:hAnsi="Times New Roman" w:cs="Times New Roman"/>
          <w:color w:val="auto"/>
          <w:lang w:val="ro-RO"/>
        </w:rPr>
      </w:pPr>
      <w:bookmarkStart w:id="287" w:name="_Toc197337854"/>
      <w:bookmarkStart w:id="288" w:name="_Toc90199291"/>
      <w:bookmarkStart w:id="289" w:name="_Toc106880514"/>
      <w:r w:rsidRPr="00987895">
        <w:rPr>
          <w:rFonts w:ascii="Times New Roman" w:hAnsi="Times New Roman" w:cs="Times New Roman"/>
          <w:color w:val="auto"/>
          <w:lang w:val="ro-RO"/>
        </w:rPr>
        <w:t>Procesul de evaluare</w:t>
      </w:r>
      <w:bookmarkEnd w:id="287"/>
      <w:r w:rsidRPr="00987895">
        <w:rPr>
          <w:rFonts w:ascii="Times New Roman" w:hAnsi="Times New Roman" w:cs="Times New Roman"/>
          <w:color w:val="auto"/>
          <w:lang w:val="ro-RO"/>
        </w:rPr>
        <w:t xml:space="preserve"> </w:t>
      </w:r>
    </w:p>
    <w:p w14:paraId="351119EB" w14:textId="2DBD2DD6" w:rsidR="002A0FAC" w:rsidRPr="00987895" w:rsidRDefault="005B7F96" w:rsidP="4A58E80F">
      <w:pPr>
        <w:rPr>
          <w:rFonts w:ascii="Times New Roman" w:hAnsi="Times New Roman" w:cs="Times New Roman"/>
          <w:sz w:val="24"/>
          <w:szCs w:val="24"/>
          <w:lang w:val="ro-RO"/>
        </w:rPr>
      </w:pPr>
      <w:r w:rsidRPr="00987895">
        <w:rPr>
          <w:rFonts w:ascii="Times New Roman" w:hAnsi="Times New Roman" w:cs="Times New Roman"/>
          <w:sz w:val="24"/>
          <w:szCs w:val="24"/>
          <w:lang w:val="ro-RO"/>
        </w:rPr>
        <w:t>În cadrul Licitației</w:t>
      </w:r>
      <w:r w:rsidR="008C5A41" w:rsidRPr="00987895">
        <w:rPr>
          <w:rFonts w:ascii="Times New Roman" w:hAnsi="Times New Roman" w:cs="Times New Roman"/>
          <w:sz w:val="24"/>
          <w:szCs w:val="24"/>
          <w:lang w:val="ro-RO"/>
        </w:rPr>
        <w:t xml:space="preserve"> CfD, </w:t>
      </w:r>
      <w:r w:rsidRPr="00987895">
        <w:rPr>
          <w:rFonts w:ascii="Times New Roman" w:hAnsi="Times New Roman" w:cs="Times New Roman"/>
          <w:sz w:val="24"/>
          <w:szCs w:val="24"/>
          <w:lang w:val="ro-RO"/>
        </w:rPr>
        <w:t xml:space="preserve">procesul de evaluare va fi realizat de către </w:t>
      </w:r>
      <w:r w:rsidR="005E48C8" w:rsidRPr="00987895">
        <w:rPr>
          <w:rFonts w:ascii="Times New Roman" w:hAnsi="Times New Roman" w:cs="Times New Roman"/>
          <w:sz w:val="24"/>
          <w:szCs w:val="24"/>
          <w:lang w:val="ro-RO"/>
        </w:rPr>
        <w:t xml:space="preserve">comisia </w:t>
      </w:r>
      <w:r w:rsidR="007E28B6" w:rsidRPr="00987895">
        <w:rPr>
          <w:rFonts w:ascii="Times New Roman" w:hAnsi="Times New Roman" w:cs="Times New Roman"/>
          <w:sz w:val="24"/>
          <w:szCs w:val="24"/>
          <w:lang w:val="ro-RO"/>
        </w:rPr>
        <w:t xml:space="preserve">de </w:t>
      </w:r>
      <w:r w:rsidR="004F4075" w:rsidRPr="00987895">
        <w:rPr>
          <w:rFonts w:ascii="Times New Roman" w:hAnsi="Times New Roman" w:cs="Times New Roman"/>
          <w:sz w:val="24"/>
          <w:szCs w:val="24"/>
          <w:lang w:val="ro-RO"/>
        </w:rPr>
        <w:t>e</w:t>
      </w:r>
      <w:r w:rsidR="007E28B6" w:rsidRPr="00987895">
        <w:rPr>
          <w:rFonts w:ascii="Times New Roman" w:hAnsi="Times New Roman" w:cs="Times New Roman"/>
          <w:sz w:val="24"/>
          <w:szCs w:val="24"/>
          <w:lang w:val="ro-RO"/>
        </w:rPr>
        <w:t>valuare</w:t>
      </w:r>
      <w:r w:rsidRPr="00987895">
        <w:rPr>
          <w:rFonts w:ascii="Times New Roman" w:hAnsi="Times New Roman" w:cs="Times New Roman"/>
          <w:sz w:val="24"/>
          <w:szCs w:val="24"/>
          <w:lang w:val="ro-RO"/>
        </w:rPr>
        <w:t xml:space="preserve"> în două etape, după cum urmează</w:t>
      </w:r>
      <w:r w:rsidR="002A0FAC" w:rsidRPr="00987895">
        <w:rPr>
          <w:rFonts w:ascii="Times New Roman" w:hAnsi="Times New Roman" w:cs="Times New Roman"/>
          <w:sz w:val="24"/>
          <w:szCs w:val="24"/>
          <w:lang w:val="ro-RO"/>
        </w:rPr>
        <w:t xml:space="preserve">: </w:t>
      </w:r>
    </w:p>
    <w:p w14:paraId="6C1C0DA2" w14:textId="275C2555" w:rsidR="002A0FAC" w:rsidRPr="00987895" w:rsidRDefault="00E36C18" w:rsidP="0068475E">
      <w:pPr>
        <w:pStyle w:val="Heading3"/>
        <w:rPr>
          <w:rFonts w:ascii="Times New Roman" w:hAnsi="Times New Roman" w:cs="Times New Roman"/>
          <w:sz w:val="24"/>
          <w:szCs w:val="24"/>
          <w:lang w:val="ro-RO"/>
        </w:rPr>
      </w:pPr>
      <w:bookmarkStart w:id="290" w:name="_Toc163598799"/>
      <w:bookmarkStart w:id="291" w:name="_Toc197337855"/>
      <w:r w:rsidRPr="00987895">
        <w:rPr>
          <w:rFonts w:ascii="Times New Roman" w:hAnsi="Times New Roman" w:cs="Times New Roman"/>
          <w:sz w:val="24"/>
          <w:szCs w:val="24"/>
          <w:lang w:val="ro-RO"/>
        </w:rPr>
        <w:t>Etapa</w:t>
      </w:r>
      <w:r w:rsidR="00AD378E" w:rsidRPr="00987895">
        <w:rPr>
          <w:rFonts w:ascii="Times New Roman" w:hAnsi="Times New Roman" w:cs="Times New Roman"/>
          <w:sz w:val="24"/>
          <w:szCs w:val="24"/>
          <w:lang w:val="ro-RO"/>
        </w:rPr>
        <w:t xml:space="preserve"> 1: </w:t>
      </w:r>
      <w:r w:rsidRPr="00987895">
        <w:rPr>
          <w:rFonts w:ascii="Times New Roman" w:hAnsi="Times New Roman" w:cs="Times New Roman"/>
          <w:sz w:val="24"/>
          <w:szCs w:val="24"/>
          <w:lang w:val="ro-RO"/>
        </w:rPr>
        <w:t>Evaluare tehnică</w:t>
      </w:r>
      <w:bookmarkEnd w:id="290"/>
      <w:bookmarkEnd w:id="291"/>
      <w:r w:rsidR="002A0FAC" w:rsidRPr="00987895">
        <w:rPr>
          <w:rFonts w:ascii="Times New Roman" w:hAnsi="Times New Roman" w:cs="Times New Roman"/>
          <w:sz w:val="24"/>
          <w:szCs w:val="24"/>
          <w:lang w:val="ro-RO"/>
        </w:rPr>
        <w:t xml:space="preserve"> </w:t>
      </w:r>
    </w:p>
    <w:p w14:paraId="3F8F4601" w14:textId="49BE5377" w:rsidR="005B7F96" w:rsidRPr="00987895" w:rsidRDefault="003E5D59" w:rsidP="00215214">
      <w:pPr>
        <w:pStyle w:val="ListParagraph"/>
        <w:numPr>
          <w:ilvl w:val="0"/>
          <w:numId w:val="28"/>
        </w:numPr>
        <w:jc w:val="both"/>
        <w:rPr>
          <w:rFonts w:ascii="Times New Roman" w:hAnsi="Times New Roman" w:cs="Times New Roman"/>
          <w:sz w:val="24"/>
          <w:szCs w:val="24"/>
          <w:lang w:val="ro-RO"/>
        </w:rPr>
      </w:pPr>
      <w:r>
        <w:rPr>
          <w:rFonts w:ascii="Times New Roman" w:hAnsi="Times New Roman" w:cs="Times New Roman"/>
          <w:sz w:val="24"/>
          <w:szCs w:val="24"/>
          <w:lang w:val="ro-RO"/>
        </w:rPr>
        <w:t>Comisia de Evaluare</w:t>
      </w:r>
      <w:r w:rsidR="005B7F96" w:rsidRPr="00987895">
        <w:rPr>
          <w:rFonts w:ascii="Times New Roman" w:hAnsi="Times New Roman" w:cs="Times New Roman"/>
          <w:sz w:val="24"/>
          <w:szCs w:val="24"/>
          <w:lang w:val="ro-RO"/>
        </w:rPr>
        <w:t xml:space="preserve"> va desigila mai întâi numai </w:t>
      </w:r>
      <w:r w:rsidR="005E48C8" w:rsidRPr="00987895">
        <w:rPr>
          <w:rFonts w:ascii="Times New Roman" w:hAnsi="Times New Roman" w:cs="Times New Roman"/>
          <w:sz w:val="24"/>
          <w:szCs w:val="24"/>
          <w:lang w:val="ro-RO"/>
        </w:rPr>
        <w:t xml:space="preserve">ofertele </w:t>
      </w:r>
      <w:r w:rsidR="004F4075" w:rsidRPr="00987895">
        <w:rPr>
          <w:rFonts w:ascii="Times New Roman" w:hAnsi="Times New Roman" w:cs="Times New Roman"/>
          <w:sz w:val="24"/>
          <w:szCs w:val="24"/>
          <w:lang w:val="ro-RO"/>
        </w:rPr>
        <w:t>t</w:t>
      </w:r>
      <w:r w:rsidR="005B7F96" w:rsidRPr="00987895">
        <w:rPr>
          <w:rFonts w:ascii="Times New Roman" w:hAnsi="Times New Roman" w:cs="Times New Roman"/>
          <w:sz w:val="24"/>
          <w:szCs w:val="24"/>
          <w:lang w:val="ro-RO"/>
        </w:rPr>
        <w:t xml:space="preserve">ehnice și va păstra toate </w:t>
      </w:r>
      <w:r w:rsidR="005E48C8" w:rsidRPr="00987895">
        <w:rPr>
          <w:rFonts w:ascii="Times New Roman" w:hAnsi="Times New Roman" w:cs="Times New Roman"/>
          <w:sz w:val="24"/>
          <w:szCs w:val="24"/>
          <w:lang w:val="ro-RO"/>
        </w:rPr>
        <w:t xml:space="preserve">ofertele </w:t>
      </w:r>
      <w:r w:rsidR="004F4075" w:rsidRPr="00987895">
        <w:rPr>
          <w:rFonts w:ascii="Times New Roman" w:hAnsi="Times New Roman" w:cs="Times New Roman"/>
          <w:sz w:val="24"/>
          <w:szCs w:val="24"/>
          <w:lang w:val="ro-RO"/>
        </w:rPr>
        <w:t>f</w:t>
      </w:r>
      <w:r w:rsidR="005B7F96" w:rsidRPr="00987895">
        <w:rPr>
          <w:rFonts w:ascii="Times New Roman" w:hAnsi="Times New Roman" w:cs="Times New Roman"/>
          <w:sz w:val="24"/>
          <w:szCs w:val="24"/>
          <w:lang w:val="ro-RO"/>
        </w:rPr>
        <w:t>inanciare sigilate până la data specificată în calendar (Secțiunea 1</w:t>
      </w:r>
      <w:r w:rsidR="00382CE8" w:rsidRPr="00987895">
        <w:rPr>
          <w:rFonts w:ascii="Times New Roman" w:hAnsi="Times New Roman" w:cs="Times New Roman"/>
          <w:sz w:val="24"/>
          <w:szCs w:val="24"/>
          <w:lang w:val="ro-RO"/>
        </w:rPr>
        <w:t>.6</w:t>
      </w:r>
      <w:r w:rsidR="005B7F96" w:rsidRPr="00987895">
        <w:rPr>
          <w:rFonts w:ascii="Times New Roman" w:hAnsi="Times New Roman" w:cs="Times New Roman"/>
          <w:sz w:val="24"/>
          <w:szCs w:val="24"/>
          <w:lang w:val="ro-RO"/>
        </w:rPr>
        <w:t xml:space="preserve">) ca dată la care </w:t>
      </w:r>
      <w:r w:rsidR="005E48C8" w:rsidRPr="00987895">
        <w:rPr>
          <w:rFonts w:ascii="Times New Roman" w:hAnsi="Times New Roman" w:cs="Times New Roman"/>
          <w:sz w:val="24"/>
          <w:szCs w:val="24"/>
          <w:lang w:val="ro-RO"/>
        </w:rPr>
        <w:t xml:space="preserve">ofertele </w:t>
      </w:r>
      <w:r w:rsidR="005B7F96" w:rsidRPr="00987895">
        <w:rPr>
          <w:rFonts w:ascii="Times New Roman" w:hAnsi="Times New Roman" w:cs="Times New Roman"/>
          <w:sz w:val="24"/>
          <w:szCs w:val="24"/>
          <w:lang w:val="ro-RO"/>
        </w:rPr>
        <w:t>Financiare vor fi desigilate</w:t>
      </w:r>
      <w:r w:rsidR="00FE4018" w:rsidRPr="00987895">
        <w:rPr>
          <w:rFonts w:ascii="Times New Roman" w:hAnsi="Times New Roman" w:cs="Times New Roman"/>
          <w:sz w:val="24"/>
          <w:szCs w:val="24"/>
          <w:lang w:val="ro-RO"/>
        </w:rPr>
        <w:t>;</w:t>
      </w:r>
    </w:p>
    <w:p w14:paraId="4B2F028E" w14:textId="3162108A" w:rsidR="005B7F96" w:rsidRPr="00987895" w:rsidRDefault="007E28B6" w:rsidP="00215214">
      <w:pPr>
        <w:pStyle w:val="ListParagraph"/>
        <w:numPr>
          <w:ilvl w:val="0"/>
          <w:numId w:val="28"/>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Comisia de </w:t>
      </w:r>
      <w:r w:rsidR="005E48C8" w:rsidRPr="00987895">
        <w:rPr>
          <w:rFonts w:ascii="Times New Roman" w:hAnsi="Times New Roman" w:cs="Times New Roman"/>
          <w:sz w:val="24"/>
          <w:szCs w:val="24"/>
          <w:lang w:val="ro-RO"/>
        </w:rPr>
        <w:t xml:space="preserve">evaluare </w:t>
      </w:r>
      <w:r w:rsidR="005B7F96" w:rsidRPr="00987895">
        <w:rPr>
          <w:rFonts w:ascii="Times New Roman" w:hAnsi="Times New Roman" w:cs="Times New Roman"/>
          <w:sz w:val="24"/>
          <w:szCs w:val="24"/>
          <w:lang w:val="ro-RO"/>
        </w:rPr>
        <w:t xml:space="preserve">va evalua fiecare </w:t>
      </w:r>
      <w:r w:rsidR="005E48C8" w:rsidRPr="00987895">
        <w:rPr>
          <w:rFonts w:ascii="Times New Roman" w:hAnsi="Times New Roman" w:cs="Times New Roman"/>
          <w:sz w:val="24"/>
          <w:szCs w:val="24"/>
          <w:lang w:val="ro-RO"/>
        </w:rPr>
        <w:t xml:space="preserve">ofertă </w:t>
      </w:r>
      <w:r w:rsidR="004F4075" w:rsidRPr="00987895">
        <w:rPr>
          <w:rFonts w:ascii="Times New Roman" w:hAnsi="Times New Roman" w:cs="Times New Roman"/>
          <w:sz w:val="24"/>
          <w:szCs w:val="24"/>
          <w:lang w:val="ro-RO"/>
        </w:rPr>
        <w:t>t</w:t>
      </w:r>
      <w:r w:rsidR="005B7F96" w:rsidRPr="00987895">
        <w:rPr>
          <w:rFonts w:ascii="Times New Roman" w:hAnsi="Times New Roman" w:cs="Times New Roman"/>
          <w:sz w:val="24"/>
          <w:szCs w:val="24"/>
          <w:lang w:val="ro-RO"/>
        </w:rPr>
        <w:t xml:space="preserve">ehnică a </w:t>
      </w:r>
      <w:r w:rsidR="004F4075" w:rsidRPr="00987895">
        <w:rPr>
          <w:rFonts w:ascii="Times New Roman" w:hAnsi="Times New Roman" w:cs="Times New Roman"/>
          <w:sz w:val="24"/>
          <w:szCs w:val="24"/>
          <w:lang w:val="ro-RO"/>
        </w:rPr>
        <w:t>s</w:t>
      </w:r>
      <w:r w:rsidR="005B7F96" w:rsidRPr="00987895">
        <w:rPr>
          <w:rFonts w:ascii="Times New Roman" w:hAnsi="Times New Roman" w:cs="Times New Roman"/>
          <w:sz w:val="24"/>
          <w:szCs w:val="24"/>
          <w:lang w:val="ro-RO"/>
        </w:rPr>
        <w:t xml:space="preserve">olicitanților în baza Criteriilor de </w:t>
      </w:r>
      <w:r w:rsidR="005E48C8" w:rsidRPr="00987895">
        <w:rPr>
          <w:rFonts w:ascii="Times New Roman" w:hAnsi="Times New Roman" w:cs="Times New Roman"/>
          <w:sz w:val="24"/>
          <w:szCs w:val="24"/>
          <w:lang w:val="ro-RO"/>
        </w:rPr>
        <w:t xml:space="preserve">eligibilitate </w:t>
      </w:r>
      <w:r w:rsidR="005B7F96" w:rsidRPr="00987895">
        <w:rPr>
          <w:rFonts w:ascii="Times New Roman" w:hAnsi="Times New Roman" w:cs="Times New Roman"/>
          <w:sz w:val="24"/>
          <w:szCs w:val="24"/>
          <w:lang w:val="ro-RO"/>
        </w:rPr>
        <w:t>și a cerințelor specifice prevăzute în prezentul Apel de Proiecte</w:t>
      </w:r>
      <w:r w:rsidR="004A671A" w:rsidRPr="00987895">
        <w:rPr>
          <w:rFonts w:ascii="Times New Roman" w:hAnsi="Times New Roman" w:cs="Times New Roman"/>
          <w:sz w:val="24"/>
          <w:szCs w:val="24"/>
          <w:lang w:val="ro-RO"/>
        </w:rPr>
        <w:t>;</w:t>
      </w:r>
    </w:p>
    <w:p w14:paraId="2B576038" w14:textId="37EAA9CF" w:rsidR="005B7F96" w:rsidRDefault="005B7F96" w:rsidP="00215214">
      <w:pPr>
        <w:pStyle w:val="ListParagraph"/>
        <w:numPr>
          <w:ilvl w:val="0"/>
          <w:numId w:val="28"/>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În conformitate cu secțiunea 5.1, </w:t>
      </w:r>
      <w:r w:rsidR="007E28B6" w:rsidRPr="00987895">
        <w:rPr>
          <w:rFonts w:ascii="Times New Roman" w:hAnsi="Times New Roman" w:cs="Times New Roman"/>
          <w:sz w:val="24"/>
          <w:szCs w:val="24"/>
          <w:lang w:val="ro-RO"/>
        </w:rPr>
        <w:t xml:space="preserve">Comisia de </w:t>
      </w:r>
      <w:r w:rsidR="003E5D59">
        <w:rPr>
          <w:rFonts w:ascii="Times New Roman" w:hAnsi="Times New Roman" w:cs="Times New Roman"/>
          <w:sz w:val="24"/>
          <w:szCs w:val="24"/>
          <w:lang w:val="ro-RO"/>
        </w:rPr>
        <w:t>E</w:t>
      </w:r>
      <w:r w:rsidR="005E48C8" w:rsidRPr="00987895">
        <w:rPr>
          <w:rFonts w:ascii="Times New Roman" w:hAnsi="Times New Roman" w:cs="Times New Roman"/>
          <w:sz w:val="24"/>
          <w:szCs w:val="24"/>
          <w:lang w:val="ro-RO"/>
        </w:rPr>
        <w:t xml:space="preserve">valuare </w:t>
      </w:r>
      <w:r w:rsidRPr="00987895">
        <w:rPr>
          <w:rFonts w:ascii="Times New Roman" w:hAnsi="Times New Roman" w:cs="Times New Roman"/>
          <w:sz w:val="24"/>
          <w:szCs w:val="24"/>
          <w:lang w:val="ro-RO"/>
        </w:rPr>
        <w:t xml:space="preserve">va evalua dacă </w:t>
      </w:r>
      <w:r w:rsidR="005E48C8" w:rsidRPr="00987895">
        <w:rPr>
          <w:rFonts w:ascii="Times New Roman" w:hAnsi="Times New Roman" w:cs="Times New Roman"/>
          <w:sz w:val="24"/>
          <w:szCs w:val="24"/>
          <w:lang w:val="ro-RO"/>
        </w:rPr>
        <w:t xml:space="preserve">solicitantul </w:t>
      </w:r>
      <w:r w:rsidRPr="00987895">
        <w:rPr>
          <w:rFonts w:ascii="Times New Roman" w:hAnsi="Times New Roman" w:cs="Times New Roman"/>
          <w:sz w:val="24"/>
          <w:szCs w:val="24"/>
          <w:lang w:val="ro-RO"/>
        </w:rPr>
        <w:t>este</w:t>
      </w:r>
      <w:r w:rsidR="003E5D59">
        <w:rPr>
          <w:rFonts w:ascii="Times New Roman" w:hAnsi="Times New Roman" w:cs="Times New Roman"/>
          <w:sz w:val="24"/>
          <w:szCs w:val="24"/>
          <w:lang w:val="ro-RO"/>
        </w:rPr>
        <w:t xml:space="preserve"> (i)</w:t>
      </w:r>
      <w:r w:rsidRPr="00987895">
        <w:rPr>
          <w:rFonts w:ascii="Times New Roman" w:hAnsi="Times New Roman" w:cs="Times New Roman"/>
          <w:sz w:val="24"/>
          <w:szCs w:val="24"/>
          <w:lang w:val="ro-RO"/>
        </w:rPr>
        <w:t xml:space="preserve"> </w:t>
      </w:r>
      <w:r w:rsidR="007E28B6" w:rsidRPr="00987895">
        <w:rPr>
          <w:rFonts w:ascii="Times New Roman" w:hAnsi="Times New Roman" w:cs="Times New Roman"/>
          <w:sz w:val="24"/>
          <w:szCs w:val="24"/>
          <w:lang w:val="ro-RO"/>
        </w:rPr>
        <w:t xml:space="preserve">un </w:t>
      </w:r>
      <w:r w:rsidRPr="00987895">
        <w:rPr>
          <w:rFonts w:ascii="Times New Roman" w:hAnsi="Times New Roman" w:cs="Times New Roman"/>
          <w:sz w:val="24"/>
          <w:szCs w:val="24"/>
          <w:lang w:val="ro-RO"/>
        </w:rPr>
        <w:t>„</w:t>
      </w:r>
      <w:r w:rsidR="005E48C8" w:rsidRPr="00987895">
        <w:rPr>
          <w:rFonts w:ascii="Times New Roman" w:hAnsi="Times New Roman" w:cs="Times New Roman"/>
          <w:sz w:val="24"/>
          <w:szCs w:val="24"/>
          <w:lang w:val="ro-RO"/>
        </w:rPr>
        <w:t>solicitant calificat</w:t>
      </w:r>
      <w:r w:rsidRPr="00987895">
        <w:rPr>
          <w:rFonts w:ascii="Times New Roman" w:hAnsi="Times New Roman" w:cs="Times New Roman"/>
          <w:sz w:val="24"/>
          <w:szCs w:val="24"/>
          <w:lang w:val="ro-RO"/>
        </w:rPr>
        <w:t xml:space="preserve">” pentru etapa 2 și </w:t>
      </w:r>
      <w:r w:rsidR="00DD4350" w:rsidRPr="00987895">
        <w:rPr>
          <w:rFonts w:ascii="Times New Roman" w:hAnsi="Times New Roman" w:cs="Times New Roman"/>
          <w:sz w:val="24"/>
          <w:szCs w:val="24"/>
          <w:lang w:val="ro-RO"/>
        </w:rPr>
        <w:t>dacă</w:t>
      </w:r>
      <w:r w:rsidRPr="00987895">
        <w:rPr>
          <w:rFonts w:ascii="Times New Roman" w:hAnsi="Times New Roman" w:cs="Times New Roman"/>
          <w:sz w:val="24"/>
          <w:szCs w:val="24"/>
          <w:lang w:val="ro-RO"/>
        </w:rPr>
        <w:t xml:space="preserve"> are dreptul de a-i fi evaluată </w:t>
      </w:r>
      <w:r w:rsidR="005E48C8" w:rsidRPr="00987895">
        <w:rPr>
          <w:rFonts w:ascii="Times New Roman" w:hAnsi="Times New Roman" w:cs="Times New Roman"/>
          <w:sz w:val="24"/>
          <w:szCs w:val="24"/>
          <w:lang w:val="ro-RO"/>
        </w:rPr>
        <w:t xml:space="preserve">oferta </w:t>
      </w:r>
      <w:r w:rsidR="004F4075"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inanciară sau </w:t>
      </w:r>
      <w:r w:rsidR="003E5D59">
        <w:rPr>
          <w:rFonts w:ascii="Times New Roman" w:hAnsi="Times New Roman" w:cs="Times New Roman"/>
          <w:sz w:val="24"/>
          <w:szCs w:val="24"/>
          <w:lang w:val="ro-RO"/>
        </w:rPr>
        <w:t xml:space="preserve"> (ii) </w:t>
      </w:r>
      <w:r w:rsidR="00A01C29" w:rsidRPr="00987895">
        <w:rPr>
          <w:rFonts w:ascii="Times New Roman" w:hAnsi="Times New Roman" w:cs="Times New Roman"/>
          <w:sz w:val="24"/>
          <w:szCs w:val="24"/>
          <w:lang w:val="ro-RO"/>
        </w:rPr>
        <w:t>dacă</w:t>
      </w:r>
      <w:r w:rsidRPr="00987895">
        <w:rPr>
          <w:rFonts w:ascii="Times New Roman" w:hAnsi="Times New Roman" w:cs="Times New Roman"/>
          <w:sz w:val="24"/>
          <w:szCs w:val="24"/>
          <w:lang w:val="ro-RO"/>
        </w:rPr>
        <w:t xml:space="preserve"> este </w:t>
      </w:r>
      <w:r w:rsidR="007E28B6" w:rsidRPr="00987895">
        <w:rPr>
          <w:rFonts w:ascii="Times New Roman" w:hAnsi="Times New Roman" w:cs="Times New Roman"/>
          <w:sz w:val="24"/>
          <w:szCs w:val="24"/>
          <w:lang w:val="ro-RO"/>
        </w:rPr>
        <w:t xml:space="preserve">un </w:t>
      </w:r>
      <w:r w:rsidRPr="00987895">
        <w:rPr>
          <w:rFonts w:ascii="Times New Roman" w:hAnsi="Times New Roman" w:cs="Times New Roman"/>
          <w:sz w:val="24"/>
          <w:szCs w:val="24"/>
          <w:lang w:val="ro-RO"/>
        </w:rPr>
        <w:t>„</w:t>
      </w:r>
      <w:r w:rsidR="005E48C8" w:rsidRPr="00987895">
        <w:rPr>
          <w:rFonts w:ascii="Times New Roman" w:hAnsi="Times New Roman" w:cs="Times New Roman"/>
          <w:sz w:val="24"/>
          <w:szCs w:val="24"/>
          <w:lang w:val="ro-RO"/>
        </w:rPr>
        <w:t xml:space="preserve">solicitant </w:t>
      </w:r>
      <w:r w:rsidR="00D608EA">
        <w:rPr>
          <w:rFonts w:ascii="Times New Roman" w:hAnsi="Times New Roman" w:cs="Times New Roman"/>
          <w:sz w:val="24"/>
          <w:szCs w:val="24"/>
          <w:lang w:val="ro-RO"/>
        </w:rPr>
        <w:t>respins</w:t>
      </w:r>
      <w:r w:rsidRPr="00987895">
        <w:rPr>
          <w:rFonts w:ascii="Times New Roman" w:hAnsi="Times New Roman" w:cs="Times New Roman"/>
          <w:sz w:val="24"/>
          <w:szCs w:val="24"/>
          <w:lang w:val="ro-RO"/>
        </w:rPr>
        <w:t>”</w:t>
      </w:r>
      <w:r w:rsidR="003E5D59">
        <w:rPr>
          <w:rFonts w:ascii="Times New Roman" w:hAnsi="Times New Roman" w:cs="Times New Roman"/>
          <w:sz w:val="24"/>
          <w:szCs w:val="24"/>
          <w:lang w:val="ro-RO"/>
        </w:rPr>
        <w:t xml:space="preserve">. </w:t>
      </w:r>
      <w:r w:rsidR="003E5D59" w:rsidRPr="003E5D59">
        <w:rPr>
          <w:rFonts w:ascii="Times New Roman" w:hAnsi="Times New Roman" w:cs="Times New Roman"/>
          <w:sz w:val="24"/>
          <w:szCs w:val="24"/>
          <w:lang w:val="ro-RO"/>
        </w:rPr>
        <w:t xml:space="preserve">În caz de respingere, </w:t>
      </w:r>
      <w:r w:rsidR="003E5D59">
        <w:rPr>
          <w:rFonts w:ascii="Times New Roman" w:hAnsi="Times New Roman" w:cs="Times New Roman"/>
          <w:sz w:val="24"/>
          <w:szCs w:val="24"/>
          <w:lang w:val="ro-RO"/>
        </w:rPr>
        <w:t>C</w:t>
      </w:r>
      <w:r w:rsidR="003E5D59" w:rsidRPr="003E5D59">
        <w:rPr>
          <w:rFonts w:ascii="Times New Roman" w:hAnsi="Times New Roman" w:cs="Times New Roman"/>
          <w:sz w:val="24"/>
          <w:szCs w:val="24"/>
          <w:lang w:val="ro-RO"/>
        </w:rPr>
        <w:t xml:space="preserve">omisia de </w:t>
      </w:r>
      <w:r w:rsidR="003E5D59">
        <w:rPr>
          <w:rFonts w:ascii="Times New Roman" w:hAnsi="Times New Roman" w:cs="Times New Roman"/>
          <w:sz w:val="24"/>
          <w:szCs w:val="24"/>
          <w:lang w:val="ro-RO"/>
        </w:rPr>
        <w:t>E</w:t>
      </w:r>
      <w:r w:rsidR="003E5D59" w:rsidRPr="003E5D59">
        <w:rPr>
          <w:rFonts w:ascii="Times New Roman" w:hAnsi="Times New Roman" w:cs="Times New Roman"/>
          <w:sz w:val="24"/>
          <w:szCs w:val="24"/>
          <w:lang w:val="ro-RO"/>
        </w:rPr>
        <w:t>valuare furnizează o explicație</w:t>
      </w:r>
      <w:r w:rsidR="003013BA">
        <w:rPr>
          <w:rFonts w:ascii="Times New Roman" w:hAnsi="Times New Roman" w:cs="Times New Roman"/>
          <w:sz w:val="24"/>
          <w:szCs w:val="24"/>
          <w:lang w:val="ro-RO"/>
        </w:rPr>
        <w:t xml:space="preserve"> </w:t>
      </w:r>
      <w:r w:rsidR="00EC141C">
        <w:rPr>
          <w:rFonts w:ascii="Times New Roman" w:hAnsi="Times New Roman" w:cs="Times New Roman"/>
          <w:sz w:val="24"/>
          <w:szCs w:val="24"/>
          <w:lang w:val="ro-RO"/>
        </w:rPr>
        <w:t>motivată</w:t>
      </w:r>
      <w:r w:rsidR="003E5D59" w:rsidRPr="003E5D59">
        <w:rPr>
          <w:rFonts w:ascii="Times New Roman" w:hAnsi="Times New Roman" w:cs="Times New Roman"/>
          <w:sz w:val="24"/>
          <w:szCs w:val="24"/>
          <w:lang w:val="ro-RO"/>
        </w:rPr>
        <w:t xml:space="preserve"> a decizi</w:t>
      </w:r>
      <w:r w:rsidR="003013BA">
        <w:rPr>
          <w:rFonts w:ascii="Times New Roman" w:hAnsi="Times New Roman" w:cs="Times New Roman"/>
          <w:sz w:val="24"/>
          <w:szCs w:val="24"/>
          <w:lang w:val="ro-RO"/>
        </w:rPr>
        <w:t>e</w:t>
      </w:r>
      <w:r w:rsidR="003E5D59" w:rsidRPr="003E5D59">
        <w:rPr>
          <w:rFonts w:ascii="Times New Roman" w:hAnsi="Times New Roman" w:cs="Times New Roman"/>
          <w:sz w:val="24"/>
          <w:szCs w:val="24"/>
          <w:lang w:val="ro-RO"/>
        </w:rPr>
        <w:t>i</w:t>
      </w:r>
      <w:r w:rsidR="00C05E95" w:rsidRPr="00987895">
        <w:rPr>
          <w:rFonts w:ascii="Times New Roman" w:hAnsi="Times New Roman" w:cs="Times New Roman"/>
          <w:sz w:val="24"/>
          <w:szCs w:val="24"/>
          <w:lang w:val="ro-RO"/>
        </w:rPr>
        <w:t>;</w:t>
      </w:r>
    </w:p>
    <w:p w14:paraId="5BECE0A1" w14:textId="40812DB6" w:rsidR="00D04F37" w:rsidRPr="005B086A" w:rsidRDefault="003E5D59" w:rsidP="00215214">
      <w:pPr>
        <w:pStyle w:val="ListParagraph"/>
        <w:numPr>
          <w:ilvl w:val="0"/>
          <w:numId w:val="28"/>
        </w:numPr>
        <w:jc w:val="both"/>
        <w:rPr>
          <w:rFonts w:ascii="Times New Roman" w:hAnsi="Times New Roman" w:cs="Times New Roman"/>
          <w:sz w:val="24"/>
          <w:szCs w:val="24"/>
          <w:lang w:val="ro-RO"/>
        </w:rPr>
      </w:pPr>
      <w:r w:rsidRPr="003E5D59">
        <w:rPr>
          <w:rFonts w:ascii="Times New Roman" w:hAnsi="Times New Roman" w:cs="Times New Roman"/>
          <w:sz w:val="24"/>
          <w:szCs w:val="24"/>
          <w:lang w:val="ro-RO"/>
        </w:rPr>
        <w:t xml:space="preserve">Comisia de </w:t>
      </w:r>
      <w:r>
        <w:rPr>
          <w:rFonts w:ascii="Times New Roman" w:hAnsi="Times New Roman" w:cs="Times New Roman"/>
          <w:sz w:val="24"/>
          <w:szCs w:val="24"/>
          <w:lang w:val="ro-RO"/>
        </w:rPr>
        <w:t>E</w:t>
      </w:r>
      <w:r w:rsidRPr="003E5D59">
        <w:rPr>
          <w:rFonts w:ascii="Times New Roman" w:hAnsi="Times New Roman" w:cs="Times New Roman"/>
          <w:sz w:val="24"/>
          <w:szCs w:val="24"/>
          <w:lang w:val="ro-RO"/>
        </w:rPr>
        <w:t xml:space="preserve">valuare va notifica </w:t>
      </w:r>
      <w:r w:rsidR="00616D80">
        <w:rPr>
          <w:rFonts w:ascii="Times New Roman" w:hAnsi="Times New Roman" w:cs="Times New Roman"/>
          <w:sz w:val="24"/>
          <w:szCs w:val="24"/>
          <w:lang w:val="ro-RO"/>
        </w:rPr>
        <w:t>solicita</w:t>
      </w:r>
      <w:r w:rsidR="00DA4D9E">
        <w:rPr>
          <w:rFonts w:ascii="Times New Roman" w:hAnsi="Times New Roman" w:cs="Times New Roman"/>
          <w:sz w:val="24"/>
          <w:szCs w:val="24"/>
          <w:lang w:val="ro-RO"/>
        </w:rPr>
        <w:t>n</w:t>
      </w:r>
      <w:r w:rsidR="003013BA">
        <w:rPr>
          <w:rFonts w:ascii="Times New Roman" w:hAnsi="Times New Roman" w:cs="Times New Roman"/>
          <w:sz w:val="24"/>
          <w:szCs w:val="24"/>
          <w:lang w:val="ro-RO"/>
        </w:rPr>
        <w:t>ț</w:t>
      </w:r>
      <w:r w:rsidR="00DA4D9E">
        <w:rPr>
          <w:rFonts w:ascii="Times New Roman" w:hAnsi="Times New Roman" w:cs="Times New Roman"/>
          <w:sz w:val="24"/>
          <w:szCs w:val="24"/>
          <w:lang w:val="ro-RO"/>
        </w:rPr>
        <w:t xml:space="preserve">ii </w:t>
      </w:r>
      <w:r w:rsidRPr="003E5D59">
        <w:rPr>
          <w:rFonts w:ascii="Times New Roman" w:hAnsi="Times New Roman" w:cs="Times New Roman"/>
          <w:sz w:val="24"/>
          <w:szCs w:val="24"/>
          <w:lang w:val="ro-RO"/>
        </w:rPr>
        <w:t xml:space="preserve">cu privire la rezultatele </w:t>
      </w:r>
      <w:r w:rsidR="004F2F2B">
        <w:rPr>
          <w:rFonts w:ascii="Times New Roman" w:hAnsi="Times New Roman" w:cs="Times New Roman"/>
          <w:sz w:val="24"/>
          <w:szCs w:val="24"/>
          <w:lang w:val="ro-RO"/>
        </w:rPr>
        <w:t>e</w:t>
      </w:r>
      <w:r w:rsidRPr="003E5D59">
        <w:rPr>
          <w:rFonts w:ascii="Times New Roman" w:hAnsi="Times New Roman" w:cs="Times New Roman"/>
          <w:sz w:val="24"/>
          <w:szCs w:val="24"/>
          <w:lang w:val="ro-RO"/>
        </w:rPr>
        <w:t xml:space="preserve">valuării </w:t>
      </w:r>
      <w:r w:rsidR="004F2F2B">
        <w:rPr>
          <w:rFonts w:ascii="Times New Roman" w:hAnsi="Times New Roman" w:cs="Times New Roman"/>
          <w:sz w:val="24"/>
          <w:szCs w:val="24"/>
          <w:lang w:val="ro-RO"/>
        </w:rPr>
        <w:t>t</w:t>
      </w:r>
      <w:r w:rsidRPr="003E5D59">
        <w:rPr>
          <w:rFonts w:ascii="Times New Roman" w:hAnsi="Times New Roman" w:cs="Times New Roman"/>
          <w:sz w:val="24"/>
          <w:szCs w:val="24"/>
          <w:lang w:val="ro-RO"/>
        </w:rPr>
        <w:t>ehnice</w:t>
      </w:r>
      <w:r w:rsidR="00DA4D9E">
        <w:rPr>
          <w:rFonts w:ascii="Times New Roman" w:hAnsi="Times New Roman" w:cs="Times New Roman"/>
          <w:sz w:val="24"/>
          <w:szCs w:val="24"/>
          <w:lang w:val="ro-RO"/>
        </w:rPr>
        <w:t>,</w:t>
      </w:r>
      <w:r w:rsidRPr="003E5D59">
        <w:rPr>
          <w:rFonts w:ascii="Times New Roman" w:hAnsi="Times New Roman" w:cs="Times New Roman"/>
          <w:sz w:val="24"/>
          <w:szCs w:val="24"/>
          <w:lang w:val="ro-RO"/>
        </w:rPr>
        <w:t xml:space="preserve"> inclusiv decizia privind calificarea și motivele pentru orice respingere.</w:t>
      </w:r>
    </w:p>
    <w:p w14:paraId="1AE9602A" w14:textId="020D1750" w:rsidR="002E3063" w:rsidRPr="005B086A" w:rsidRDefault="004F2F2B" w:rsidP="00215214">
      <w:pPr>
        <w:pStyle w:val="ListParagraph"/>
        <w:numPr>
          <w:ilvl w:val="0"/>
          <w:numId w:val="28"/>
        </w:numPr>
        <w:jc w:val="both"/>
        <w:rPr>
          <w:rFonts w:ascii="Times New Roman" w:hAnsi="Times New Roman" w:cs="Times New Roman"/>
          <w:sz w:val="24"/>
          <w:szCs w:val="24"/>
          <w:lang w:val="ro-RO"/>
        </w:rPr>
      </w:pPr>
      <w:r w:rsidRPr="005B086A">
        <w:rPr>
          <w:rFonts w:ascii="Times New Roman" w:hAnsi="Times New Roman" w:cs="Times New Roman"/>
          <w:sz w:val="24"/>
          <w:szCs w:val="24"/>
          <w:lang w:val="ro-RO"/>
        </w:rPr>
        <w:t xml:space="preserve">La încheierea evaluării tehnice, </w:t>
      </w:r>
      <w:r w:rsidR="00254D1E" w:rsidRPr="005B086A">
        <w:rPr>
          <w:rFonts w:ascii="Times New Roman" w:hAnsi="Times New Roman" w:cs="Times New Roman"/>
          <w:sz w:val="24"/>
          <w:szCs w:val="24"/>
          <w:lang w:val="ro-RO"/>
        </w:rPr>
        <w:t xml:space="preserve">se va deschide procedura de contestații pentru solicitanții </w:t>
      </w:r>
      <w:r w:rsidR="00D04F37" w:rsidRPr="005B086A">
        <w:rPr>
          <w:rFonts w:ascii="Times New Roman" w:hAnsi="Times New Roman" w:cs="Times New Roman"/>
          <w:sz w:val="24"/>
          <w:szCs w:val="24"/>
          <w:lang w:val="ro-RO"/>
        </w:rPr>
        <w:t>r</w:t>
      </w:r>
      <w:r w:rsidR="00254D1E" w:rsidRPr="005B086A">
        <w:rPr>
          <w:rFonts w:ascii="Times New Roman" w:hAnsi="Times New Roman" w:cs="Times New Roman"/>
          <w:sz w:val="24"/>
          <w:szCs w:val="24"/>
          <w:lang w:val="ro-RO"/>
        </w:rPr>
        <w:t>espinși</w:t>
      </w:r>
      <w:r w:rsidR="00783B26" w:rsidRPr="005B086A">
        <w:rPr>
          <w:rFonts w:ascii="Times New Roman" w:hAnsi="Times New Roman" w:cs="Times New Roman"/>
          <w:sz w:val="24"/>
          <w:szCs w:val="24"/>
          <w:lang w:val="ro-RO"/>
        </w:rPr>
        <w:t>, în conformitate cu dispozițiile descrise în secțiunea 5.9.</w:t>
      </w:r>
    </w:p>
    <w:p w14:paraId="11C1E418" w14:textId="011BFC2D" w:rsidR="002A0FAC" w:rsidRPr="00987895" w:rsidRDefault="005B7F96" w:rsidP="0068475E">
      <w:pPr>
        <w:pStyle w:val="Heading3"/>
        <w:rPr>
          <w:rFonts w:ascii="Times New Roman" w:hAnsi="Times New Roman" w:cs="Times New Roman"/>
          <w:sz w:val="24"/>
          <w:szCs w:val="24"/>
          <w:lang w:val="ro-RO"/>
        </w:rPr>
      </w:pPr>
      <w:bookmarkStart w:id="292" w:name="_Toc163598800"/>
      <w:bookmarkStart w:id="293" w:name="_Toc197337856"/>
      <w:r w:rsidRPr="00987895">
        <w:rPr>
          <w:rFonts w:ascii="Times New Roman" w:hAnsi="Times New Roman" w:cs="Times New Roman"/>
          <w:sz w:val="24"/>
          <w:szCs w:val="24"/>
          <w:lang w:val="ro-RO"/>
        </w:rPr>
        <w:t>Etapa</w:t>
      </w:r>
      <w:r w:rsidR="00AD378E" w:rsidRPr="00987895">
        <w:rPr>
          <w:rFonts w:ascii="Times New Roman" w:hAnsi="Times New Roman" w:cs="Times New Roman"/>
          <w:sz w:val="24"/>
          <w:szCs w:val="24"/>
          <w:lang w:val="ro-RO"/>
        </w:rPr>
        <w:t xml:space="preserve"> 2: </w:t>
      </w:r>
      <w:r w:rsidRPr="00987895">
        <w:rPr>
          <w:rFonts w:ascii="Times New Roman" w:hAnsi="Times New Roman" w:cs="Times New Roman"/>
          <w:sz w:val="24"/>
          <w:szCs w:val="24"/>
          <w:lang w:val="ro-RO"/>
        </w:rPr>
        <w:t>Evaluare financiară</w:t>
      </w:r>
      <w:bookmarkEnd w:id="292"/>
      <w:bookmarkEnd w:id="293"/>
      <w:r w:rsidRPr="00987895">
        <w:rPr>
          <w:rFonts w:ascii="Times New Roman" w:hAnsi="Times New Roman" w:cs="Times New Roman"/>
          <w:sz w:val="24"/>
          <w:szCs w:val="24"/>
          <w:lang w:val="ro-RO"/>
        </w:rPr>
        <w:t xml:space="preserve"> </w:t>
      </w:r>
    </w:p>
    <w:p w14:paraId="7E44601A" w14:textId="6A3545E5" w:rsidR="004F2F2B" w:rsidRPr="00F13A56" w:rsidRDefault="004F2F2B" w:rsidP="00215214">
      <w:pPr>
        <w:pStyle w:val="ListParagraph"/>
        <w:numPr>
          <w:ilvl w:val="0"/>
          <w:numId w:val="29"/>
        </w:numPr>
        <w:jc w:val="both"/>
        <w:rPr>
          <w:rFonts w:ascii="Times New Roman" w:hAnsi="Times New Roman" w:cs="Times New Roman"/>
          <w:sz w:val="24"/>
          <w:szCs w:val="24"/>
          <w:lang w:val="ro-RO"/>
        </w:rPr>
      </w:pPr>
      <w:r w:rsidRPr="00F13A56">
        <w:rPr>
          <w:rFonts w:ascii="Times New Roman" w:hAnsi="Times New Roman" w:cs="Times New Roman"/>
          <w:sz w:val="24"/>
          <w:szCs w:val="24"/>
          <w:lang w:val="ro-RO"/>
        </w:rPr>
        <w:t xml:space="preserve">Evaluarea financiară a solicitanților calificați va începe numai după </w:t>
      </w:r>
      <w:r w:rsidR="00616D80">
        <w:rPr>
          <w:rFonts w:ascii="Times New Roman" w:hAnsi="Times New Roman" w:cs="Times New Roman"/>
          <w:sz w:val="24"/>
          <w:szCs w:val="24"/>
          <w:lang w:val="ro-RO"/>
        </w:rPr>
        <w:t xml:space="preserve">finalizarea </w:t>
      </w:r>
      <w:r w:rsidR="00FB439F" w:rsidRPr="00F13A56">
        <w:rPr>
          <w:rFonts w:ascii="Times New Roman" w:hAnsi="Times New Roman" w:cs="Times New Roman"/>
          <w:sz w:val="24"/>
          <w:szCs w:val="24"/>
          <w:lang w:val="ro-RO"/>
        </w:rPr>
        <w:t xml:space="preserve"> contestațiilor</w:t>
      </w:r>
      <w:r w:rsidR="00F13A56" w:rsidRPr="00F13A56">
        <w:rPr>
          <w:rFonts w:ascii="Times New Roman" w:hAnsi="Times New Roman" w:cs="Times New Roman"/>
          <w:sz w:val="24"/>
          <w:szCs w:val="24"/>
          <w:lang w:val="ro-RO"/>
        </w:rPr>
        <w:t>, astfel cum este prevăzut în secțiunea 5.9</w:t>
      </w:r>
      <w:r w:rsidRPr="00F13A56">
        <w:rPr>
          <w:rFonts w:ascii="Times New Roman" w:hAnsi="Times New Roman" w:cs="Times New Roman"/>
          <w:sz w:val="24"/>
          <w:szCs w:val="24"/>
          <w:lang w:val="ro-RO"/>
        </w:rPr>
        <w:t>. Pentru solicitanții respinși, ofertele financiare nu vor fi desigilate.</w:t>
      </w:r>
    </w:p>
    <w:p w14:paraId="56581F98" w14:textId="51ABB479" w:rsidR="002A0FAC" w:rsidRPr="00987895" w:rsidRDefault="005B7F96" w:rsidP="00215214">
      <w:pPr>
        <w:pStyle w:val="ListParagraph"/>
        <w:numPr>
          <w:ilvl w:val="0"/>
          <w:numId w:val="29"/>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Pentru </w:t>
      </w:r>
      <w:r w:rsidR="005E48C8" w:rsidRPr="00987895">
        <w:rPr>
          <w:rFonts w:ascii="Times New Roman" w:hAnsi="Times New Roman" w:cs="Times New Roman"/>
          <w:sz w:val="24"/>
          <w:szCs w:val="24"/>
          <w:lang w:val="ro-RO"/>
        </w:rPr>
        <w:t>solicitanții calificați</w:t>
      </w:r>
      <w:r w:rsidRPr="00987895">
        <w:rPr>
          <w:rFonts w:ascii="Times New Roman" w:hAnsi="Times New Roman" w:cs="Times New Roman"/>
          <w:sz w:val="24"/>
          <w:szCs w:val="24"/>
          <w:lang w:val="ro-RO"/>
        </w:rPr>
        <w:t xml:space="preserve">, </w:t>
      </w:r>
      <w:r w:rsidR="004F2F2B">
        <w:rPr>
          <w:rFonts w:ascii="Times New Roman" w:hAnsi="Times New Roman" w:cs="Times New Roman"/>
          <w:sz w:val="24"/>
          <w:szCs w:val="24"/>
          <w:lang w:val="ro-RO"/>
        </w:rPr>
        <w:t>comisia de evaluare</w:t>
      </w:r>
      <w:r w:rsidRPr="00987895">
        <w:rPr>
          <w:rFonts w:ascii="Times New Roman" w:hAnsi="Times New Roman" w:cs="Times New Roman"/>
          <w:sz w:val="24"/>
          <w:szCs w:val="24"/>
          <w:lang w:val="ro-RO"/>
        </w:rPr>
        <w:t xml:space="preserve"> va desigila și evalua eligibilitatea </w:t>
      </w:r>
      <w:r w:rsidR="005E48C8" w:rsidRPr="00987895">
        <w:rPr>
          <w:rFonts w:ascii="Times New Roman" w:hAnsi="Times New Roman" w:cs="Times New Roman"/>
          <w:sz w:val="24"/>
          <w:szCs w:val="24"/>
          <w:lang w:val="ro-RO"/>
        </w:rPr>
        <w:t xml:space="preserve">ofertelor </w:t>
      </w:r>
      <w:r w:rsidR="004F4075"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inanciare. O </w:t>
      </w:r>
      <w:r w:rsidR="005E48C8" w:rsidRPr="00987895">
        <w:rPr>
          <w:rFonts w:ascii="Times New Roman" w:hAnsi="Times New Roman" w:cs="Times New Roman"/>
          <w:sz w:val="24"/>
          <w:szCs w:val="24"/>
          <w:lang w:val="ro-RO"/>
        </w:rPr>
        <w:t xml:space="preserve">ofertă </w:t>
      </w:r>
      <w:r w:rsidR="004F4075"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inanciară </w:t>
      </w:r>
      <w:r w:rsidR="005E48C8" w:rsidRPr="00987895">
        <w:rPr>
          <w:rFonts w:ascii="Times New Roman" w:hAnsi="Times New Roman" w:cs="Times New Roman"/>
          <w:sz w:val="24"/>
          <w:szCs w:val="24"/>
          <w:lang w:val="ro-RO"/>
        </w:rPr>
        <w:t xml:space="preserve">eligibilă </w:t>
      </w:r>
      <w:r w:rsidRPr="00987895">
        <w:rPr>
          <w:rFonts w:ascii="Times New Roman" w:hAnsi="Times New Roman" w:cs="Times New Roman"/>
          <w:sz w:val="24"/>
          <w:szCs w:val="24"/>
          <w:lang w:val="ro-RO"/>
        </w:rPr>
        <w:t>este cea care</w:t>
      </w:r>
      <w:r w:rsidR="49BF78B1" w:rsidRPr="00987895">
        <w:rPr>
          <w:rFonts w:ascii="Times New Roman" w:hAnsi="Times New Roman" w:cs="Times New Roman"/>
          <w:sz w:val="24"/>
          <w:szCs w:val="24"/>
          <w:lang w:val="ro-RO"/>
        </w:rPr>
        <w:t>:</w:t>
      </w:r>
    </w:p>
    <w:p w14:paraId="43352067" w14:textId="73F0B6FA" w:rsidR="005B7F96" w:rsidRPr="00987895" w:rsidRDefault="005B7F96" w:rsidP="00215214">
      <w:pPr>
        <w:pStyle w:val="ListParagraph"/>
        <w:numPr>
          <w:ilvl w:val="1"/>
          <w:numId w:val="29"/>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este depusă de un </w:t>
      </w:r>
      <w:r w:rsidR="005E48C8" w:rsidRPr="00987895">
        <w:rPr>
          <w:rFonts w:ascii="Times New Roman" w:hAnsi="Times New Roman" w:cs="Times New Roman"/>
          <w:sz w:val="24"/>
          <w:szCs w:val="24"/>
          <w:lang w:val="ro-RO"/>
        </w:rPr>
        <w:t>solicitant calificat</w:t>
      </w:r>
      <w:r w:rsidRPr="00987895">
        <w:rPr>
          <w:rFonts w:ascii="Times New Roman" w:hAnsi="Times New Roman" w:cs="Times New Roman"/>
          <w:sz w:val="24"/>
          <w:szCs w:val="24"/>
          <w:lang w:val="ro-RO"/>
        </w:rPr>
        <w:t>; și</w:t>
      </w:r>
    </w:p>
    <w:p w14:paraId="01F9F824" w14:textId="03866C34" w:rsidR="005B7F96" w:rsidRPr="00987895" w:rsidRDefault="005B7F96" w:rsidP="00215214">
      <w:pPr>
        <w:pStyle w:val="ListParagraph"/>
        <w:numPr>
          <w:ilvl w:val="1"/>
          <w:numId w:val="29"/>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este conformă cu informațiile (inclusiv privind capacitatea instalată) propuse în </w:t>
      </w:r>
      <w:r w:rsidR="005E48C8" w:rsidRPr="00987895">
        <w:rPr>
          <w:rFonts w:ascii="Times New Roman" w:hAnsi="Times New Roman" w:cs="Times New Roman"/>
          <w:sz w:val="24"/>
          <w:szCs w:val="24"/>
          <w:lang w:val="ro-RO"/>
        </w:rPr>
        <w:t xml:space="preserve">oferta </w:t>
      </w:r>
      <w:r w:rsidR="004F4075" w:rsidRPr="00987895">
        <w:rPr>
          <w:rFonts w:ascii="Times New Roman" w:hAnsi="Times New Roman" w:cs="Times New Roman"/>
          <w:sz w:val="24"/>
          <w:szCs w:val="24"/>
          <w:lang w:val="ro-RO"/>
        </w:rPr>
        <w:t>t</w:t>
      </w:r>
      <w:r w:rsidRPr="00987895">
        <w:rPr>
          <w:rFonts w:ascii="Times New Roman" w:hAnsi="Times New Roman" w:cs="Times New Roman"/>
          <w:sz w:val="24"/>
          <w:szCs w:val="24"/>
          <w:lang w:val="ro-RO"/>
        </w:rPr>
        <w:t>ehnică;</w:t>
      </w:r>
    </w:p>
    <w:p w14:paraId="4AECB14B" w14:textId="3D600D3A" w:rsidR="005B7F96" w:rsidRPr="00987895" w:rsidRDefault="005B7F96" w:rsidP="00215214">
      <w:pPr>
        <w:pStyle w:val="ListParagraph"/>
        <w:numPr>
          <w:ilvl w:val="1"/>
          <w:numId w:val="29"/>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include toate documentele prevăzute în secțiunea 3.2; și</w:t>
      </w:r>
    </w:p>
    <w:p w14:paraId="7065801E" w14:textId="0D0B40CA" w:rsidR="005B7F96" w:rsidRPr="00987895" w:rsidRDefault="000515B9" w:rsidP="00215214">
      <w:pPr>
        <w:pStyle w:val="ListParagraph"/>
        <w:numPr>
          <w:ilvl w:val="1"/>
          <w:numId w:val="29"/>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lastRenderedPageBreak/>
        <w:t>respectă toți termenii, toate condițiile și cerințele Apelului de Proiecte fără abatere, rezervă sau omisiune; și</w:t>
      </w:r>
    </w:p>
    <w:p w14:paraId="2D73FA91" w14:textId="10048556" w:rsidR="002A0FAC" w:rsidRPr="00987895" w:rsidRDefault="000515B9" w:rsidP="00215214">
      <w:pPr>
        <w:pStyle w:val="ListParagraph"/>
        <w:numPr>
          <w:ilvl w:val="1"/>
          <w:numId w:val="29"/>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oferă un Preț de </w:t>
      </w:r>
      <w:r w:rsidR="005E48C8" w:rsidRPr="00987895">
        <w:rPr>
          <w:rFonts w:ascii="Times New Roman" w:hAnsi="Times New Roman" w:cs="Times New Roman"/>
          <w:sz w:val="24"/>
          <w:szCs w:val="24"/>
          <w:lang w:val="ro-RO"/>
        </w:rPr>
        <w:t xml:space="preserve">exercitare </w:t>
      </w:r>
      <w:r w:rsidRPr="00987895">
        <w:rPr>
          <w:rFonts w:ascii="Times New Roman" w:hAnsi="Times New Roman" w:cs="Times New Roman"/>
          <w:sz w:val="24"/>
          <w:szCs w:val="24"/>
          <w:lang w:val="ro-RO"/>
        </w:rPr>
        <w:t xml:space="preserve">care nu depășește Prețul </w:t>
      </w:r>
      <w:r w:rsidR="004F4075" w:rsidRPr="00987895">
        <w:rPr>
          <w:rFonts w:ascii="Times New Roman" w:hAnsi="Times New Roman" w:cs="Times New Roman"/>
          <w:sz w:val="24"/>
          <w:szCs w:val="24"/>
          <w:lang w:val="ro-RO"/>
        </w:rPr>
        <w:t>m</w:t>
      </w:r>
      <w:r w:rsidRPr="00987895">
        <w:rPr>
          <w:rFonts w:ascii="Times New Roman" w:hAnsi="Times New Roman" w:cs="Times New Roman"/>
          <w:sz w:val="24"/>
          <w:szCs w:val="24"/>
          <w:lang w:val="ro-RO"/>
        </w:rPr>
        <w:t xml:space="preserve">axim de </w:t>
      </w:r>
      <w:r w:rsidR="004F4075" w:rsidRPr="00987895">
        <w:rPr>
          <w:rFonts w:ascii="Times New Roman" w:hAnsi="Times New Roman" w:cs="Times New Roman"/>
          <w:sz w:val="24"/>
          <w:szCs w:val="24"/>
          <w:lang w:val="ro-RO"/>
        </w:rPr>
        <w:t>e</w:t>
      </w:r>
      <w:r w:rsidRPr="00987895">
        <w:rPr>
          <w:rFonts w:ascii="Times New Roman" w:hAnsi="Times New Roman" w:cs="Times New Roman"/>
          <w:sz w:val="24"/>
          <w:szCs w:val="24"/>
          <w:lang w:val="ro-RO"/>
        </w:rPr>
        <w:t xml:space="preserve">xercitare pentru Tehnologia de </w:t>
      </w:r>
      <w:r w:rsidR="004F4075"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roduc</w:t>
      </w:r>
      <w:r w:rsidR="004F4075" w:rsidRPr="00987895">
        <w:rPr>
          <w:rFonts w:ascii="Times New Roman" w:hAnsi="Times New Roman" w:cs="Times New Roman"/>
          <w:sz w:val="24"/>
          <w:szCs w:val="24"/>
          <w:lang w:val="ro-RO"/>
        </w:rPr>
        <w:t>ere</w:t>
      </w:r>
      <w:r w:rsidRPr="00987895">
        <w:rPr>
          <w:rFonts w:ascii="Times New Roman" w:hAnsi="Times New Roman" w:cs="Times New Roman"/>
          <w:sz w:val="24"/>
          <w:szCs w:val="24"/>
          <w:lang w:val="ro-RO"/>
        </w:rPr>
        <w:t xml:space="preserve"> </w:t>
      </w:r>
      <w:r w:rsidR="004F4075" w:rsidRPr="00987895">
        <w:rPr>
          <w:rFonts w:ascii="Times New Roman" w:hAnsi="Times New Roman" w:cs="Times New Roman"/>
          <w:sz w:val="24"/>
          <w:szCs w:val="24"/>
          <w:lang w:val="ro-RO"/>
        </w:rPr>
        <w:t>e</w:t>
      </w:r>
      <w:r w:rsidRPr="00987895">
        <w:rPr>
          <w:rFonts w:ascii="Times New Roman" w:hAnsi="Times New Roman" w:cs="Times New Roman"/>
          <w:sz w:val="24"/>
          <w:szCs w:val="24"/>
          <w:lang w:val="ro-RO"/>
        </w:rPr>
        <w:t xml:space="preserve">ligibilă specificată în Apelul de Proiecte. </w:t>
      </w:r>
    </w:p>
    <w:p w14:paraId="32D6B855" w14:textId="39991031" w:rsidR="000515B9" w:rsidRPr="00987895" w:rsidRDefault="000515B9" w:rsidP="00215214">
      <w:pPr>
        <w:pStyle w:val="ListParagraph"/>
        <w:numPr>
          <w:ilvl w:val="0"/>
          <w:numId w:val="29"/>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O </w:t>
      </w:r>
      <w:r w:rsidR="005E48C8" w:rsidRPr="00987895">
        <w:rPr>
          <w:rFonts w:ascii="Times New Roman" w:hAnsi="Times New Roman" w:cs="Times New Roman"/>
          <w:sz w:val="24"/>
          <w:szCs w:val="24"/>
          <w:lang w:val="ro-RO"/>
        </w:rPr>
        <w:t xml:space="preserve">ofertă </w:t>
      </w:r>
      <w:r w:rsidR="004F4075"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inanciară care nu îndeplinește criteriile unei </w:t>
      </w:r>
      <w:r w:rsidR="005E48C8" w:rsidRPr="00987895">
        <w:rPr>
          <w:rFonts w:ascii="Times New Roman" w:hAnsi="Times New Roman" w:cs="Times New Roman"/>
          <w:sz w:val="24"/>
          <w:szCs w:val="24"/>
          <w:lang w:val="ro-RO"/>
        </w:rPr>
        <w:t xml:space="preserve">oferte </w:t>
      </w:r>
      <w:r w:rsidR="004F4075"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inanciare </w:t>
      </w:r>
      <w:r w:rsidR="005E48C8" w:rsidRPr="00987895">
        <w:rPr>
          <w:rFonts w:ascii="Times New Roman" w:hAnsi="Times New Roman" w:cs="Times New Roman"/>
          <w:sz w:val="24"/>
          <w:szCs w:val="24"/>
          <w:lang w:val="ro-RO"/>
        </w:rPr>
        <w:t xml:space="preserve">eligibile </w:t>
      </w:r>
      <w:r w:rsidRPr="00987895">
        <w:rPr>
          <w:rFonts w:ascii="Times New Roman" w:hAnsi="Times New Roman" w:cs="Times New Roman"/>
          <w:sz w:val="24"/>
          <w:szCs w:val="24"/>
          <w:lang w:val="ro-RO"/>
        </w:rPr>
        <w:t xml:space="preserve">va fi considerată drept neconformă și va fi respinsă de </w:t>
      </w:r>
      <w:r w:rsidR="004F4075" w:rsidRPr="00987895">
        <w:rPr>
          <w:rFonts w:ascii="Times New Roman" w:hAnsi="Times New Roman" w:cs="Times New Roman"/>
          <w:sz w:val="24"/>
          <w:szCs w:val="24"/>
          <w:lang w:val="ro-RO"/>
        </w:rPr>
        <w:t>o</w:t>
      </w:r>
      <w:r w:rsidRPr="00987895">
        <w:rPr>
          <w:rFonts w:ascii="Times New Roman" w:hAnsi="Times New Roman" w:cs="Times New Roman"/>
          <w:sz w:val="24"/>
          <w:szCs w:val="24"/>
          <w:lang w:val="ro-RO"/>
        </w:rPr>
        <w:t xml:space="preserve">peratorul </w:t>
      </w:r>
      <w:r w:rsidR="005E48C8" w:rsidRPr="00987895">
        <w:rPr>
          <w:rFonts w:ascii="Times New Roman" w:hAnsi="Times New Roman" w:cs="Times New Roman"/>
          <w:sz w:val="24"/>
          <w:szCs w:val="24"/>
          <w:lang w:val="ro-RO"/>
        </w:rPr>
        <w:t xml:space="preserve">schemei </w:t>
      </w:r>
      <w:r w:rsidRPr="00987895">
        <w:rPr>
          <w:rFonts w:ascii="Times New Roman" w:hAnsi="Times New Roman" w:cs="Times New Roman"/>
          <w:sz w:val="24"/>
          <w:szCs w:val="24"/>
          <w:lang w:val="ro-RO"/>
        </w:rPr>
        <w:t>CfD.</w:t>
      </w:r>
    </w:p>
    <w:p w14:paraId="4D6AB27D" w14:textId="738596A3" w:rsidR="000515B9" w:rsidRPr="00987895" w:rsidRDefault="004F2F2B" w:rsidP="00215214">
      <w:pPr>
        <w:pStyle w:val="ListParagraph"/>
        <w:numPr>
          <w:ilvl w:val="0"/>
          <w:numId w:val="29"/>
        </w:numPr>
        <w:jc w:val="both"/>
        <w:rPr>
          <w:rFonts w:ascii="Times New Roman" w:hAnsi="Times New Roman" w:cs="Times New Roman"/>
          <w:sz w:val="24"/>
          <w:szCs w:val="24"/>
          <w:lang w:val="ro-RO"/>
        </w:rPr>
      </w:pPr>
      <w:r>
        <w:rPr>
          <w:rFonts w:ascii="Times New Roman" w:hAnsi="Times New Roman" w:cs="Times New Roman"/>
          <w:sz w:val="24"/>
          <w:szCs w:val="24"/>
          <w:lang w:val="ro-RO"/>
        </w:rPr>
        <w:t>Comisia de evaluare</w:t>
      </w:r>
      <w:r w:rsidR="000515B9" w:rsidRPr="00987895">
        <w:rPr>
          <w:rFonts w:ascii="Times New Roman" w:hAnsi="Times New Roman" w:cs="Times New Roman"/>
          <w:sz w:val="24"/>
          <w:szCs w:val="24"/>
          <w:lang w:val="ro-RO"/>
        </w:rPr>
        <w:t xml:space="preserve"> va stabili un clasament în ordine crescătoare al tuturor </w:t>
      </w:r>
      <w:r w:rsidR="005E48C8" w:rsidRPr="00987895">
        <w:rPr>
          <w:rFonts w:ascii="Times New Roman" w:hAnsi="Times New Roman" w:cs="Times New Roman"/>
          <w:sz w:val="24"/>
          <w:szCs w:val="24"/>
          <w:lang w:val="ro-RO"/>
        </w:rPr>
        <w:t xml:space="preserve">ofertelor </w:t>
      </w:r>
      <w:r w:rsidR="004F4075" w:rsidRPr="00987895">
        <w:rPr>
          <w:rFonts w:ascii="Times New Roman" w:hAnsi="Times New Roman" w:cs="Times New Roman"/>
          <w:sz w:val="24"/>
          <w:szCs w:val="24"/>
          <w:lang w:val="ro-RO"/>
        </w:rPr>
        <w:t>f</w:t>
      </w:r>
      <w:r w:rsidR="000515B9" w:rsidRPr="00987895">
        <w:rPr>
          <w:rFonts w:ascii="Times New Roman" w:hAnsi="Times New Roman" w:cs="Times New Roman"/>
          <w:sz w:val="24"/>
          <w:szCs w:val="24"/>
          <w:lang w:val="ro-RO"/>
        </w:rPr>
        <w:t xml:space="preserve">inanciare </w:t>
      </w:r>
      <w:r w:rsidR="005E48C8" w:rsidRPr="00987895">
        <w:rPr>
          <w:rFonts w:ascii="Times New Roman" w:hAnsi="Times New Roman" w:cs="Times New Roman"/>
          <w:sz w:val="24"/>
          <w:szCs w:val="24"/>
          <w:lang w:val="ro-RO"/>
        </w:rPr>
        <w:t xml:space="preserve">eligibile </w:t>
      </w:r>
      <w:r w:rsidR="000515B9" w:rsidRPr="00987895">
        <w:rPr>
          <w:rFonts w:ascii="Times New Roman" w:hAnsi="Times New Roman" w:cs="Times New Roman"/>
          <w:sz w:val="24"/>
          <w:szCs w:val="24"/>
          <w:lang w:val="ro-RO"/>
        </w:rPr>
        <w:t xml:space="preserve">prin referire la </w:t>
      </w:r>
      <w:r w:rsidR="004F4075" w:rsidRPr="00987895">
        <w:rPr>
          <w:rFonts w:ascii="Times New Roman" w:hAnsi="Times New Roman" w:cs="Times New Roman"/>
          <w:sz w:val="24"/>
          <w:szCs w:val="24"/>
          <w:lang w:val="ro-RO"/>
        </w:rPr>
        <w:t>p</w:t>
      </w:r>
      <w:r w:rsidR="000515B9" w:rsidRPr="00987895">
        <w:rPr>
          <w:rFonts w:ascii="Times New Roman" w:hAnsi="Times New Roman" w:cs="Times New Roman"/>
          <w:sz w:val="24"/>
          <w:szCs w:val="24"/>
          <w:lang w:val="ro-RO"/>
        </w:rPr>
        <w:t xml:space="preserve">rețul de </w:t>
      </w:r>
      <w:r w:rsidR="005E48C8" w:rsidRPr="00987895">
        <w:rPr>
          <w:rFonts w:ascii="Times New Roman" w:hAnsi="Times New Roman" w:cs="Times New Roman"/>
          <w:sz w:val="24"/>
          <w:szCs w:val="24"/>
          <w:lang w:val="ro-RO"/>
        </w:rPr>
        <w:t xml:space="preserve">exercitare </w:t>
      </w:r>
      <w:r w:rsidR="000515B9" w:rsidRPr="00987895">
        <w:rPr>
          <w:rFonts w:ascii="Times New Roman" w:hAnsi="Times New Roman" w:cs="Times New Roman"/>
          <w:sz w:val="24"/>
          <w:szCs w:val="24"/>
          <w:lang w:val="ro-RO"/>
        </w:rPr>
        <w:t xml:space="preserve">oferit. O ofertă va fi clasată </w:t>
      </w:r>
      <w:r w:rsidR="00684297" w:rsidRPr="00987895">
        <w:rPr>
          <w:rFonts w:ascii="Times New Roman" w:hAnsi="Times New Roman" w:cs="Times New Roman"/>
          <w:sz w:val="24"/>
          <w:szCs w:val="24"/>
          <w:lang w:val="ro-RO"/>
        </w:rPr>
        <w:t>mai sus</w:t>
      </w:r>
      <w:r w:rsidR="002207AC" w:rsidRPr="00987895">
        <w:rPr>
          <w:rFonts w:ascii="Times New Roman" w:hAnsi="Times New Roman" w:cs="Times New Roman"/>
          <w:sz w:val="24"/>
          <w:szCs w:val="24"/>
          <w:lang w:val="ro-RO"/>
        </w:rPr>
        <w:t xml:space="preserve"> sau </w:t>
      </w:r>
      <w:r w:rsidR="00684297" w:rsidRPr="00987895">
        <w:rPr>
          <w:rFonts w:ascii="Times New Roman" w:hAnsi="Times New Roman" w:cs="Times New Roman"/>
          <w:sz w:val="24"/>
          <w:szCs w:val="24"/>
          <w:lang w:val="ro-RO"/>
        </w:rPr>
        <w:t xml:space="preserve">mai jos </w:t>
      </w:r>
      <w:r w:rsidR="000515B9" w:rsidRPr="00987895">
        <w:rPr>
          <w:rFonts w:ascii="Times New Roman" w:hAnsi="Times New Roman" w:cs="Times New Roman"/>
          <w:sz w:val="24"/>
          <w:szCs w:val="24"/>
          <w:lang w:val="ro-RO"/>
        </w:rPr>
        <w:t xml:space="preserve">dacă </w:t>
      </w:r>
      <w:r w:rsidR="004F4075" w:rsidRPr="00987895">
        <w:rPr>
          <w:rFonts w:ascii="Times New Roman" w:hAnsi="Times New Roman" w:cs="Times New Roman"/>
          <w:sz w:val="24"/>
          <w:szCs w:val="24"/>
          <w:lang w:val="ro-RO"/>
        </w:rPr>
        <w:t>p</w:t>
      </w:r>
      <w:r w:rsidR="000515B9" w:rsidRPr="00987895">
        <w:rPr>
          <w:rFonts w:ascii="Times New Roman" w:hAnsi="Times New Roman" w:cs="Times New Roman"/>
          <w:sz w:val="24"/>
          <w:szCs w:val="24"/>
          <w:lang w:val="ro-RO"/>
        </w:rPr>
        <w:t xml:space="preserve">rețul de </w:t>
      </w:r>
      <w:r w:rsidR="005E48C8" w:rsidRPr="00987895">
        <w:rPr>
          <w:rFonts w:ascii="Times New Roman" w:hAnsi="Times New Roman" w:cs="Times New Roman"/>
          <w:sz w:val="24"/>
          <w:szCs w:val="24"/>
          <w:lang w:val="ro-RO"/>
        </w:rPr>
        <w:t xml:space="preserve">exercitare </w:t>
      </w:r>
      <w:r w:rsidR="000515B9" w:rsidRPr="00987895">
        <w:rPr>
          <w:rFonts w:ascii="Times New Roman" w:hAnsi="Times New Roman" w:cs="Times New Roman"/>
          <w:sz w:val="24"/>
          <w:szCs w:val="24"/>
          <w:lang w:val="ro-RO"/>
        </w:rPr>
        <w:t>este mai scăzut</w:t>
      </w:r>
      <w:r w:rsidR="002207AC" w:rsidRPr="00987895">
        <w:rPr>
          <w:rFonts w:ascii="Times New Roman" w:hAnsi="Times New Roman" w:cs="Times New Roman"/>
          <w:sz w:val="24"/>
          <w:szCs w:val="24"/>
          <w:lang w:val="ro-RO"/>
        </w:rPr>
        <w:t xml:space="preserve"> sau </w:t>
      </w:r>
      <w:r w:rsidR="000515B9" w:rsidRPr="00987895">
        <w:rPr>
          <w:rFonts w:ascii="Times New Roman" w:hAnsi="Times New Roman" w:cs="Times New Roman"/>
          <w:sz w:val="24"/>
          <w:szCs w:val="24"/>
          <w:lang w:val="ro-RO"/>
        </w:rPr>
        <w:t xml:space="preserve">ridicat decât </w:t>
      </w:r>
      <w:r w:rsidR="004F4075" w:rsidRPr="00987895">
        <w:rPr>
          <w:rFonts w:ascii="Times New Roman" w:hAnsi="Times New Roman" w:cs="Times New Roman"/>
          <w:sz w:val="24"/>
          <w:szCs w:val="24"/>
          <w:lang w:val="ro-RO"/>
        </w:rPr>
        <w:t>p</w:t>
      </w:r>
      <w:r w:rsidR="000515B9" w:rsidRPr="00987895">
        <w:rPr>
          <w:rFonts w:ascii="Times New Roman" w:hAnsi="Times New Roman" w:cs="Times New Roman"/>
          <w:sz w:val="24"/>
          <w:szCs w:val="24"/>
          <w:lang w:val="ro-RO"/>
        </w:rPr>
        <w:t xml:space="preserve">rețul de </w:t>
      </w:r>
      <w:r w:rsidR="005E48C8" w:rsidRPr="00987895">
        <w:rPr>
          <w:rFonts w:ascii="Times New Roman" w:hAnsi="Times New Roman" w:cs="Times New Roman"/>
          <w:sz w:val="24"/>
          <w:szCs w:val="24"/>
          <w:lang w:val="ro-RO"/>
        </w:rPr>
        <w:t xml:space="preserve">exercitare </w:t>
      </w:r>
      <w:r w:rsidR="000515B9" w:rsidRPr="00987895">
        <w:rPr>
          <w:rFonts w:ascii="Times New Roman" w:hAnsi="Times New Roman" w:cs="Times New Roman"/>
          <w:sz w:val="24"/>
          <w:szCs w:val="24"/>
          <w:lang w:val="ro-RO"/>
        </w:rPr>
        <w:t>al unei alte oferte sau dacă i s-a acordat o prioritate ridicată</w:t>
      </w:r>
      <w:r w:rsidR="002207AC" w:rsidRPr="00987895">
        <w:rPr>
          <w:rFonts w:ascii="Times New Roman" w:hAnsi="Times New Roman" w:cs="Times New Roman"/>
          <w:sz w:val="24"/>
          <w:szCs w:val="24"/>
          <w:lang w:val="ro-RO"/>
        </w:rPr>
        <w:t xml:space="preserve"> sau </w:t>
      </w:r>
      <w:r w:rsidR="000515B9" w:rsidRPr="00987895">
        <w:rPr>
          <w:rFonts w:ascii="Times New Roman" w:hAnsi="Times New Roman" w:cs="Times New Roman"/>
          <w:sz w:val="24"/>
          <w:szCs w:val="24"/>
          <w:lang w:val="ro-RO"/>
        </w:rPr>
        <w:t xml:space="preserve">scăzută conform procedurii de departajare în caz de egalitate. </w:t>
      </w:r>
    </w:p>
    <w:p w14:paraId="13E2D74B" w14:textId="14069FC4" w:rsidR="00AE0C90" w:rsidRPr="00987895" w:rsidRDefault="00A21A13" w:rsidP="00215214">
      <w:pPr>
        <w:pStyle w:val="ListParagraph"/>
        <w:numPr>
          <w:ilvl w:val="0"/>
          <w:numId w:val="29"/>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F</w:t>
      </w:r>
      <w:r w:rsidR="00A06709" w:rsidRPr="00987895">
        <w:rPr>
          <w:rFonts w:ascii="Times New Roman" w:hAnsi="Times New Roman" w:cs="Times New Roman"/>
          <w:sz w:val="24"/>
          <w:szCs w:val="24"/>
          <w:lang w:val="ro-RO"/>
        </w:rPr>
        <w:t xml:space="preserve">iecare </w:t>
      </w:r>
      <w:r w:rsidR="005E48C8" w:rsidRPr="00987895">
        <w:rPr>
          <w:rFonts w:ascii="Times New Roman" w:hAnsi="Times New Roman" w:cs="Times New Roman"/>
          <w:sz w:val="24"/>
          <w:szCs w:val="24"/>
          <w:lang w:val="ro-RO"/>
        </w:rPr>
        <w:t>o</w:t>
      </w:r>
      <w:r w:rsidR="00A06709" w:rsidRPr="00987895">
        <w:rPr>
          <w:rFonts w:ascii="Times New Roman" w:hAnsi="Times New Roman" w:cs="Times New Roman"/>
          <w:sz w:val="24"/>
          <w:szCs w:val="24"/>
          <w:lang w:val="ro-RO"/>
        </w:rPr>
        <w:t>fertă</w:t>
      </w:r>
      <w:r w:rsidRPr="00987895">
        <w:rPr>
          <w:rFonts w:ascii="Times New Roman" w:hAnsi="Times New Roman" w:cs="Times New Roman"/>
          <w:sz w:val="24"/>
          <w:szCs w:val="24"/>
          <w:lang w:val="ro-RO"/>
        </w:rPr>
        <w:t xml:space="preserve"> </w:t>
      </w:r>
      <w:r w:rsidR="004F4075"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inanciară </w:t>
      </w:r>
      <w:r w:rsidR="005E48C8" w:rsidRPr="00987895">
        <w:rPr>
          <w:rFonts w:ascii="Times New Roman" w:hAnsi="Times New Roman" w:cs="Times New Roman"/>
          <w:sz w:val="24"/>
          <w:szCs w:val="24"/>
          <w:lang w:val="ro-RO"/>
        </w:rPr>
        <w:t>e</w:t>
      </w:r>
      <w:r w:rsidRPr="00987895">
        <w:rPr>
          <w:rFonts w:ascii="Times New Roman" w:hAnsi="Times New Roman" w:cs="Times New Roman"/>
          <w:sz w:val="24"/>
          <w:szCs w:val="24"/>
          <w:lang w:val="ro-RO"/>
        </w:rPr>
        <w:t>ligibilă</w:t>
      </w:r>
      <w:r w:rsidR="00A06709" w:rsidRPr="00987895">
        <w:rPr>
          <w:rFonts w:ascii="Times New Roman" w:hAnsi="Times New Roman" w:cs="Times New Roman"/>
          <w:sz w:val="24"/>
          <w:szCs w:val="24"/>
          <w:lang w:val="ro-RO"/>
        </w:rPr>
        <w:t xml:space="preserve"> din cadrul Licitației CfD</w:t>
      </w:r>
      <w:r w:rsidR="004F4075" w:rsidRPr="00987895">
        <w:rPr>
          <w:rFonts w:ascii="Times New Roman" w:hAnsi="Times New Roman" w:cs="Times New Roman"/>
          <w:sz w:val="24"/>
          <w:szCs w:val="24"/>
          <w:lang w:val="ro-RO"/>
        </w:rPr>
        <w:t xml:space="preserve"> </w:t>
      </w:r>
      <w:r w:rsidR="00E124F2" w:rsidRPr="00987895">
        <w:rPr>
          <w:rFonts w:ascii="Times New Roman" w:hAnsi="Times New Roman" w:cs="Times New Roman"/>
          <w:sz w:val="24"/>
          <w:szCs w:val="24"/>
          <w:lang w:val="ro-RO"/>
        </w:rPr>
        <w:t xml:space="preserve">este </w:t>
      </w:r>
      <w:r w:rsidR="00A06709" w:rsidRPr="00987895">
        <w:rPr>
          <w:rFonts w:ascii="Times New Roman" w:hAnsi="Times New Roman" w:cs="Times New Roman"/>
          <w:sz w:val="24"/>
          <w:szCs w:val="24"/>
          <w:lang w:val="ro-RO"/>
        </w:rPr>
        <w:t>acceptat</w:t>
      </w:r>
      <w:r w:rsidR="00E124F2" w:rsidRPr="00987895">
        <w:rPr>
          <w:rFonts w:ascii="Times New Roman" w:hAnsi="Times New Roman" w:cs="Times New Roman"/>
          <w:sz w:val="24"/>
          <w:szCs w:val="24"/>
          <w:lang w:val="ro-RO"/>
        </w:rPr>
        <w:t>ă</w:t>
      </w:r>
      <w:r w:rsidR="00A06709" w:rsidRPr="00987895">
        <w:rPr>
          <w:rFonts w:ascii="Times New Roman" w:hAnsi="Times New Roman" w:cs="Times New Roman"/>
          <w:sz w:val="24"/>
          <w:szCs w:val="24"/>
          <w:lang w:val="ro-RO"/>
        </w:rPr>
        <w:t xml:space="preserve"> în limita </w:t>
      </w:r>
      <w:r w:rsidR="004F4075" w:rsidRPr="00987895">
        <w:rPr>
          <w:rFonts w:ascii="Times New Roman" w:hAnsi="Times New Roman" w:cs="Times New Roman"/>
          <w:sz w:val="24"/>
          <w:szCs w:val="24"/>
          <w:lang w:val="ro-RO"/>
        </w:rPr>
        <w:t>c</w:t>
      </w:r>
      <w:r w:rsidR="00A06709" w:rsidRPr="00987895">
        <w:rPr>
          <w:rFonts w:ascii="Times New Roman" w:hAnsi="Times New Roman" w:cs="Times New Roman"/>
          <w:sz w:val="24"/>
          <w:szCs w:val="24"/>
          <w:lang w:val="ro-RO"/>
        </w:rPr>
        <w:t xml:space="preserve">apacității </w:t>
      </w:r>
      <w:r w:rsidR="004F4075" w:rsidRPr="00987895">
        <w:rPr>
          <w:rFonts w:ascii="Times New Roman" w:hAnsi="Times New Roman" w:cs="Times New Roman"/>
          <w:sz w:val="24"/>
          <w:szCs w:val="24"/>
          <w:lang w:val="ro-RO"/>
        </w:rPr>
        <w:t>ț</w:t>
      </w:r>
      <w:r w:rsidR="0041618E" w:rsidRPr="00987895">
        <w:rPr>
          <w:rFonts w:ascii="Times New Roman" w:hAnsi="Times New Roman" w:cs="Times New Roman"/>
          <w:sz w:val="24"/>
          <w:szCs w:val="24"/>
          <w:lang w:val="ro-RO"/>
        </w:rPr>
        <w:t xml:space="preserve">intă </w:t>
      </w:r>
      <w:r w:rsidR="004F4075" w:rsidRPr="00987895">
        <w:rPr>
          <w:rFonts w:ascii="Times New Roman" w:hAnsi="Times New Roman" w:cs="Times New Roman"/>
          <w:sz w:val="24"/>
          <w:szCs w:val="24"/>
          <w:lang w:val="ro-RO"/>
        </w:rPr>
        <w:t>t</w:t>
      </w:r>
      <w:r w:rsidR="00A06709" w:rsidRPr="00987895">
        <w:rPr>
          <w:rFonts w:ascii="Times New Roman" w:hAnsi="Times New Roman" w:cs="Times New Roman"/>
          <w:sz w:val="24"/>
          <w:szCs w:val="24"/>
          <w:lang w:val="ro-RO"/>
        </w:rPr>
        <w:t xml:space="preserve">otale, </w:t>
      </w:r>
      <w:r w:rsidRPr="00987895">
        <w:rPr>
          <w:rFonts w:ascii="Times New Roman" w:hAnsi="Times New Roman" w:cs="Times New Roman"/>
          <w:sz w:val="24"/>
          <w:szCs w:val="24"/>
          <w:lang w:val="ro-RO"/>
        </w:rPr>
        <w:t xml:space="preserve">conform clasamentului, </w:t>
      </w:r>
      <w:r w:rsidR="00A06709" w:rsidRPr="00987895">
        <w:rPr>
          <w:rFonts w:ascii="Times New Roman" w:hAnsi="Times New Roman" w:cs="Times New Roman"/>
          <w:sz w:val="24"/>
          <w:szCs w:val="24"/>
          <w:lang w:val="ro-RO"/>
        </w:rPr>
        <w:t xml:space="preserve">sub rezerva următoarelor reguli: </w:t>
      </w:r>
    </w:p>
    <w:p w14:paraId="6323AB88" w14:textId="75388B50" w:rsidR="00AD378E" w:rsidRPr="00987895" w:rsidRDefault="008426D3" w:rsidP="00215214">
      <w:pPr>
        <w:pStyle w:val="ListParagraph"/>
        <w:numPr>
          <w:ilvl w:val="1"/>
          <w:numId w:val="29"/>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reguli pentru tratarea </w:t>
      </w:r>
      <w:r w:rsidR="004F4075" w:rsidRPr="00987895">
        <w:rPr>
          <w:rFonts w:ascii="Times New Roman" w:hAnsi="Times New Roman" w:cs="Times New Roman"/>
          <w:sz w:val="24"/>
          <w:szCs w:val="24"/>
          <w:lang w:val="ro-RO"/>
        </w:rPr>
        <w:t>o</w:t>
      </w:r>
      <w:r w:rsidRPr="00987895">
        <w:rPr>
          <w:rFonts w:ascii="Times New Roman" w:hAnsi="Times New Roman" w:cs="Times New Roman"/>
          <w:sz w:val="24"/>
          <w:szCs w:val="24"/>
          <w:lang w:val="ro-RO"/>
        </w:rPr>
        <w:t xml:space="preserve">fertei </w:t>
      </w:r>
      <w:r w:rsidR="005E48C8" w:rsidRPr="00987895">
        <w:rPr>
          <w:rFonts w:ascii="Times New Roman" w:hAnsi="Times New Roman" w:cs="Times New Roman"/>
          <w:sz w:val="24"/>
          <w:szCs w:val="24"/>
          <w:lang w:val="ro-RO"/>
        </w:rPr>
        <w:t>marginale</w:t>
      </w:r>
      <w:r w:rsidRPr="00987895">
        <w:rPr>
          <w:rFonts w:ascii="Times New Roman" w:hAnsi="Times New Roman" w:cs="Times New Roman"/>
          <w:sz w:val="24"/>
          <w:szCs w:val="24"/>
          <w:lang w:val="ro-RO"/>
        </w:rPr>
        <w:t xml:space="preserve">; și </w:t>
      </w:r>
      <w:r w:rsidR="00AD378E" w:rsidRPr="00987895">
        <w:rPr>
          <w:rFonts w:ascii="Times New Roman" w:hAnsi="Times New Roman" w:cs="Times New Roman"/>
          <w:sz w:val="24"/>
          <w:szCs w:val="24"/>
          <w:lang w:val="ro-RO"/>
        </w:rPr>
        <w:t xml:space="preserve"> </w:t>
      </w:r>
    </w:p>
    <w:p w14:paraId="632A988B" w14:textId="3A8B9142" w:rsidR="008426D3" w:rsidRPr="00987895" w:rsidRDefault="008426D3" w:rsidP="00215214">
      <w:pPr>
        <w:pStyle w:val="ListParagraph"/>
        <w:numPr>
          <w:ilvl w:val="1"/>
          <w:numId w:val="29"/>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reguli de departajare în caz de egalitate </w:t>
      </w:r>
      <w:r w:rsidR="00DD205B" w:rsidRPr="00987895">
        <w:rPr>
          <w:rFonts w:ascii="Times New Roman" w:hAnsi="Times New Roman" w:cs="Times New Roman"/>
          <w:sz w:val="24"/>
          <w:szCs w:val="24"/>
          <w:lang w:val="ro-RO"/>
        </w:rPr>
        <w:t>între</w:t>
      </w:r>
      <w:r w:rsidRPr="00987895">
        <w:rPr>
          <w:rFonts w:ascii="Times New Roman" w:hAnsi="Times New Roman" w:cs="Times New Roman"/>
          <w:sz w:val="24"/>
          <w:szCs w:val="24"/>
          <w:lang w:val="ro-RO"/>
        </w:rPr>
        <w:t xml:space="preserve"> </w:t>
      </w:r>
      <w:r w:rsidR="005E48C8" w:rsidRPr="00987895">
        <w:rPr>
          <w:rFonts w:ascii="Times New Roman" w:hAnsi="Times New Roman" w:cs="Times New Roman"/>
          <w:sz w:val="24"/>
          <w:szCs w:val="24"/>
          <w:lang w:val="ro-RO"/>
        </w:rPr>
        <w:t xml:space="preserve">ofertele </w:t>
      </w:r>
      <w:r w:rsidR="004F4075"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inanciare în baza </w:t>
      </w:r>
      <w:r w:rsidR="004F4075"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 xml:space="preserve">rețului de </w:t>
      </w:r>
      <w:r w:rsidR="005E48C8" w:rsidRPr="00987895">
        <w:rPr>
          <w:rFonts w:ascii="Times New Roman" w:hAnsi="Times New Roman" w:cs="Times New Roman"/>
          <w:sz w:val="24"/>
          <w:szCs w:val="24"/>
          <w:lang w:val="ro-RO"/>
        </w:rPr>
        <w:t xml:space="preserve">exercitare </w:t>
      </w:r>
      <w:r w:rsidRPr="00987895">
        <w:rPr>
          <w:rFonts w:ascii="Times New Roman" w:hAnsi="Times New Roman" w:cs="Times New Roman"/>
          <w:sz w:val="24"/>
          <w:szCs w:val="24"/>
          <w:lang w:val="ro-RO"/>
        </w:rPr>
        <w:t>oferit</w:t>
      </w:r>
      <w:r w:rsidR="009749F3">
        <w:rPr>
          <w:rFonts w:ascii="Times New Roman" w:hAnsi="Times New Roman" w:cs="Times New Roman"/>
          <w:sz w:val="24"/>
          <w:szCs w:val="24"/>
          <w:lang w:val="ro-RO"/>
        </w:rPr>
        <w:t>.</w:t>
      </w:r>
    </w:p>
    <w:p w14:paraId="6D87B816" w14:textId="18EBE882" w:rsidR="00AF495E" w:rsidRPr="00987895" w:rsidRDefault="0009365F" w:rsidP="00215214">
      <w:pPr>
        <w:pStyle w:val="ListParagraph"/>
        <w:numPr>
          <w:ilvl w:val="0"/>
          <w:numId w:val="29"/>
        </w:numPr>
        <w:jc w:val="both"/>
        <w:rPr>
          <w:rFonts w:ascii="Times New Roman" w:hAnsi="Times New Roman" w:cs="Times New Roman"/>
          <w:sz w:val="24"/>
          <w:szCs w:val="24"/>
          <w:lang w:val="ro-RO"/>
        </w:rPr>
      </w:pPr>
      <w:bookmarkStart w:id="294" w:name="_Hlk143078165"/>
      <w:r w:rsidRPr="00987895">
        <w:rPr>
          <w:rFonts w:ascii="Times New Roman" w:hAnsi="Times New Roman" w:cs="Times New Roman"/>
          <w:sz w:val="24"/>
          <w:szCs w:val="24"/>
          <w:lang w:val="ro-RO"/>
        </w:rPr>
        <w:t xml:space="preserve">În cazul în care un </w:t>
      </w:r>
      <w:r w:rsidR="005E48C8" w:rsidRPr="00987895">
        <w:rPr>
          <w:rFonts w:ascii="Times New Roman" w:hAnsi="Times New Roman" w:cs="Times New Roman"/>
          <w:sz w:val="24"/>
          <w:szCs w:val="24"/>
          <w:lang w:val="ro-RO"/>
        </w:rPr>
        <w:t xml:space="preserve">solicitant calificat </w:t>
      </w:r>
      <w:r w:rsidRPr="00987895">
        <w:rPr>
          <w:rFonts w:ascii="Times New Roman" w:hAnsi="Times New Roman" w:cs="Times New Roman"/>
          <w:sz w:val="24"/>
          <w:szCs w:val="24"/>
          <w:lang w:val="ro-RO"/>
        </w:rPr>
        <w:t xml:space="preserve">care a fost selectat </w:t>
      </w:r>
      <w:r w:rsidR="008C736A" w:rsidRPr="00987895">
        <w:rPr>
          <w:rFonts w:ascii="Times New Roman" w:hAnsi="Times New Roman" w:cs="Times New Roman"/>
          <w:sz w:val="24"/>
          <w:szCs w:val="24"/>
          <w:lang w:val="ro-RO"/>
        </w:rPr>
        <w:t>câștigător</w:t>
      </w:r>
      <w:r w:rsidRPr="00987895">
        <w:rPr>
          <w:rFonts w:ascii="Times New Roman" w:hAnsi="Times New Roman" w:cs="Times New Roman"/>
          <w:sz w:val="24"/>
          <w:szCs w:val="24"/>
          <w:lang w:val="ro-RO"/>
        </w:rPr>
        <w:t xml:space="preserve"> </w:t>
      </w:r>
      <w:r w:rsidR="00AF495E" w:rsidRPr="00987895">
        <w:rPr>
          <w:rFonts w:ascii="Times New Roman" w:hAnsi="Times New Roman" w:cs="Times New Roman"/>
          <w:sz w:val="24"/>
          <w:szCs w:val="24"/>
          <w:lang w:val="ro-RO"/>
        </w:rPr>
        <w:t xml:space="preserve">(i) </w:t>
      </w:r>
      <w:r w:rsidRPr="00987895">
        <w:rPr>
          <w:rFonts w:ascii="Times New Roman" w:hAnsi="Times New Roman" w:cs="Times New Roman"/>
          <w:sz w:val="24"/>
          <w:szCs w:val="24"/>
          <w:lang w:val="ro-RO"/>
        </w:rPr>
        <w:t xml:space="preserve">nu semnează </w:t>
      </w:r>
      <w:bookmarkStart w:id="295" w:name="_Hlk145581099"/>
      <w:r w:rsidRPr="00987895">
        <w:rPr>
          <w:rFonts w:ascii="Times New Roman" w:hAnsi="Times New Roman" w:cs="Times New Roman"/>
          <w:sz w:val="24"/>
          <w:szCs w:val="24"/>
          <w:lang w:val="ro-RO"/>
        </w:rPr>
        <w:t xml:space="preserve">sau determină </w:t>
      </w:r>
      <w:r w:rsidR="004B3881" w:rsidRPr="00987895">
        <w:rPr>
          <w:rFonts w:ascii="Times New Roman" w:hAnsi="Times New Roman" w:cs="Times New Roman"/>
          <w:sz w:val="24"/>
          <w:szCs w:val="24"/>
          <w:lang w:val="ro-RO"/>
        </w:rPr>
        <w:t>un vehicul</w:t>
      </w:r>
      <w:r w:rsidR="003D714D" w:rsidRPr="00987895">
        <w:rPr>
          <w:rFonts w:ascii="Times New Roman" w:hAnsi="Times New Roman" w:cs="Times New Roman"/>
          <w:sz w:val="24"/>
          <w:szCs w:val="24"/>
          <w:lang w:val="ro-RO"/>
        </w:rPr>
        <w:t xml:space="preserve"> investițional</w:t>
      </w:r>
      <w:r w:rsidR="004B3881" w:rsidRPr="00987895">
        <w:rPr>
          <w:rFonts w:ascii="Times New Roman" w:hAnsi="Times New Roman" w:cs="Times New Roman"/>
          <w:sz w:val="24"/>
          <w:szCs w:val="24"/>
          <w:lang w:val="ro-RO"/>
        </w:rPr>
        <w:t xml:space="preserve"> cu destinație specială</w:t>
      </w:r>
      <w:r w:rsidR="004F4075" w:rsidRPr="00987895">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desemnat să nu semneze</w:t>
      </w:r>
      <w:bookmarkEnd w:id="295"/>
      <w:r w:rsidRPr="00987895">
        <w:rPr>
          <w:rFonts w:ascii="Times New Roman" w:hAnsi="Times New Roman" w:cs="Times New Roman"/>
          <w:sz w:val="24"/>
          <w:szCs w:val="24"/>
          <w:lang w:val="ro-RO"/>
        </w:rPr>
        <w:t xml:space="preserve"> </w:t>
      </w:r>
      <w:r w:rsidR="005E48C8" w:rsidRPr="00987895">
        <w:rPr>
          <w:rFonts w:ascii="Times New Roman" w:hAnsi="Times New Roman" w:cs="Times New Roman"/>
          <w:sz w:val="24"/>
          <w:szCs w:val="24"/>
          <w:lang w:val="ro-RO"/>
        </w:rPr>
        <w:t xml:space="preserve">contractul </w:t>
      </w:r>
      <w:r w:rsidRPr="00987895">
        <w:rPr>
          <w:rFonts w:ascii="Times New Roman" w:hAnsi="Times New Roman" w:cs="Times New Roman"/>
          <w:sz w:val="24"/>
          <w:szCs w:val="24"/>
          <w:lang w:val="ro-RO"/>
        </w:rPr>
        <w:t xml:space="preserve">CfD sau nu depune </w:t>
      </w:r>
      <w:r w:rsidR="004F4075" w:rsidRPr="00987895">
        <w:rPr>
          <w:rFonts w:ascii="Times New Roman" w:hAnsi="Times New Roman" w:cs="Times New Roman"/>
          <w:sz w:val="24"/>
          <w:szCs w:val="24"/>
          <w:lang w:val="ro-RO"/>
        </w:rPr>
        <w:t>g</w:t>
      </w:r>
      <w:r w:rsidRPr="00987895">
        <w:rPr>
          <w:rFonts w:ascii="Times New Roman" w:hAnsi="Times New Roman" w:cs="Times New Roman"/>
          <w:sz w:val="24"/>
          <w:szCs w:val="24"/>
          <w:lang w:val="ro-RO"/>
        </w:rPr>
        <w:t xml:space="preserve">aranția de </w:t>
      </w:r>
      <w:r w:rsidR="004F4075" w:rsidRPr="00987895">
        <w:rPr>
          <w:rFonts w:ascii="Times New Roman" w:hAnsi="Times New Roman" w:cs="Times New Roman"/>
          <w:sz w:val="24"/>
          <w:szCs w:val="24"/>
          <w:lang w:val="ro-RO"/>
        </w:rPr>
        <w:t>b</w:t>
      </w:r>
      <w:r w:rsidR="00886763" w:rsidRPr="00987895">
        <w:rPr>
          <w:rFonts w:ascii="Times New Roman" w:hAnsi="Times New Roman" w:cs="Times New Roman"/>
          <w:sz w:val="24"/>
          <w:szCs w:val="24"/>
          <w:lang w:val="ro-RO"/>
        </w:rPr>
        <w:t xml:space="preserve">ună </w:t>
      </w:r>
      <w:r w:rsidR="004F4075" w:rsidRPr="00987895">
        <w:rPr>
          <w:rFonts w:ascii="Times New Roman" w:hAnsi="Times New Roman" w:cs="Times New Roman"/>
          <w:sz w:val="24"/>
          <w:szCs w:val="24"/>
          <w:lang w:val="ro-RO"/>
        </w:rPr>
        <w:t>e</w:t>
      </w:r>
      <w:r w:rsidR="00886763" w:rsidRPr="00987895">
        <w:rPr>
          <w:rFonts w:ascii="Times New Roman" w:hAnsi="Times New Roman" w:cs="Times New Roman"/>
          <w:sz w:val="24"/>
          <w:szCs w:val="24"/>
          <w:lang w:val="ro-RO"/>
        </w:rPr>
        <w:t xml:space="preserve">xecuție </w:t>
      </w:r>
      <w:r w:rsidRPr="00987895">
        <w:rPr>
          <w:rFonts w:ascii="Times New Roman" w:hAnsi="Times New Roman" w:cs="Times New Roman"/>
          <w:sz w:val="24"/>
          <w:szCs w:val="24"/>
          <w:lang w:val="ro-RO"/>
        </w:rPr>
        <w:t>în termenele prevăzute</w:t>
      </w:r>
      <w:r w:rsidR="00AF495E" w:rsidRPr="00987895">
        <w:rPr>
          <w:rFonts w:ascii="Times New Roman" w:hAnsi="Times New Roman" w:cs="Times New Roman"/>
          <w:sz w:val="24"/>
          <w:szCs w:val="24"/>
          <w:lang w:val="ro-RO"/>
        </w:rPr>
        <w:t xml:space="preserve">, Comisia de </w:t>
      </w:r>
      <w:r w:rsidR="005E48C8" w:rsidRPr="00987895">
        <w:rPr>
          <w:rFonts w:ascii="Times New Roman" w:hAnsi="Times New Roman" w:cs="Times New Roman"/>
          <w:sz w:val="24"/>
          <w:szCs w:val="24"/>
          <w:lang w:val="ro-RO"/>
        </w:rPr>
        <w:t xml:space="preserve">evaluare </w:t>
      </w:r>
      <w:r w:rsidR="00AF495E" w:rsidRPr="00987895">
        <w:rPr>
          <w:rFonts w:ascii="Times New Roman" w:hAnsi="Times New Roman" w:cs="Times New Roman"/>
          <w:sz w:val="24"/>
          <w:szCs w:val="24"/>
          <w:lang w:val="ro-RO"/>
        </w:rPr>
        <w:t xml:space="preserve">va executa </w:t>
      </w:r>
      <w:r w:rsidR="004F4075" w:rsidRPr="00987895">
        <w:rPr>
          <w:rFonts w:ascii="Times New Roman" w:hAnsi="Times New Roman" w:cs="Times New Roman"/>
          <w:sz w:val="24"/>
          <w:szCs w:val="24"/>
          <w:lang w:val="ro-RO"/>
        </w:rPr>
        <w:t>g</w:t>
      </w:r>
      <w:r w:rsidR="00AF495E" w:rsidRPr="00987895">
        <w:rPr>
          <w:rFonts w:ascii="Times New Roman" w:hAnsi="Times New Roman" w:cs="Times New Roman"/>
          <w:sz w:val="24"/>
          <w:szCs w:val="24"/>
          <w:lang w:val="ro-RO"/>
        </w:rPr>
        <w:t xml:space="preserve">aranția de </w:t>
      </w:r>
      <w:r w:rsidR="004F4075" w:rsidRPr="00987895">
        <w:rPr>
          <w:rFonts w:ascii="Times New Roman" w:hAnsi="Times New Roman" w:cs="Times New Roman"/>
          <w:sz w:val="24"/>
          <w:szCs w:val="24"/>
          <w:lang w:val="ro-RO"/>
        </w:rPr>
        <w:t>p</w:t>
      </w:r>
      <w:r w:rsidR="00AF495E" w:rsidRPr="00987895">
        <w:rPr>
          <w:rFonts w:ascii="Times New Roman" w:hAnsi="Times New Roman" w:cs="Times New Roman"/>
          <w:sz w:val="24"/>
          <w:szCs w:val="24"/>
          <w:lang w:val="ro-RO"/>
        </w:rPr>
        <w:t xml:space="preserve">articipare conform secțiunii 4.5 și va raporta acest aspect Ministerului Energiei. În termen de două luni de la notificarea </w:t>
      </w:r>
      <w:r w:rsidR="004F4075" w:rsidRPr="00987895">
        <w:rPr>
          <w:rFonts w:ascii="Times New Roman" w:hAnsi="Times New Roman" w:cs="Times New Roman"/>
          <w:sz w:val="24"/>
          <w:szCs w:val="24"/>
          <w:lang w:val="ro-RO"/>
        </w:rPr>
        <w:t>s</w:t>
      </w:r>
      <w:r w:rsidR="00AF495E" w:rsidRPr="00987895">
        <w:rPr>
          <w:rFonts w:ascii="Times New Roman" w:hAnsi="Times New Roman" w:cs="Times New Roman"/>
          <w:sz w:val="24"/>
          <w:szCs w:val="24"/>
          <w:lang w:val="ro-RO"/>
        </w:rPr>
        <w:t xml:space="preserve">olicitanților câștigători </w:t>
      </w:r>
      <w:r w:rsidR="002D0C16" w:rsidRPr="00987895">
        <w:rPr>
          <w:rFonts w:ascii="Times New Roman" w:hAnsi="Times New Roman" w:cs="Times New Roman"/>
          <w:sz w:val="24"/>
          <w:szCs w:val="24"/>
          <w:lang w:val="ro-RO"/>
        </w:rPr>
        <w:t xml:space="preserve">conform </w:t>
      </w:r>
      <w:r w:rsidR="00AF495E" w:rsidRPr="00987895">
        <w:rPr>
          <w:rFonts w:ascii="Times New Roman" w:hAnsi="Times New Roman" w:cs="Times New Roman"/>
          <w:sz w:val="24"/>
          <w:szCs w:val="24"/>
          <w:lang w:val="ro-RO"/>
        </w:rPr>
        <w:t>prevede</w:t>
      </w:r>
      <w:r w:rsidR="002D0C16" w:rsidRPr="00987895">
        <w:rPr>
          <w:rFonts w:ascii="Times New Roman" w:hAnsi="Times New Roman" w:cs="Times New Roman"/>
          <w:sz w:val="24"/>
          <w:szCs w:val="24"/>
          <w:lang w:val="ro-RO"/>
        </w:rPr>
        <w:t>rilor din</w:t>
      </w:r>
      <w:r w:rsidR="00AF495E" w:rsidRPr="00987895">
        <w:rPr>
          <w:rFonts w:ascii="Times New Roman" w:hAnsi="Times New Roman" w:cs="Times New Roman"/>
          <w:sz w:val="24"/>
          <w:szCs w:val="24"/>
          <w:lang w:val="ro-RO"/>
        </w:rPr>
        <w:t xml:space="preserve"> în secțiunea 1.6, la cererea Ministerului Energiei, Comisia de </w:t>
      </w:r>
      <w:r w:rsidR="005E48C8" w:rsidRPr="00987895">
        <w:rPr>
          <w:rFonts w:ascii="Times New Roman" w:hAnsi="Times New Roman" w:cs="Times New Roman"/>
          <w:sz w:val="24"/>
          <w:szCs w:val="24"/>
          <w:lang w:val="ro-RO"/>
        </w:rPr>
        <w:t xml:space="preserve">evaluare </w:t>
      </w:r>
      <w:r w:rsidR="00AF495E" w:rsidRPr="00987895">
        <w:rPr>
          <w:rFonts w:ascii="Times New Roman" w:hAnsi="Times New Roman" w:cs="Times New Roman"/>
          <w:sz w:val="24"/>
          <w:szCs w:val="24"/>
          <w:lang w:val="ro-RO"/>
        </w:rPr>
        <w:t xml:space="preserve">are dreptul de a accepta </w:t>
      </w:r>
      <w:r w:rsidR="005E48C8" w:rsidRPr="00987895">
        <w:rPr>
          <w:rFonts w:ascii="Times New Roman" w:hAnsi="Times New Roman" w:cs="Times New Roman"/>
          <w:sz w:val="24"/>
          <w:szCs w:val="24"/>
          <w:lang w:val="ro-RO"/>
        </w:rPr>
        <w:t xml:space="preserve">ofertele </w:t>
      </w:r>
      <w:r w:rsidR="004F4075" w:rsidRPr="00987895">
        <w:rPr>
          <w:rFonts w:ascii="Times New Roman" w:hAnsi="Times New Roman" w:cs="Times New Roman"/>
          <w:sz w:val="24"/>
          <w:szCs w:val="24"/>
          <w:lang w:val="ro-RO"/>
        </w:rPr>
        <w:t>f</w:t>
      </w:r>
      <w:r w:rsidR="00AF495E" w:rsidRPr="00987895">
        <w:rPr>
          <w:rFonts w:ascii="Times New Roman" w:hAnsi="Times New Roman" w:cs="Times New Roman"/>
          <w:sz w:val="24"/>
          <w:szCs w:val="24"/>
          <w:lang w:val="ro-RO"/>
        </w:rPr>
        <w:t xml:space="preserve">inanciare </w:t>
      </w:r>
      <w:r w:rsidR="005E48C8" w:rsidRPr="00987895">
        <w:rPr>
          <w:rFonts w:ascii="Times New Roman" w:hAnsi="Times New Roman" w:cs="Times New Roman"/>
          <w:sz w:val="24"/>
          <w:szCs w:val="24"/>
          <w:lang w:val="ro-RO"/>
        </w:rPr>
        <w:t xml:space="preserve">eligibile </w:t>
      </w:r>
      <w:r w:rsidR="00AF495E" w:rsidRPr="00987895">
        <w:rPr>
          <w:rFonts w:ascii="Times New Roman" w:hAnsi="Times New Roman" w:cs="Times New Roman"/>
          <w:sz w:val="24"/>
          <w:szCs w:val="24"/>
          <w:lang w:val="ro-RO"/>
        </w:rPr>
        <w:t xml:space="preserve">de la </w:t>
      </w:r>
      <w:r w:rsidR="005E48C8" w:rsidRPr="00987895">
        <w:rPr>
          <w:rFonts w:ascii="Times New Roman" w:hAnsi="Times New Roman" w:cs="Times New Roman"/>
          <w:sz w:val="24"/>
          <w:szCs w:val="24"/>
          <w:lang w:val="ro-RO"/>
        </w:rPr>
        <w:t xml:space="preserve">solicitanții calificați </w:t>
      </w:r>
      <w:r w:rsidR="00AF495E" w:rsidRPr="00987895">
        <w:rPr>
          <w:rFonts w:ascii="Times New Roman" w:hAnsi="Times New Roman" w:cs="Times New Roman"/>
          <w:sz w:val="24"/>
          <w:szCs w:val="24"/>
          <w:lang w:val="ro-RO"/>
        </w:rPr>
        <w:t xml:space="preserve">clasați pe locul următor care nu au fost selectați </w:t>
      </w:r>
      <w:r w:rsidR="008D3292" w:rsidRPr="00987895">
        <w:rPr>
          <w:rFonts w:ascii="Times New Roman" w:hAnsi="Times New Roman" w:cs="Times New Roman"/>
          <w:sz w:val="24"/>
          <w:szCs w:val="24"/>
          <w:lang w:val="ro-RO"/>
        </w:rPr>
        <w:t xml:space="preserve">câștigători </w:t>
      </w:r>
      <w:r w:rsidR="00AF495E" w:rsidRPr="00987895">
        <w:rPr>
          <w:rFonts w:ascii="Times New Roman" w:hAnsi="Times New Roman" w:cs="Times New Roman"/>
          <w:sz w:val="24"/>
          <w:szCs w:val="24"/>
          <w:lang w:val="ro-RO"/>
        </w:rPr>
        <w:t xml:space="preserve"> („</w:t>
      </w:r>
      <w:r w:rsidR="005E48C8" w:rsidRPr="00987895">
        <w:rPr>
          <w:rFonts w:ascii="Times New Roman" w:hAnsi="Times New Roman" w:cs="Times New Roman"/>
          <w:sz w:val="24"/>
          <w:szCs w:val="24"/>
          <w:lang w:val="ro-RO"/>
        </w:rPr>
        <w:t xml:space="preserve">solicitanți </w:t>
      </w:r>
      <w:r w:rsidR="00AF495E" w:rsidRPr="00987895">
        <w:rPr>
          <w:rFonts w:ascii="Times New Roman" w:hAnsi="Times New Roman" w:cs="Times New Roman"/>
          <w:sz w:val="24"/>
          <w:szCs w:val="24"/>
          <w:lang w:val="ro-RO"/>
        </w:rPr>
        <w:t xml:space="preserve">de Rezervă”) (i) până la atingerea </w:t>
      </w:r>
      <w:r w:rsidR="004F4075" w:rsidRPr="00987895">
        <w:rPr>
          <w:rFonts w:ascii="Times New Roman" w:hAnsi="Times New Roman" w:cs="Times New Roman"/>
          <w:sz w:val="24"/>
          <w:szCs w:val="24"/>
          <w:lang w:val="ro-RO"/>
        </w:rPr>
        <w:t>c</w:t>
      </w:r>
      <w:r w:rsidR="00AF495E" w:rsidRPr="00987895">
        <w:rPr>
          <w:rFonts w:ascii="Times New Roman" w:hAnsi="Times New Roman" w:cs="Times New Roman"/>
          <w:sz w:val="24"/>
          <w:szCs w:val="24"/>
          <w:lang w:val="ro-RO"/>
        </w:rPr>
        <w:t xml:space="preserve">apacității </w:t>
      </w:r>
      <w:r w:rsidR="004F4075" w:rsidRPr="00987895">
        <w:rPr>
          <w:rFonts w:ascii="Times New Roman" w:hAnsi="Times New Roman" w:cs="Times New Roman"/>
          <w:sz w:val="24"/>
          <w:szCs w:val="24"/>
          <w:lang w:val="ro-RO"/>
        </w:rPr>
        <w:t>ț</w:t>
      </w:r>
      <w:r w:rsidR="00AF495E" w:rsidRPr="00987895">
        <w:rPr>
          <w:rFonts w:ascii="Times New Roman" w:hAnsi="Times New Roman" w:cs="Times New Roman"/>
          <w:sz w:val="24"/>
          <w:szCs w:val="24"/>
          <w:lang w:val="ro-RO"/>
        </w:rPr>
        <w:t xml:space="preserve">intă </w:t>
      </w:r>
      <w:r w:rsidR="004F4075" w:rsidRPr="00987895">
        <w:rPr>
          <w:rFonts w:ascii="Times New Roman" w:hAnsi="Times New Roman" w:cs="Times New Roman"/>
          <w:sz w:val="24"/>
          <w:szCs w:val="24"/>
          <w:lang w:val="ro-RO"/>
        </w:rPr>
        <w:t>t</w:t>
      </w:r>
      <w:r w:rsidR="00AF495E" w:rsidRPr="00987895">
        <w:rPr>
          <w:rFonts w:ascii="Times New Roman" w:hAnsi="Times New Roman" w:cs="Times New Roman"/>
          <w:sz w:val="24"/>
          <w:szCs w:val="24"/>
          <w:lang w:val="ro-RO"/>
        </w:rPr>
        <w:t xml:space="preserve">otale sau (ii) până la acceptarea tuturor </w:t>
      </w:r>
      <w:r w:rsidR="005E48C8" w:rsidRPr="00987895">
        <w:rPr>
          <w:rFonts w:ascii="Times New Roman" w:hAnsi="Times New Roman" w:cs="Times New Roman"/>
          <w:sz w:val="24"/>
          <w:szCs w:val="24"/>
          <w:lang w:val="ro-RO"/>
        </w:rPr>
        <w:t xml:space="preserve">ofertelor </w:t>
      </w:r>
      <w:r w:rsidR="004F4075" w:rsidRPr="00987895">
        <w:rPr>
          <w:rFonts w:ascii="Times New Roman" w:hAnsi="Times New Roman" w:cs="Times New Roman"/>
          <w:sz w:val="24"/>
          <w:szCs w:val="24"/>
          <w:lang w:val="ro-RO"/>
        </w:rPr>
        <w:t>f</w:t>
      </w:r>
      <w:r w:rsidR="00AF495E" w:rsidRPr="00987895">
        <w:rPr>
          <w:rFonts w:ascii="Times New Roman" w:hAnsi="Times New Roman" w:cs="Times New Roman"/>
          <w:sz w:val="24"/>
          <w:szCs w:val="24"/>
          <w:lang w:val="ro-RO"/>
        </w:rPr>
        <w:t xml:space="preserve">inanciare </w:t>
      </w:r>
      <w:r w:rsidR="005E48C8" w:rsidRPr="00987895">
        <w:rPr>
          <w:rFonts w:ascii="Times New Roman" w:hAnsi="Times New Roman" w:cs="Times New Roman"/>
          <w:sz w:val="24"/>
          <w:szCs w:val="24"/>
          <w:lang w:val="ro-RO"/>
        </w:rPr>
        <w:t>eligibile</w:t>
      </w:r>
      <w:r w:rsidR="00AF495E" w:rsidRPr="00987895">
        <w:rPr>
          <w:rFonts w:ascii="Times New Roman" w:hAnsi="Times New Roman" w:cs="Times New Roman"/>
          <w:sz w:val="24"/>
          <w:szCs w:val="24"/>
          <w:lang w:val="ro-RO"/>
        </w:rPr>
        <w:t xml:space="preserve">. În acest caz, </w:t>
      </w:r>
      <w:r w:rsidR="005E48C8" w:rsidRPr="00987895">
        <w:rPr>
          <w:rFonts w:ascii="Times New Roman" w:hAnsi="Times New Roman" w:cs="Times New Roman"/>
          <w:sz w:val="24"/>
          <w:szCs w:val="24"/>
          <w:lang w:val="ro-RO"/>
        </w:rPr>
        <w:t xml:space="preserve">solicitanților </w:t>
      </w:r>
      <w:r w:rsidR="00AF495E" w:rsidRPr="00987895">
        <w:rPr>
          <w:rFonts w:ascii="Times New Roman" w:hAnsi="Times New Roman" w:cs="Times New Roman"/>
          <w:sz w:val="24"/>
          <w:szCs w:val="24"/>
          <w:lang w:val="ro-RO"/>
        </w:rPr>
        <w:t xml:space="preserve">de </w:t>
      </w:r>
      <w:r w:rsidR="004F4075" w:rsidRPr="00987895">
        <w:rPr>
          <w:rFonts w:ascii="Times New Roman" w:hAnsi="Times New Roman" w:cs="Times New Roman"/>
          <w:sz w:val="24"/>
          <w:szCs w:val="24"/>
          <w:lang w:val="ro-RO"/>
        </w:rPr>
        <w:t>r</w:t>
      </w:r>
      <w:r w:rsidR="00AF495E" w:rsidRPr="00987895">
        <w:rPr>
          <w:rFonts w:ascii="Times New Roman" w:hAnsi="Times New Roman" w:cs="Times New Roman"/>
          <w:sz w:val="24"/>
          <w:szCs w:val="24"/>
          <w:lang w:val="ro-RO"/>
        </w:rPr>
        <w:t xml:space="preserve">ezervă li se va cere să semneze </w:t>
      </w:r>
      <w:r w:rsidR="005E48C8" w:rsidRPr="00987895">
        <w:rPr>
          <w:rFonts w:ascii="Times New Roman" w:hAnsi="Times New Roman" w:cs="Times New Roman"/>
          <w:sz w:val="24"/>
          <w:szCs w:val="24"/>
          <w:lang w:val="ro-RO"/>
        </w:rPr>
        <w:t xml:space="preserve">contractul </w:t>
      </w:r>
      <w:r w:rsidR="00AF495E" w:rsidRPr="00987895">
        <w:rPr>
          <w:rFonts w:ascii="Times New Roman" w:hAnsi="Times New Roman" w:cs="Times New Roman"/>
          <w:sz w:val="24"/>
          <w:szCs w:val="24"/>
          <w:lang w:val="ro-RO"/>
        </w:rPr>
        <w:t xml:space="preserve">CfD și să furnizeze </w:t>
      </w:r>
      <w:r w:rsidR="004F4075" w:rsidRPr="00987895">
        <w:rPr>
          <w:rFonts w:ascii="Times New Roman" w:hAnsi="Times New Roman" w:cs="Times New Roman"/>
          <w:sz w:val="24"/>
          <w:szCs w:val="24"/>
          <w:lang w:val="ro-RO"/>
        </w:rPr>
        <w:t>g</w:t>
      </w:r>
      <w:r w:rsidR="00AF495E" w:rsidRPr="00987895">
        <w:rPr>
          <w:rFonts w:ascii="Times New Roman" w:hAnsi="Times New Roman" w:cs="Times New Roman"/>
          <w:sz w:val="24"/>
          <w:szCs w:val="24"/>
          <w:lang w:val="ro-RO"/>
        </w:rPr>
        <w:t xml:space="preserve">aranția de </w:t>
      </w:r>
      <w:r w:rsidR="004F4075" w:rsidRPr="00987895">
        <w:rPr>
          <w:rFonts w:ascii="Times New Roman" w:hAnsi="Times New Roman" w:cs="Times New Roman"/>
          <w:sz w:val="24"/>
          <w:szCs w:val="24"/>
          <w:lang w:val="ro-RO"/>
        </w:rPr>
        <w:t>b</w:t>
      </w:r>
      <w:r w:rsidR="00AF495E" w:rsidRPr="00987895">
        <w:rPr>
          <w:rFonts w:ascii="Times New Roman" w:hAnsi="Times New Roman" w:cs="Times New Roman"/>
          <w:sz w:val="24"/>
          <w:szCs w:val="24"/>
          <w:lang w:val="ro-RO"/>
        </w:rPr>
        <w:t xml:space="preserve">ună </w:t>
      </w:r>
      <w:r w:rsidR="004F4075" w:rsidRPr="00987895">
        <w:rPr>
          <w:rFonts w:ascii="Times New Roman" w:hAnsi="Times New Roman" w:cs="Times New Roman"/>
          <w:sz w:val="24"/>
          <w:szCs w:val="24"/>
          <w:lang w:val="ro-RO"/>
        </w:rPr>
        <w:t>e</w:t>
      </w:r>
      <w:r w:rsidR="00AF495E" w:rsidRPr="00987895">
        <w:rPr>
          <w:rFonts w:ascii="Times New Roman" w:hAnsi="Times New Roman" w:cs="Times New Roman"/>
          <w:sz w:val="24"/>
          <w:szCs w:val="24"/>
          <w:lang w:val="ro-RO"/>
        </w:rPr>
        <w:t xml:space="preserve">xecuție. </w:t>
      </w:r>
    </w:p>
    <w:p w14:paraId="0E985B0D" w14:textId="1304E859" w:rsidR="00B67FF9" w:rsidRPr="00987895" w:rsidRDefault="00B67FF9" w:rsidP="0068475E">
      <w:pPr>
        <w:pStyle w:val="Heading3"/>
        <w:rPr>
          <w:rFonts w:ascii="Times New Roman" w:hAnsi="Times New Roman" w:cs="Times New Roman"/>
          <w:sz w:val="24"/>
          <w:szCs w:val="24"/>
          <w:lang w:val="ro-RO"/>
        </w:rPr>
      </w:pPr>
      <w:bookmarkStart w:id="296" w:name="_Toc163598801"/>
      <w:bookmarkStart w:id="297" w:name="_Toc197337857"/>
      <w:bookmarkEnd w:id="294"/>
      <w:r w:rsidRPr="00987895">
        <w:rPr>
          <w:rFonts w:ascii="Times New Roman" w:hAnsi="Times New Roman" w:cs="Times New Roman"/>
          <w:sz w:val="24"/>
          <w:szCs w:val="24"/>
          <w:lang w:val="ro-RO"/>
        </w:rPr>
        <w:t>R</w:t>
      </w:r>
      <w:r w:rsidR="008426D3" w:rsidRPr="00987895">
        <w:rPr>
          <w:rFonts w:ascii="Times New Roman" w:hAnsi="Times New Roman" w:cs="Times New Roman"/>
          <w:sz w:val="24"/>
          <w:szCs w:val="24"/>
          <w:lang w:val="ro-RO"/>
        </w:rPr>
        <w:t xml:space="preserve">eguli pentru tratarea </w:t>
      </w:r>
      <w:r w:rsidR="004F4075" w:rsidRPr="00987895">
        <w:rPr>
          <w:rFonts w:ascii="Times New Roman" w:hAnsi="Times New Roman" w:cs="Times New Roman"/>
          <w:sz w:val="24"/>
          <w:szCs w:val="24"/>
          <w:lang w:val="ro-RO"/>
        </w:rPr>
        <w:t>o</w:t>
      </w:r>
      <w:r w:rsidR="008426D3" w:rsidRPr="00987895">
        <w:rPr>
          <w:rFonts w:ascii="Times New Roman" w:hAnsi="Times New Roman" w:cs="Times New Roman"/>
          <w:sz w:val="24"/>
          <w:szCs w:val="24"/>
          <w:lang w:val="ro-RO"/>
        </w:rPr>
        <w:t xml:space="preserve">fertei </w:t>
      </w:r>
      <w:r w:rsidR="004F4075" w:rsidRPr="00987895">
        <w:rPr>
          <w:rFonts w:ascii="Times New Roman" w:hAnsi="Times New Roman" w:cs="Times New Roman"/>
          <w:sz w:val="24"/>
          <w:szCs w:val="24"/>
          <w:lang w:val="ro-RO"/>
        </w:rPr>
        <w:t>m</w:t>
      </w:r>
      <w:r w:rsidR="008426D3" w:rsidRPr="00987895">
        <w:rPr>
          <w:rFonts w:ascii="Times New Roman" w:hAnsi="Times New Roman" w:cs="Times New Roman"/>
          <w:sz w:val="24"/>
          <w:szCs w:val="24"/>
          <w:lang w:val="ro-RO"/>
        </w:rPr>
        <w:t>arginale</w:t>
      </w:r>
      <w:bookmarkEnd w:id="296"/>
      <w:bookmarkEnd w:id="297"/>
      <w:r w:rsidR="008426D3" w:rsidRPr="00987895">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 xml:space="preserve"> </w:t>
      </w:r>
    </w:p>
    <w:p w14:paraId="57E6CF0F" w14:textId="3D256E3D" w:rsidR="00016EEF" w:rsidRPr="00987895" w:rsidRDefault="000515B9" w:rsidP="00AF495E">
      <w:pPr>
        <w:rPr>
          <w:rFonts w:ascii="Times New Roman" w:hAnsi="Times New Roman" w:cs="Times New Roman"/>
          <w:sz w:val="24"/>
          <w:szCs w:val="24"/>
          <w:lang w:val="ro-RO"/>
        </w:rPr>
      </w:pPr>
      <w:r w:rsidRPr="00987895">
        <w:rPr>
          <w:rFonts w:ascii="Times New Roman" w:hAnsi="Times New Roman" w:cs="Times New Roman"/>
          <w:sz w:val="24"/>
          <w:szCs w:val="24"/>
          <w:lang w:val="ro-RO"/>
        </w:rPr>
        <w:t>Pentru fiecare licitație, Ministerul Energiei stabilește</w:t>
      </w:r>
      <w:r w:rsidR="00AF495E" w:rsidRPr="00987895">
        <w:rPr>
          <w:rFonts w:ascii="Times New Roman" w:hAnsi="Times New Roman" w:cs="Times New Roman"/>
          <w:sz w:val="24"/>
          <w:szCs w:val="24"/>
          <w:lang w:val="ro-RO"/>
        </w:rPr>
        <w:t xml:space="preserve"> </w:t>
      </w:r>
      <w:r w:rsidR="00016EEF" w:rsidRPr="00987895">
        <w:rPr>
          <w:rFonts w:ascii="Times New Roman" w:hAnsi="Times New Roman" w:cs="Times New Roman"/>
          <w:sz w:val="24"/>
          <w:szCs w:val="24"/>
          <w:lang w:val="ro-RO"/>
        </w:rPr>
        <w:t xml:space="preserve">o capacitate totală maximă („Capacitatea </w:t>
      </w:r>
      <w:r w:rsidR="004F4075" w:rsidRPr="00987895">
        <w:rPr>
          <w:rFonts w:ascii="Times New Roman" w:hAnsi="Times New Roman" w:cs="Times New Roman"/>
          <w:sz w:val="24"/>
          <w:szCs w:val="24"/>
          <w:lang w:val="ro-RO"/>
        </w:rPr>
        <w:t>t</w:t>
      </w:r>
      <w:r w:rsidR="00016EEF" w:rsidRPr="00987895">
        <w:rPr>
          <w:rFonts w:ascii="Times New Roman" w:hAnsi="Times New Roman" w:cs="Times New Roman"/>
          <w:sz w:val="24"/>
          <w:szCs w:val="24"/>
          <w:lang w:val="ro-RO"/>
        </w:rPr>
        <w:t xml:space="preserve">otală </w:t>
      </w:r>
      <w:r w:rsidR="004F4075" w:rsidRPr="00987895">
        <w:rPr>
          <w:rFonts w:ascii="Times New Roman" w:hAnsi="Times New Roman" w:cs="Times New Roman"/>
          <w:sz w:val="24"/>
          <w:szCs w:val="24"/>
          <w:lang w:val="ro-RO"/>
        </w:rPr>
        <w:t>m</w:t>
      </w:r>
      <w:r w:rsidR="00B3096C" w:rsidRPr="00987895">
        <w:rPr>
          <w:rFonts w:ascii="Times New Roman" w:hAnsi="Times New Roman" w:cs="Times New Roman"/>
          <w:sz w:val="24"/>
          <w:szCs w:val="24"/>
          <w:lang w:val="ro-RO"/>
        </w:rPr>
        <w:t>a</w:t>
      </w:r>
      <w:r w:rsidR="00016EEF" w:rsidRPr="00987895">
        <w:rPr>
          <w:rFonts w:ascii="Times New Roman" w:hAnsi="Times New Roman" w:cs="Times New Roman"/>
          <w:sz w:val="24"/>
          <w:szCs w:val="24"/>
          <w:lang w:val="ro-RO"/>
        </w:rPr>
        <w:t>ximă”) care corespunde unui procent de 1</w:t>
      </w:r>
      <w:r w:rsidR="000C5921">
        <w:rPr>
          <w:rFonts w:ascii="Times New Roman" w:hAnsi="Times New Roman" w:cs="Times New Roman"/>
          <w:sz w:val="24"/>
          <w:szCs w:val="24"/>
          <w:lang w:val="ro-RO"/>
        </w:rPr>
        <w:t>2</w:t>
      </w:r>
      <w:r w:rsidR="00016EEF" w:rsidRPr="00987895">
        <w:rPr>
          <w:rFonts w:ascii="Times New Roman" w:hAnsi="Times New Roman" w:cs="Times New Roman"/>
          <w:sz w:val="24"/>
          <w:szCs w:val="24"/>
          <w:lang w:val="ro-RO"/>
        </w:rPr>
        <w:t xml:space="preserve">0% din Capacitatea </w:t>
      </w:r>
      <w:r w:rsidR="004F4075" w:rsidRPr="00987895">
        <w:rPr>
          <w:rFonts w:ascii="Times New Roman" w:hAnsi="Times New Roman" w:cs="Times New Roman"/>
          <w:sz w:val="24"/>
          <w:szCs w:val="24"/>
          <w:lang w:val="ro-RO"/>
        </w:rPr>
        <w:t>ț</w:t>
      </w:r>
      <w:r w:rsidR="0041618E" w:rsidRPr="00987895">
        <w:rPr>
          <w:rFonts w:ascii="Times New Roman" w:hAnsi="Times New Roman" w:cs="Times New Roman"/>
          <w:sz w:val="24"/>
          <w:szCs w:val="24"/>
          <w:lang w:val="ro-RO"/>
        </w:rPr>
        <w:t xml:space="preserve">intă </w:t>
      </w:r>
      <w:r w:rsidR="004F4075" w:rsidRPr="00987895">
        <w:rPr>
          <w:rFonts w:ascii="Times New Roman" w:hAnsi="Times New Roman" w:cs="Times New Roman"/>
          <w:sz w:val="24"/>
          <w:szCs w:val="24"/>
          <w:lang w:val="ro-RO"/>
        </w:rPr>
        <w:t>t</w:t>
      </w:r>
      <w:r w:rsidR="00016EEF" w:rsidRPr="00987895">
        <w:rPr>
          <w:rFonts w:ascii="Times New Roman" w:hAnsi="Times New Roman" w:cs="Times New Roman"/>
          <w:sz w:val="24"/>
          <w:szCs w:val="24"/>
          <w:lang w:val="ro-RO"/>
        </w:rPr>
        <w:t>otală specificată în secțiunea 1.1</w:t>
      </w:r>
      <w:r w:rsidR="00AF495E" w:rsidRPr="00987895">
        <w:rPr>
          <w:rFonts w:ascii="Times New Roman" w:hAnsi="Times New Roman" w:cs="Times New Roman"/>
          <w:sz w:val="24"/>
          <w:szCs w:val="24"/>
          <w:lang w:val="ro-RO"/>
        </w:rPr>
        <w:t>:</w:t>
      </w:r>
    </w:p>
    <w:p w14:paraId="289EDFE6" w14:textId="4E9744CC" w:rsidR="00C135B6" w:rsidRPr="00987895" w:rsidRDefault="00C135B6" w:rsidP="00215214">
      <w:pPr>
        <w:pStyle w:val="ListParagraph"/>
        <w:numPr>
          <w:ilvl w:val="1"/>
          <w:numId w:val="30"/>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î</w:t>
      </w:r>
      <w:r w:rsidR="0009365F" w:rsidRPr="00987895">
        <w:rPr>
          <w:rFonts w:ascii="Times New Roman" w:hAnsi="Times New Roman" w:cs="Times New Roman"/>
          <w:sz w:val="24"/>
          <w:szCs w:val="24"/>
          <w:lang w:val="ro-RO"/>
        </w:rPr>
        <w:t xml:space="preserve">n cazul în care capacitatea cumulată a ofertelor clasate </w:t>
      </w:r>
      <w:r w:rsidRPr="00987895">
        <w:rPr>
          <w:rFonts w:ascii="Times New Roman" w:hAnsi="Times New Roman" w:cs="Times New Roman"/>
          <w:sz w:val="24"/>
          <w:szCs w:val="24"/>
          <w:lang w:val="ro-RO"/>
        </w:rPr>
        <w:t>peste</w:t>
      </w:r>
      <w:r w:rsidR="0009365F" w:rsidRPr="00987895">
        <w:rPr>
          <w:rFonts w:ascii="Times New Roman" w:hAnsi="Times New Roman" w:cs="Times New Roman"/>
          <w:sz w:val="24"/>
          <w:szCs w:val="24"/>
          <w:lang w:val="ro-RO"/>
        </w:rPr>
        <w:t xml:space="preserve"> </w:t>
      </w:r>
      <w:r w:rsidR="005E48C8" w:rsidRPr="00987895">
        <w:rPr>
          <w:rFonts w:ascii="Times New Roman" w:hAnsi="Times New Roman" w:cs="Times New Roman"/>
          <w:sz w:val="24"/>
          <w:szCs w:val="24"/>
          <w:lang w:val="ro-RO"/>
        </w:rPr>
        <w:t xml:space="preserve">oferta </w:t>
      </w:r>
      <w:r w:rsidR="00142CCB" w:rsidRPr="00987895">
        <w:rPr>
          <w:rFonts w:ascii="Times New Roman" w:hAnsi="Times New Roman" w:cs="Times New Roman"/>
          <w:sz w:val="24"/>
          <w:szCs w:val="24"/>
          <w:lang w:val="ro-RO"/>
        </w:rPr>
        <w:t>m</w:t>
      </w:r>
      <w:r w:rsidR="0009365F" w:rsidRPr="00987895">
        <w:rPr>
          <w:rFonts w:ascii="Times New Roman" w:hAnsi="Times New Roman" w:cs="Times New Roman"/>
          <w:sz w:val="24"/>
          <w:szCs w:val="24"/>
          <w:lang w:val="ro-RO"/>
        </w:rPr>
        <w:t>arginal</w:t>
      </w:r>
      <w:r w:rsidRPr="00987895">
        <w:rPr>
          <w:rFonts w:ascii="Times New Roman" w:hAnsi="Times New Roman" w:cs="Times New Roman"/>
          <w:sz w:val="24"/>
          <w:szCs w:val="24"/>
          <w:lang w:val="ro-RO"/>
        </w:rPr>
        <w:t>ă</w:t>
      </w:r>
      <w:r w:rsidR="0009365F" w:rsidRPr="00987895">
        <w:rPr>
          <w:rFonts w:ascii="Times New Roman" w:hAnsi="Times New Roman" w:cs="Times New Roman"/>
          <w:sz w:val="24"/>
          <w:szCs w:val="24"/>
          <w:lang w:val="ro-RO"/>
        </w:rPr>
        <w:t xml:space="preserve"> </w:t>
      </w:r>
      <w:r w:rsidR="00AF495E" w:rsidRPr="00987895">
        <w:rPr>
          <w:rFonts w:ascii="Times New Roman" w:hAnsi="Times New Roman" w:cs="Times New Roman"/>
          <w:sz w:val="24"/>
          <w:szCs w:val="24"/>
          <w:lang w:val="ro-RO"/>
        </w:rPr>
        <w:t xml:space="preserve">(inclusiv) </w:t>
      </w:r>
      <w:r w:rsidRPr="00987895">
        <w:rPr>
          <w:rFonts w:ascii="Times New Roman" w:hAnsi="Times New Roman" w:cs="Times New Roman"/>
          <w:sz w:val="24"/>
          <w:szCs w:val="24"/>
          <w:lang w:val="ro-RO"/>
        </w:rPr>
        <w:t xml:space="preserve">este egală sau mai mică decât </w:t>
      </w:r>
      <w:r w:rsidR="00142CCB"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apacitatea </w:t>
      </w:r>
      <w:r w:rsidR="00142CCB" w:rsidRPr="00987895">
        <w:rPr>
          <w:rFonts w:ascii="Times New Roman" w:hAnsi="Times New Roman" w:cs="Times New Roman"/>
          <w:sz w:val="24"/>
          <w:szCs w:val="24"/>
          <w:lang w:val="ro-RO"/>
        </w:rPr>
        <w:t>t</w:t>
      </w:r>
      <w:r w:rsidRPr="00987895">
        <w:rPr>
          <w:rFonts w:ascii="Times New Roman" w:hAnsi="Times New Roman" w:cs="Times New Roman"/>
          <w:sz w:val="24"/>
          <w:szCs w:val="24"/>
          <w:lang w:val="ro-RO"/>
        </w:rPr>
        <w:t xml:space="preserve">otală </w:t>
      </w:r>
      <w:r w:rsidR="00142CCB" w:rsidRPr="00987895">
        <w:rPr>
          <w:rFonts w:ascii="Times New Roman" w:hAnsi="Times New Roman" w:cs="Times New Roman"/>
          <w:sz w:val="24"/>
          <w:szCs w:val="24"/>
          <w:lang w:val="ro-RO"/>
        </w:rPr>
        <w:t>m</w:t>
      </w:r>
      <w:r w:rsidRPr="00987895">
        <w:rPr>
          <w:rFonts w:ascii="Times New Roman" w:hAnsi="Times New Roman" w:cs="Times New Roman"/>
          <w:sz w:val="24"/>
          <w:szCs w:val="24"/>
          <w:lang w:val="ro-RO"/>
        </w:rPr>
        <w:t xml:space="preserve">aximă, </w:t>
      </w:r>
      <w:r w:rsidR="00142CCB" w:rsidRPr="00987895">
        <w:rPr>
          <w:rFonts w:ascii="Times New Roman" w:hAnsi="Times New Roman" w:cs="Times New Roman"/>
          <w:sz w:val="24"/>
          <w:szCs w:val="24"/>
          <w:lang w:val="ro-RO"/>
        </w:rPr>
        <w:t>o</w:t>
      </w:r>
      <w:r w:rsidRPr="00987895">
        <w:rPr>
          <w:rFonts w:ascii="Times New Roman" w:hAnsi="Times New Roman" w:cs="Times New Roman"/>
          <w:sz w:val="24"/>
          <w:szCs w:val="24"/>
          <w:lang w:val="ro-RO"/>
        </w:rPr>
        <w:t xml:space="preserve">ferta </w:t>
      </w:r>
      <w:r w:rsidR="00142CCB" w:rsidRPr="00987895">
        <w:rPr>
          <w:rFonts w:ascii="Times New Roman" w:hAnsi="Times New Roman" w:cs="Times New Roman"/>
          <w:sz w:val="24"/>
          <w:szCs w:val="24"/>
          <w:lang w:val="ro-RO"/>
        </w:rPr>
        <w:t>m</w:t>
      </w:r>
      <w:r w:rsidRPr="00987895">
        <w:rPr>
          <w:rFonts w:ascii="Times New Roman" w:hAnsi="Times New Roman" w:cs="Times New Roman"/>
          <w:sz w:val="24"/>
          <w:szCs w:val="24"/>
          <w:lang w:val="ro-RO"/>
        </w:rPr>
        <w:t xml:space="preserve">arginală va fi acceptată automat de Comisia de </w:t>
      </w:r>
      <w:r w:rsidR="00142CCB" w:rsidRPr="00987895">
        <w:rPr>
          <w:rFonts w:ascii="Times New Roman" w:hAnsi="Times New Roman" w:cs="Times New Roman"/>
          <w:sz w:val="24"/>
          <w:szCs w:val="24"/>
          <w:lang w:val="ro-RO"/>
        </w:rPr>
        <w:t>e</w:t>
      </w:r>
      <w:r w:rsidRPr="00987895">
        <w:rPr>
          <w:rFonts w:ascii="Times New Roman" w:hAnsi="Times New Roman" w:cs="Times New Roman"/>
          <w:sz w:val="24"/>
          <w:szCs w:val="24"/>
          <w:lang w:val="ro-RO"/>
        </w:rPr>
        <w:t>valuare;</w:t>
      </w:r>
    </w:p>
    <w:p w14:paraId="7AB160C4" w14:textId="6E2360FA" w:rsidR="00D608EA" w:rsidRPr="003013BA" w:rsidRDefault="00C135B6" w:rsidP="00215214">
      <w:pPr>
        <w:pStyle w:val="ListParagraph"/>
        <w:numPr>
          <w:ilvl w:val="1"/>
          <w:numId w:val="30"/>
        </w:numPr>
        <w:rPr>
          <w:rFonts w:ascii="Times New Roman" w:hAnsi="Times New Roman" w:cs="Times New Roman"/>
          <w:sz w:val="24"/>
          <w:szCs w:val="24"/>
          <w:lang w:val="fr-FR"/>
        </w:rPr>
      </w:pPr>
      <w:r w:rsidRPr="00987895">
        <w:rPr>
          <w:rFonts w:ascii="Times New Roman" w:hAnsi="Times New Roman" w:cs="Times New Roman"/>
          <w:sz w:val="24"/>
          <w:szCs w:val="24"/>
          <w:lang w:val="ro-RO"/>
        </w:rPr>
        <w:t>î</w:t>
      </w:r>
      <w:r w:rsidR="0009365F" w:rsidRPr="00987895">
        <w:rPr>
          <w:rFonts w:ascii="Times New Roman" w:hAnsi="Times New Roman" w:cs="Times New Roman"/>
          <w:sz w:val="24"/>
          <w:szCs w:val="24"/>
          <w:lang w:val="ro-RO"/>
        </w:rPr>
        <w:t xml:space="preserve">n cazul în care capacitatea cumulată a ofertelor </w:t>
      </w:r>
      <w:r w:rsidR="008C0E4E">
        <w:rPr>
          <w:rFonts w:ascii="Times New Roman" w:hAnsi="Times New Roman" w:cs="Times New Roman"/>
          <w:sz w:val="24"/>
          <w:szCs w:val="24"/>
          <w:lang w:val="ro-RO"/>
        </w:rPr>
        <w:t>acceptate</w:t>
      </w:r>
      <w:r w:rsidR="00D608EA">
        <w:rPr>
          <w:rFonts w:ascii="Times New Roman" w:hAnsi="Times New Roman" w:cs="Times New Roman"/>
          <w:sz w:val="24"/>
          <w:szCs w:val="24"/>
          <w:lang w:val="ro-RO"/>
        </w:rPr>
        <w:t xml:space="preserve">, inclusiv a </w:t>
      </w:r>
      <w:r w:rsidR="008C0E4E" w:rsidRPr="00987895">
        <w:rPr>
          <w:rFonts w:ascii="Times New Roman" w:hAnsi="Times New Roman" w:cs="Times New Roman"/>
          <w:sz w:val="24"/>
          <w:szCs w:val="24"/>
          <w:lang w:val="ro-RO"/>
        </w:rPr>
        <w:t xml:space="preserve"> </w:t>
      </w:r>
      <w:r w:rsidR="005E48C8" w:rsidRPr="00987895">
        <w:rPr>
          <w:rFonts w:ascii="Times New Roman" w:hAnsi="Times New Roman" w:cs="Times New Roman"/>
          <w:sz w:val="24"/>
          <w:szCs w:val="24"/>
          <w:lang w:val="ro-RO"/>
        </w:rPr>
        <w:t>ofer</w:t>
      </w:r>
      <w:r w:rsidR="008D29FC">
        <w:rPr>
          <w:rFonts w:ascii="Times New Roman" w:hAnsi="Times New Roman" w:cs="Times New Roman"/>
          <w:sz w:val="24"/>
          <w:szCs w:val="24"/>
          <w:lang w:val="ro-RO"/>
        </w:rPr>
        <w:t xml:space="preserve">tei </w:t>
      </w:r>
      <w:r w:rsidR="00142CCB" w:rsidRPr="00987895">
        <w:rPr>
          <w:rFonts w:ascii="Times New Roman" w:hAnsi="Times New Roman" w:cs="Times New Roman"/>
          <w:sz w:val="24"/>
          <w:szCs w:val="24"/>
          <w:lang w:val="ro-RO"/>
        </w:rPr>
        <w:t>m</w:t>
      </w:r>
      <w:r w:rsidR="0009365F" w:rsidRPr="00987895">
        <w:rPr>
          <w:rFonts w:ascii="Times New Roman" w:hAnsi="Times New Roman" w:cs="Times New Roman"/>
          <w:sz w:val="24"/>
          <w:szCs w:val="24"/>
          <w:lang w:val="ro-RO"/>
        </w:rPr>
        <w:t>arginal</w:t>
      </w:r>
      <w:r w:rsidR="008D29FC">
        <w:rPr>
          <w:rFonts w:ascii="Times New Roman" w:hAnsi="Times New Roman" w:cs="Times New Roman"/>
          <w:sz w:val="24"/>
          <w:szCs w:val="24"/>
          <w:lang w:val="ro-RO"/>
        </w:rPr>
        <w:t>e</w:t>
      </w:r>
      <w:r w:rsidR="0009365F" w:rsidRPr="00987895">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 xml:space="preserve">este mai mare </w:t>
      </w:r>
      <w:r w:rsidR="00D608EA">
        <w:rPr>
          <w:rFonts w:ascii="Times New Roman" w:hAnsi="Times New Roman" w:cs="Times New Roman"/>
          <w:sz w:val="24"/>
          <w:szCs w:val="24"/>
          <w:lang w:val="ro-RO"/>
        </w:rPr>
        <w:t>de 1</w:t>
      </w:r>
      <w:r w:rsidR="000C5921">
        <w:rPr>
          <w:rFonts w:ascii="Times New Roman" w:hAnsi="Times New Roman" w:cs="Times New Roman"/>
          <w:sz w:val="24"/>
          <w:szCs w:val="24"/>
          <w:lang w:val="ro-RO"/>
        </w:rPr>
        <w:t>2</w:t>
      </w:r>
      <w:r w:rsidR="00D608EA">
        <w:rPr>
          <w:rFonts w:ascii="Times New Roman" w:hAnsi="Times New Roman" w:cs="Times New Roman"/>
          <w:sz w:val="24"/>
          <w:szCs w:val="24"/>
          <w:lang w:val="ro-RO"/>
        </w:rPr>
        <w:t>0%</w:t>
      </w:r>
      <w:r w:rsidR="0009365F" w:rsidRPr="00987895">
        <w:rPr>
          <w:rFonts w:ascii="Times New Roman" w:hAnsi="Times New Roman" w:cs="Times New Roman"/>
          <w:sz w:val="24"/>
          <w:szCs w:val="24"/>
          <w:lang w:val="ro-RO"/>
        </w:rPr>
        <w:t xml:space="preserve"> </w:t>
      </w:r>
      <w:proofErr w:type="spellStart"/>
      <w:r w:rsidR="00D608EA" w:rsidRPr="003013BA">
        <w:rPr>
          <w:rFonts w:ascii="Times New Roman" w:hAnsi="Times New Roman" w:cs="Times New Roman"/>
          <w:sz w:val="24"/>
          <w:szCs w:val="24"/>
          <w:lang w:val="fr-FR"/>
        </w:rPr>
        <w:t>din</w:t>
      </w:r>
      <w:proofErr w:type="spellEnd"/>
      <w:r w:rsidR="00D608EA" w:rsidRPr="003013BA">
        <w:rPr>
          <w:rFonts w:ascii="Times New Roman" w:hAnsi="Times New Roman" w:cs="Times New Roman"/>
          <w:sz w:val="24"/>
          <w:szCs w:val="24"/>
          <w:lang w:val="fr-FR"/>
        </w:rPr>
        <w:t xml:space="preserve"> </w:t>
      </w:r>
      <w:proofErr w:type="spellStart"/>
      <w:r w:rsidR="00D608EA" w:rsidRPr="003013BA">
        <w:rPr>
          <w:rFonts w:ascii="Times New Roman" w:hAnsi="Times New Roman" w:cs="Times New Roman"/>
          <w:sz w:val="24"/>
          <w:szCs w:val="24"/>
          <w:lang w:val="fr-FR"/>
        </w:rPr>
        <w:t>capacitatea</w:t>
      </w:r>
      <w:proofErr w:type="spellEnd"/>
      <w:r w:rsidR="00D608EA" w:rsidRPr="003013BA">
        <w:rPr>
          <w:rFonts w:ascii="Times New Roman" w:hAnsi="Times New Roman" w:cs="Times New Roman"/>
          <w:sz w:val="24"/>
          <w:szCs w:val="24"/>
          <w:lang w:val="fr-FR"/>
        </w:rPr>
        <w:t xml:space="preserve"> </w:t>
      </w:r>
      <w:proofErr w:type="spellStart"/>
      <w:r w:rsidR="002D478C" w:rsidRPr="003013BA">
        <w:rPr>
          <w:rFonts w:ascii="Times New Roman" w:hAnsi="Times New Roman" w:cs="Times New Roman"/>
          <w:sz w:val="24"/>
          <w:szCs w:val="24"/>
          <w:lang w:val="fr-FR"/>
        </w:rPr>
        <w:t>totală</w:t>
      </w:r>
      <w:proofErr w:type="spellEnd"/>
      <w:r w:rsidR="004A3994" w:rsidRPr="003013BA">
        <w:rPr>
          <w:rFonts w:ascii="Times New Roman" w:hAnsi="Times New Roman" w:cs="Times New Roman"/>
          <w:sz w:val="24"/>
          <w:szCs w:val="24"/>
          <w:lang w:val="fr-FR"/>
        </w:rPr>
        <w:t xml:space="preserve"> a </w:t>
      </w:r>
      <w:proofErr w:type="spellStart"/>
      <w:r w:rsidR="004A3994" w:rsidRPr="003013BA">
        <w:rPr>
          <w:rFonts w:ascii="Times New Roman" w:hAnsi="Times New Roman" w:cs="Times New Roman"/>
          <w:sz w:val="24"/>
          <w:szCs w:val="24"/>
          <w:lang w:val="fr-FR"/>
        </w:rPr>
        <w:t>licitației</w:t>
      </w:r>
      <w:proofErr w:type="spellEnd"/>
      <w:r w:rsidR="00D608EA" w:rsidRPr="003013BA">
        <w:rPr>
          <w:rFonts w:ascii="Times New Roman" w:hAnsi="Times New Roman" w:cs="Times New Roman"/>
          <w:sz w:val="24"/>
          <w:szCs w:val="24"/>
          <w:lang w:val="fr-FR"/>
        </w:rPr>
        <w:t>,</w:t>
      </w:r>
      <w:r w:rsidR="00D608EA" w:rsidRPr="00987895">
        <w:rPr>
          <w:rFonts w:ascii="Times New Roman" w:hAnsi="Times New Roman" w:cs="Times New Roman"/>
          <w:sz w:val="24"/>
          <w:szCs w:val="24"/>
          <w:lang w:val="ro-RO"/>
        </w:rPr>
        <w:t xml:space="preserve"> </w:t>
      </w:r>
      <w:r w:rsidR="005E48C8" w:rsidRPr="00987895">
        <w:rPr>
          <w:rFonts w:ascii="Times New Roman" w:hAnsi="Times New Roman" w:cs="Times New Roman"/>
          <w:sz w:val="24"/>
          <w:szCs w:val="24"/>
          <w:lang w:val="ro-RO"/>
        </w:rPr>
        <w:t xml:space="preserve">oferta </w:t>
      </w:r>
      <w:r w:rsidR="00142CCB" w:rsidRPr="00987895">
        <w:rPr>
          <w:rFonts w:ascii="Times New Roman" w:hAnsi="Times New Roman" w:cs="Times New Roman"/>
          <w:sz w:val="24"/>
          <w:szCs w:val="24"/>
          <w:lang w:val="ro-RO"/>
        </w:rPr>
        <w:t>m</w:t>
      </w:r>
      <w:r w:rsidR="0009365F" w:rsidRPr="00987895">
        <w:rPr>
          <w:rFonts w:ascii="Times New Roman" w:hAnsi="Times New Roman" w:cs="Times New Roman"/>
          <w:sz w:val="24"/>
          <w:szCs w:val="24"/>
          <w:lang w:val="ro-RO"/>
        </w:rPr>
        <w:t xml:space="preserve">arginală va fi </w:t>
      </w:r>
      <w:r w:rsidRPr="00987895">
        <w:rPr>
          <w:rFonts w:ascii="Times New Roman" w:hAnsi="Times New Roman" w:cs="Times New Roman"/>
          <w:sz w:val="24"/>
          <w:szCs w:val="24"/>
          <w:lang w:val="ro-RO"/>
        </w:rPr>
        <w:t>respinsă automat</w:t>
      </w:r>
      <w:r w:rsidR="0009365F" w:rsidRPr="00987895">
        <w:rPr>
          <w:rFonts w:ascii="Times New Roman" w:hAnsi="Times New Roman" w:cs="Times New Roman"/>
          <w:sz w:val="24"/>
          <w:szCs w:val="24"/>
          <w:lang w:val="ro-RO"/>
        </w:rPr>
        <w:t xml:space="preserve"> de </w:t>
      </w:r>
      <w:r w:rsidR="007E28B6" w:rsidRPr="00987895">
        <w:rPr>
          <w:rFonts w:ascii="Times New Roman" w:hAnsi="Times New Roman" w:cs="Times New Roman"/>
          <w:sz w:val="24"/>
          <w:szCs w:val="24"/>
          <w:lang w:val="ro-RO"/>
        </w:rPr>
        <w:t xml:space="preserve">Comisia de </w:t>
      </w:r>
      <w:r w:rsidR="005E48C8" w:rsidRPr="00987895">
        <w:rPr>
          <w:rFonts w:ascii="Times New Roman" w:hAnsi="Times New Roman" w:cs="Times New Roman"/>
          <w:sz w:val="24"/>
          <w:szCs w:val="24"/>
          <w:lang w:val="ro-RO"/>
        </w:rPr>
        <w:t>evaluare</w:t>
      </w:r>
      <w:r w:rsidRPr="00987895">
        <w:rPr>
          <w:rFonts w:ascii="Times New Roman" w:hAnsi="Times New Roman" w:cs="Times New Roman"/>
          <w:sz w:val="24"/>
          <w:szCs w:val="24"/>
          <w:lang w:val="ro-RO"/>
        </w:rPr>
        <w:t>.</w:t>
      </w:r>
    </w:p>
    <w:p w14:paraId="2D13738A" w14:textId="29FF0A4A" w:rsidR="003530B8" w:rsidRPr="00987895" w:rsidRDefault="003530B8" w:rsidP="00D97519">
      <w:pPr>
        <w:pStyle w:val="ListParagraph"/>
        <w:numPr>
          <w:ilvl w:val="0"/>
          <w:numId w:val="0"/>
        </w:numPr>
        <w:ind w:left="810"/>
        <w:jc w:val="both"/>
        <w:rPr>
          <w:rFonts w:ascii="Times New Roman" w:hAnsi="Times New Roman" w:cs="Times New Roman"/>
          <w:sz w:val="24"/>
          <w:szCs w:val="24"/>
          <w:lang w:val="ro-RO"/>
        </w:rPr>
      </w:pPr>
    </w:p>
    <w:p w14:paraId="3E76AAB0" w14:textId="4C6ED5C0" w:rsidR="00B67FF9" w:rsidRPr="00987895" w:rsidRDefault="00DD205B" w:rsidP="0068475E">
      <w:pPr>
        <w:pStyle w:val="Heading3"/>
        <w:rPr>
          <w:rFonts w:ascii="Times New Roman" w:hAnsi="Times New Roman" w:cs="Times New Roman"/>
          <w:sz w:val="24"/>
          <w:szCs w:val="24"/>
          <w:lang w:val="ro-RO"/>
        </w:rPr>
      </w:pPr>
      <w:bookmarkStart w:id="298" w:name="_Toc163598802"/>
      <w:bookmarkStart w:id="299" w:name="_Toc197337858"/>
      <w:r w:rsidRPr="00987895">
        <w:rPr>
          <w:rFonts w:ascii="Times New Roman" w:hAnsi="Times New Roman" w:cs="Times New Roman"/>
          <w:sz w:val="24"/>
          <w:szCs w:val="24"/>
          <w:lang w:val="ro-RO"/>
        </w:rPr>
        <w:t>Reguli de departajare în caz de egalitate între Ofertele Financiare</w:t>
      </w:r>
      <w:bookmarkEnd w:id="298"/>
      <w:bookmarkEnd w:id="299"/>
      <w:r w:rsidRPr="00987895">
        <w:rPr>
          <w:rFonts w:ascii="Times New Roman" w:hAnsi="Times New Roman" w:cs="Times New Roman"/>
          <w:sz w:val="24"/>
          <w:szCs w:val="24"/>
          <w:lang w:val="ro-RO"/>
        </w:rPr>
        <w:t xml:space="preserve"> </w:t>
      </w:r>
    </w:p>
    <w:p w14:paraId="3AC2865B" w14:textId="4925D522" w:rsidR="00A009BB" w:rsidRPr="00987895" w:rsidRDefault="006E0BB8" w:rsidP="4A58E80F">
      <w:pPr>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În situația în care există egalitate între două sau mai multe </w:t>
      </w:r>
      <w:r w:rsidR="005E48C8" w:rsidRPr="00987895">
        <w:rPr>
          <w:rFonts w:ascii="Times New Roman" w:hAnsi="Times New Roman" w:cs="Times New Roman"/>
          <w:sz w:val="24"/>
          <w:szCs w:val="24"/>
          <w:lang w:val="ro-RO"/>
        </w:rPr>
        <w:t xml:space="preserve">oferte </w:t>
      </w:r>
      <w:r w:rsidR="00142CCB"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inanciare conform </w:t>
      </w:r>
      <w:r w:rsidR="00142CCB"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 xml:space="preserve">rețului de </w:t>
      </w:r>
      <w:r w:rsidR="00142CCB" w:rsidRPr="00987895">
        <w:rPr>
          <w:rFonts w:ascii="Times New Roman" w:hAnsi="Times New Roman" w:cs="Times New Roman"/>
          <w:sz w:val="24"/>
          <w:szCs w:val="24"/>
          <w:lang w:val="ro-RO"/>
        </w:rPr>
        <w:t>e</w:t>
      </w:r>
      <w:r w:rsidRPr="00987895">
        <w:rPr>
          <w:rFonts w:ascii="Times New Roman" w:hAnsi="Times New Roman" w:cs="Times New Roman"/>
          <w:sz w:val="24"/>
          <w:szCs w:val="24"/>
          <w:lang w:val="ro-RO"/>
        </w:rPr>
        <w:t xml:space="preserve">xercitare, care în mod cumulativ depășesc Capacitatea </w:t>
      </w:r>
      <w:r w:rsidR="00142CCB" w:rsidRPr="00987895">
        <w:rPr>
          <w:rFonts w:ascii="Times New Roman" w:hAnsi="Times New Roman" w:cs="Times New Roman"/>
          <w:sz w:val="24"/>
          <w:szCs w:val="24"/>
          <w:lang w:val="ro-RO"/>
        </w:rPr>
        <w:t>ț</w:t>
      </w:r>
      <w:r w:rsidR="0041618E" w:rsidRPr="00987895">
        <w:rPr>
          <w:rFonts w:ascii="Times New Roman" w:hAnsi="Times New Roman" w:cs="Times New Roman"/>
          <w:sz w:val="24"/>
          <w:szCs w:val="24"/>
          <w:lang w:val="ro-RO"/>
        </w:rPr>
        <w:t xml:space="preserve">intă </w:t>
      </w:r>
      <w:r w:rsidR="00142CCB" w:rsidRPr="00987895">
        <w:rPr>
          <w:rFonts w:ascii="Times New Roman" w:hAnsi="Times New Roman" w:cs="Times New Roman"/>
          <w:sz w:val="24"/>
          <w:szCs w:val="24"/>
          <w:lang w:val="ro-RO"/>
        </w:rPr>
        <w:t>t</w:t>
      </w:r>
      <w:r w:rsidR="00C135B6" w:rsidRPr="00987895">
        <w:rPr>
          <w:rFonts w:ascii="Times New Roman" w:hAnsi="Times New Roman" w:cs="Times New Roman"/>
          <w:sz w:val="24"/>
          <w:szCs w:val="24"/>
          <w:lang w:val="ro-RO"/>
        </w:rPr>
        <w:t xml:space="preserve">otală </w:t>
      </w:r>
      <w:r w:rsidRPr="00987895">
        <w:rPr>
          <w:rFonts w:ascii="Times New Roman" w:hAnsi="Times New Roman" w:cs="Times New Roman"/>
          <w:sz w:val="24"/>
          <w:szCs w:val="24"/>
          <w:lang w:val="ro-RO"/>
        </w:rPr>
        <w:t xml:space="preserve">din cadrul respectivei licitații, </w:t>
      </w:r>
      <w:r w:rsidR="00142CCB" w:rsidRPr="00987895">
        <w:rPr>
          <w:rFonts w:ascii="Times New Roman" w:hAnsi="Times New Roman" w:cs="Times New Roman"/>
          <w:sz w:val="24"/>
          <w:szCs w:val="24"/>
          <w:lang w:val="ro-RO"/>
        </w:rPr>
        <w:t>o</w:t>
      </w:r>
      <w:r w:rsidRPr="00987895">
        <w:rPr>
          <w:rFonts w:ascii="Times New Roman" w:hAnsi="Times New Roman" w:cs="Times New Roman"/>
          <w:sz w:val="24"/>
          <w:szCs w:val="24"/>
          <w:lang w:val="ro-RO"/>
        </w:rPr>
        <w:t xml:space="preserve">peratorul </w:t>
      </w:r>
      <w:r w:rsidR="00142CCB" w:rsidRPr="00987895">
        <w:rPr>
          <w:rFonts w:ascii="Times New Roman" w:hAnsi="Times New Roman" w:cs="Times New Roman"/>
          <w:sz w:val="24"/>
          <w:szCs w:val="24"/>
          <w:lang w:val="ro-RO"/>
        </w:rPr>
        <w:t>s</w:t>
      </w:r>
      <w:r w:rsidRPr="00987895">
        <w:rPr>
          <w:rFonts w:ascii="Times New Roman" w:hAnsi="Times New Roman" w:cs="Times New Roman"/>
          <w:sz w:val="24"/>
          <w:szCs w:val="24"/>
          <w:lang w:val="ro-RO"/>
        </w:rPr>
        <w:t xml:space="preserve">chemei CfD le va departaja după cum urmează: </w:t>
      </w:r>
    </w:p>
    <w:p w14:paraId="15E32101" w14:textId="110D0892" w:rsidR="00C135B6" w:rsidRPr="00987895" w:rsidRDefault="00DB3F3D" w:rsidP="00215214">
      <w:pPr>
        <w:pStyle w:val="ListParagraph"/>
        <w:numPr>
          <w:ilvl w:val="0"/>
          <w:numId w:val="44"/>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se va acorda prioritate, în primă instanță, ofertelor </w:t>
      </w:r>
      <w:r w:rsidR="00C135B6" w:rsidRPr="00987895">
        <w:rPr>
          <w:rFonts w:ascii="Times New Roman" w:hAnsi="Times New Roman" w:cs="Times New Roman"/>
          <w:sz w:val="24"/>
          <w:szCs w:val="24"/>
          <w:lang w:val="ro-RO"/>
        </w:rPr>
        <w:t>care includ ATR;</w:t>
      </w:r>
    </w:p>
    <w:p w14:paraId="6BE5421D" w14:textId="6077C79F" w:rsidR="00DB3F3D" w:rsidRPr="00987895" w:rsidRDefault="00C135B6" w:rsidP="00215214">
      <w:pPr>
        <w:pStyle w:val="ListParagraph"/>
        <w:numPr>
          <w:ilvl w:val="0"/>
          <w:numId w:val="44"/>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în cazul în care în urma aplicării criteriului anterior nu este posibilă departajarea, </w:t>
      </w:r>
      <w:r w:rsidR="00142CCB" w:rsidRPr="00987895">
        <w:rPr>
          <w:rFonts w:ascii="Times New Roman" w:hAnsi="Times New Roman" w:cs="Times New Roman"/>
          <w:sz w:val="24"/>
          <w:szCs w:val="24"/>
          <w:lang w:val="ro-RO"/>
        </w:rPr>
        <w:t>o</w:t>
      </w:r>
      <w:r w:rsidRPr="00987895">
        <w:rPr>
          <w:rFonts w:ascii="Times New Roman" w:hAnsi="Times New Roman" w:cs="Times New Roman"/>
          <w:sz w:val="24"/>
          <w:szCs w:val="24"/>
          <w:lang w:val="ro-RO"/>
        </w:rPr>
        <w:t xml:space="preserve">peratorul </w:t>
      </w:r>
      <w:r w:rsidR="00142CCB" w:rsidRPr="00987895">
        <w:rPr>
          <w:rFonts w:ascii="Times New Roman" w:hAnsi="Times New Roman" w:cs="Times New Roman"/>
          <w:sz w:val="24"/>
          <w:szCs w:val="24"/>
          <w:lang w:val="ro-RO"/>
        </w:rPr>
        <w:t>s</w:t>
      </w:r>
      <w:r w:rsidRPr="00987895">
        <w:rPr>
          <w:rFonts w:ascii="Times New Roman" w:hAnsi="Times New Roman" w:cs="Times New Roman"/>
          <w:sz w:val="24"/>
          <w:szCs w:val="24"/>
          <w:lang w:val="ro-RO"/>
        </w:rPr>
        <w:t xml:space="preserve">chemei CfD va folosi criteriul privind capacitatea oferită și va acorda prioritate ofertei cu capacitate mai mare; </w:t>
      </w:r>
    </w:p>
    <w:p w14:paraId="6C2FAE4F" w14:textId="0F5A0F44" w:rsidR="00DB3F3D" w:rsidRPr="00987895" w:rsidRDefault="00DB3F3D" w:rsidP="00215214">
      <w:pPr>
        <w:pStyle w:val="ListParagraph"/>
        <w:numPr>
          <w:ilvl w:val="0"/>
          <w:numId w:val="44"/>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în cazul în care în urma aplicării criteriului anterior nu este posibilă departajarea, </w:t>
      </w:r>
      <w:r w:rsidR="00142CCB" w:rsidRPr="00987895">
        <w:rPr>
          <w:rFonts w:ascii="Times New Roman" w:hAnsi="Times New Roman" w:cs="Times New Roman"/>
          <w:sz w:val="24"/>
          <w:szCs w:val="24"/>
          <w:lang w:val="ro-RO"/>
        </w:rPr>
        <w:t>o</w:t>
      </w:r>
      <w:r w:rsidRPr="00987895">
        <w:rPr>
          <w:rFonts w:ascii="Times New Roman" w:hAnsi="Times New Roman" w:cs="Times New Roman"/>
          <w:sz w:val="24"/>
          <w:szCs w:val="24"/>
          <w:lang w:val="ro-RO"/>
        </w:rPr>
        <w:t xml:space="preserve">peratorul </w:t>
      </w:r>
      <w:r w:rsidR="005E48C8" w:rsidRPr="00987895">
        <w:rPr>
          <w:rFonts w:ascii="Times New Roman" w:hAnsi="Times New Roman" w:cs="Times New Roman"/>
          <w:sz w:val="24"/>
          <w:szCs w:val="24"/>
          <w:lang w:val="ro-RO"/>
        </w:rPr>
        <w:t xml:space="preserve">schemei </w:t>
      </w:r>
      <w:r w:rsidRPr="00987895">
        <w:rPr>
          <w:rFonts w:ascii="Times New Roman" w:hAnsi="Times New Roman" w:cs="Times New Roman"/>
          <w:sz w:val="24"/>
          <w:szCs w:val="24"/>
          <w:lang w:val="ro-RO"/>
        </w:rPr>
        <w:t>CfD va folosi criteriul privind data punerii în exploatare</w:t>
      </w:r>
      <w:r w:rsidR="00B3096C" w:rsidRPr="00987895">
        <w:rPr>
          <w:rFonts w:ascii="Times New Roman" w:hAnsi="Times New Roman" w:cs="Times New Roman"/>
          <w:sz w:val="24"/>
          <w:szCs w:val="24"/>
          <w:lang w:val="ro-RO"/>
        </w:rPr>
        <w:t xml:space="preserve"> și va </w:t>
      </w:r>
      <w:r w:rsidRPr="00987895">
        <w:rPr>
          <w:rFonts w:ascii="Times New Roman" w:hAnsi="Times New Roman" w:cs="Times New Roman"/>
          <w:sz w:val="24"/>
          <w:szCs w:val="24"/>
          <w:lang w:val="ro-RO"/>
        </w:rPr>
        <w:t>acord</w:t>
      </w:r>
      <w:r w:rsidR="00B3096C" w:rsidRPr="00987895">
        <w:rPr>
          <w:rFonts w:ascii="Times New Roman" w:hAnsi="Times New Roman" w:cs="Times New Roman"/>
          <w:sz w:val="24"/>
          <w:szCs w:val="24"/>
          <w:lang w:val="ro-RO"/>
        </w:rPr>
        <w:t>a</w:t>
      </w:r>
      <w:r w:rsidRPr="00987895">
        <w:rPr>
          <w:rFonts w:ascii="Times New Roman" w:hAnsi="Times New Roman" w:cs="Times New Roman"/>
          <w:sz w:val="24"/>
          <w:szCs w:val="24"/>
          <w:lang w:val="ro-RO"/>
        </w:rPr>
        <w:t xml:space="preserve"> prioritate ofertei cu anul cel mai apropiat de anul lansării licitației;</w:t>
      </w:r>
    </w:p>
    <w:p w14:paraId="1BAD4FED" w14:textId="14670CFD" w:rsidR="007F5096" w:rsidRPr="00987895" w:rsidRDefault="00DB3F3D" w:rsidP="00215214">
      <w:pPr>
        <w:pStyle w:val="ListParagraph"/>
        <w:numPr>
          <w:ilvl w:val="0"/>
          <w:numId w:val="44"/>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în cazul în care nici în urma aplicării criteriului anterior nu este posibilă departajarea, </w:t>
      </w:r>
      <w:r w:rsidR="00142CCB" w:rsidRPr="00987895">
        <w:rPr>
          <w:rFonts w:ascii="Times New Roman" w:hAnsi="Times New Roman" w:cs="Times New Roman"/>
          <w:sz w:val="24"/>
          <w:szCs w:val="24"/>
          <w:lang w:val="ro-RO"/>
        </w:rPr>
        <w:t>o</w:t>
      </w:r>
      <w:r w:rsidRPr="00987895">
        <w:rPr>
          <w:rFonts w:ascii="Times New Roman" w:hAnsi="Times New Roman" w:cs="Times New Roman"/>
          <w:sz w:val="24"/>
          <w:szCs w:val="24"/>
          <w:lang w:val="ro-RO"/>
        </w:rPr>
        <w:t xml:space="preserve">peratorul </w:t>
      </w:r>
      <w:r w:rsidR="005E48C8" w:rsidRPr="00987895">
        <w:rPr>
          <w:rFonts w:ascii="Times New Roman" w:hAnsi="Times New Roman" w:cs="Times New Roman"/>
          <w:sz w:val="24"/>
          <w:szCs w:val="24"/>
          <w:lang w:val="ro-RO"/>
        </w:rPr>
        <w:t xml:space="preserve">schemei </w:t>
      </w:r>
      <w:r w:rsidRPr="00987895">
        <w:rPr>
          <w:rFonts w:ascii="Times New Roman" w:hAnsi="Times New Roman" w:cs="Times New Roman"/>
          <w:sz w:val="24"/>
          <w:szCs w:val="24"/>
          <w:lang w:val="ro-RO"/>
        </w:rPr>
        <w:t>CfD va folosi criteriul privind data depunerii ofertelor</w:t>
      </w:r>
      <w:r w:rsidR="00B3096C" w:rsidRPr="00987895">
        <w:rPr>
          <w:rFonts w:ascii="Times New Roman" w:hAnsi="Times New Roman" w:cs="Times New Roman"/>
          <w:sz w:val="24"/>
          <w:szCs w:val="24"/>
          <w:lang w:val="ro-RO"/>
        </w:rPr>
        <w:t xml:space="preserve"> și va acorda prioritate </w:t>
      </w:r>
      <w:r w:rsidRPr="00987895">
        <w:rPr>
          <w:rFonts w:ascii="Times New Roman" w:hAnsi="Times New Roman" w:cs="Times New Roman"/>
          <w:sz w:val="24"/>
          <w:szCs w:val="24"/>
          <w:lang w:val="ro-RO"/>
        </w:rPr>
        <w:t xml:space="preserve">ofertei depuse cel mai devreme. </w:t>
      </w:r>
    </w:p>
    <w:p w14:paraId="40C91BD4" w14:textId="212D4A27" w:rsidR="002A0FAC" w:rsidRPr="00987895" w:rsidRDefault="002A0FAC" w:rsidP="00D617B1">
      <w:pPr>
        <w:pStyle w:val="Heading2"/>
        <w:ind w:left="540" w:hanging="540"/>
        <w:jc w:val="both"/>
        <w:rPr>
          <w:rFonts w:ascii="Times New Roman" w:hAnsi="Times New Roman" w:cs="Times New Roman"/>
          <w:color w:val="auto"/>
          <w:lang w:val="ro-RO"/>
        </w:rPr>
      </w:pPr>
      <w:bookmarkStart w:id="300" w:name="_Toc197337859"/>
      <w:r w:rsidRPr="00987895">
        <w:rPr>
          <w:rFonts w:ascii="Times New Roman" w:hAnsi="Times New Roman" w:cs="Times New Roman"/>
          <w:color w:val="auto"/>
          <w:lang w:val="ro-RO"/>
        </w:rPr>
        <w:t>Ap</w:t>
      </w:r>
      <w:r w:rsidR="0022147C" w:rsidRPr="00987895">
        <w:rPr>
          <w:rFonts w:ascii="Times New Roman" w:hAnsi="Times New Roman" w:cs="Times New Roman"/>
          <w:color w:val="auto"/>
          <w:lang w:val="ro-RO"/>
        </w:rPr>
        <w:t>robări și notificări</w:t>
      </w:r>
      <w:bookmarkEnd w:id="300"/>
      <w:r w:rsidR="00AD378E" w:rsidRPr="00987895">
        <w:rPr>
          <w:rFonts w:ascii="Times New Roman" w:hAnsi="Times New Roman" w:cs="Times New Roman"/>
          <w:color w:val="auto"/>
          <w:lang w:val="ro-RO"/>
        </w:rPr>
        <w:t xml:space="preserve"> </w:t>
      </w:r>
      <w:bookmarkEnd w:id="288"/>
      <w:bookmarkEnd w:id="289"/>
    </w:p>
    <w:p w14:paraId="14A652FC" w14:textId="716507D2" w:rsidR="00B3096C" w:rsidRPr="00987895" w:rsidRDefault="00B3096C" w:rsidP="00215214">
      <w:pPr>
        <w:pStyle w:val="ListParagraph"/>
        <w:numPr>
          <w:ilvl w:val="0"/>
          <w:numId w:val="31"/>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Ulterior evaluării realizate de </w:t>
      </w:r>
      <w:r w:rsidR="007E28B6" w:rsidRPr="00987895">
        <w:rPr>
          <w:rFonts w:ascii="Times New Roman" w:hAnsi="Times New Roman" w:cs="Times New Roman"/>
          <w:sz w:val="24"/>
          <w:szCs w:val="24"/>
          <w:lang w:val="ro-RO"/>
        </w:rPr>
        <w:t xml:space="preserve">Comisia de </w:t>
      </w:r>
      <w:r w:rsidR="00976985" w:rsidRPr="00987895">
        <w:rPr>
          <w:rFonts w:ascii="Times New Roman" w:hAnsi="Times New Roman" w:cs="Times New Roman"/>
          <w:sz w:val="24"/>
          <w:szCs w:val="24"/>
          <w:lang w:val="ro-RO"/>
        </w:rPr>
        <w:t>evaluare</w:t>
      </w:r>
      <w:r w:rsidRPr="00987895">
        <w:rPr>
          <w:rFonts w:ascii="Times New Roman" w:hAnsi="Times New Roman" w:cs="Times New Roman"/>
          <w:sz w:val="24"/>
          <w:szCs w:val="24"/>
          <w:lang w:val="ro-RO"/>
        </w:rPr>
        <w:t xml:space="preserve">, </w:t>
      </w:r>
      <w:r w:rsidR="00976985" w:rsidRPr="00987895">
        <w:rPr>
          <w:rFonts w:ascii="Times New Roman" w:hAnsi="Times New Roman" w:cs="Times New Roman"/>
          <w:sz w:val="24"/>
          <w:szCs w:val="24"/>
          <w:lang w:val="ro-RO"/>
        </w:rPr>
        <w:t xml:space="preserve">ofertele </w:t>
      </w:r>
      <w:r w:rsidR="00142CCB"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inanciare ale </w:t>
      </w:r>
      <w:r w:rsidR="00976985" w:rsidRPr="00987895">
        <w:rPr>
          <w:rFonts w:ascii="Times New Roman" w:hAnsi="Times New Roman" w:cs="Times New Roman"/>
          <w:sz w:val="24"/>
          <w:szCs w:val="24"/>
          <w:lang w:val="ro-RO"/>
        </w:rPr>
        <w:t xml:space="preserve">solicitanților calificați </w:t>
      </w:r>
      <w:r w:rsidRPr="00987895">
        <w:rPr>
          <w:rFonts w:ascii="Times New Roman" w:hAnsi="Times New Roman" w:cs="Times New Roman"/>
          <w:sz w:val="24"/>
          <w:szCs w:val="24"/>
          <w:lang w:val="ro-RO"/>
        </w:rPr>
        <w:t>admiși</w:t>
      </w:r>
      <w:r w:rsidR="00017C69" w:rsidRPr="00987895">
        <w:rPr>
          <w:rFonts w:ascii="Times New Roman" w:hAnsi="Times New Roman" w:cs="Times New Roman"/>
          <w:sz w:val="24"/>
          <w:szCs w:val="24"/>
          <w:lang w:val="ro-RO"/>
        </w:rPr>
        <w:t xml:space="preserve">, </w:t>
      </w:r>
      <w:r w:rsidR="00C135B6" w:rsidRPr="00987895">
        <w:rPr>
          <w:rFonts w:ascii="Times New Roman" w:hAnsi="Times New Roman" w:cs="Times New Roman"/>
          <w:sz w:val="24"/>
          <w:szCs w:val="24"/>
          <w:lang w:val="ro-RO"/>
        </w:rPr>
        <w:t xml:space="preserve">respectiv acei </w:t>
      </w:r>
      <w:r w:rsidR="00976985" w:rsidRPr="00987895">
        <w:rPr>
          <w:rFonts w:ascii="Times New Roman" w:hAnsi="Times New Roman" w:cs="Times New Roman"/>
          <w:sz w:val="24"/>
          <w:szCs w:val="24"/>
          <w:lang w:val="ro-RO"/>
        </w:rPr>
        <w:t xml:space="preserve">solicitanți </w:t>
      </w:r>
      <w:r w:rsidR="00C135B6" w:rsidRPr="00987895">
        <w:rPr>
          <w:rFonts w:ascii="Times New Roman" w:hAnsi="Times New Roman" w:cs="Times New Roman"/>
          <w:sz w:val="24"/>
          <w:szCs w:val="24"/>
          <w:lang w:val="ro-RO"/>
        </w:rPr>
        <w:t xml:space="preserve">ale căror </w:t>
      </w:r>
      <w:r w:rsidR="00142CCB" w:rsidRPr="00987895">
        <w:rPr>
          <w:rFonts w:ascii="Times New Roman" w:hAnsi="Times New Roman" w:cs="Times New Roman"/>
          <w:sz w:val="24"/>
          <w:szCs w:val="24"/>
          <w:lang w:val="ro-RO"/>
        </w:rPr>
        <w:t>o</w:t>
      </w:r>
      <w:r w:rsidR="00C135B6" w:rsidRPr="00987895">
        <w:rPr>
          <w:rFonts w:ascii="Times New Roman" w:hAnsi="Times New Roman" w:cs="Times New Roman"/>
          <w:sz w:val="24"/>
          <w:szCs w:val="24"/>
          <w:lang w:val="ro-RO"/>
        </w:rPr>
        <w:t xml:space="preserve">ferte </w:t>
      </w:r>
      <w:r w:rsidR="00976985" w:rsidRPr="00987895">
        <w:rPr>
          <w:rFonts w:ascii="Times New Roman" w:hAnsi="Times New Roman" w:cs="Times New Roman"/>
          <w:sz w:val="24"/>
          <w:szCs w:val="24"/>
          <w:lang w:val="ro-RO"/>
        </w:rPr>
        <w:t xml:space="preserve">financiare </w:t>
      </w:r>
      <w:r w:rsidR="00C135B6" w:rsidRPr="00987895">
        <w:rPr>
          <w:rFonts w:ascii="Times New Roman" w:hAnsi="Times New Roman" w:cs="Times New Roman"/>
          <w:sz w:val="24"/>
          <w:szCs w:val="24"/>
          <w:lang w:val="ro-RO"/>
        </w:rPr>
        <w:t>au fost acceptate conform secțiunii 5.2)</w:t>
      </w:r>
      <w:r w:rsidRPr="00987895">
        <w:rPr>
          <w:rFonts w:ascii="Times New Roman" w:hAnsi="Times New Roman" w:cs="Times New Roman"/>
          <w:sz w:val="24"/>
          <w:szCs w:val="24"/>
          <w:lang w:val="ro-RO"/>
        </w:rPr>
        <w:t xml:space="preserve">, precum și capacitățile atribuite vor fi făcute publice pentru toți </w:t>
      </w:r>
      <w:r w:rsidR="00976985" w:rsidRPr="00987895">
        <w:rPr>
          <w:rFonts w:ascii="Times New Roman" w:hAnsi="Times New Roman" w:cs="Times New Roman"/>
          <w:sz w:val="24"/>
          <w:szCs w:val="24"/>
          <w:lang w:val="ro-RO"/>
        </w:rPr>
        <w:t>solicitanții calificați</w:t>
      </w:r>
      <w:r w:rsidRPr="00987895">
        <w:rPr>
          <w:rFonts w:ascii="Times New Roman" w:hAnsi="Times New Roman" w:cs="Times New Roman"/>
          <w:sz w:val="24"/>
          <w:szCs w:val="24"/>
          <w:lang w:val="ro-RO"/>
        </w:rPr>
        <w:t>.</w:t>
      </w:r>
    </w:p>
    <w:p w14:paraId="5C7466D2" w14:textId="60B29ACB" w:rsidR="00B3096C" w:rsidRPr="00987895" w:rsidRDefault="00B3096C" w:rsidP="00215214">
      <w:pPr>
        <w:pStyle w:val="ListParagraph"/>
        <w:numPr>
          <w:ilvl w:val="0"/>
          <w:numId w:val="31"/>
        </w:numPr>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După evaluarea </w:t>
      </w:r>
      <w:r w:rsidR="00142CCB" w:rsidRPr="00987895">
        <w:rPr>
          <w:rFonts w:ascii="Times New Roman" w:hAnsi="Times New Roman" w:cs="Times New Roman"/>
          <w:sz w:val="24"/>
          <w:szCs w:val="24"/>
          <w:lang w:val="ro-RO"/>
        </w:rPr>
        <w:t>o</w:t>
      </w:r>
      <w:r w:rsidRPr="00987895">
        <w:rPr>
          <w:rFonts w:ascii="Times New Roman" w:hAnsi="Times New Roman" w:cs="Times New Roman"/>
          <w:sz w:val="24"/>
          <w:szCs w:val="24"/>
          <w:lang w:val="ro-RO"/>
        </w:rPr>
        <w:t xml:space="preserve">fertelor </w:t>
      </w:r>
      <w:r w:rsidR="00976985" w:rsidRPr="00987895">
        <w:rPr>
          <w:rFonts w:ascii="Times New Roman" w:hAnsi="Times New Roman" w:cs="Times New Roman"/>
          <w:sz w:val="24"/>
          <w:szCs w:val="24"/>
          <w:lang w:val="ro-RO"/>
        </w:rPr>
        <w:t xml:space="preserve">financiare </w:t>
      </w:r>
      <w:r w:rsidRPr="00987895">
        <w:rPr>
          <w:rFonts w:ascii="Times New Roman" w:hAnsi="Times New Roman" w:cs="Times New Roman"/>
          <w:sz w:val="24"/>
          <w:szCs w:val="24"/>
          <w:lang w:val="ro-RO"/>
        </w:rPr>
        <w:t xml:space="preserve">în modalitatea prevăzută mai sus, </w:t>
      </w:r>
      <w:r w:rsidR="00142CCB" w:rsidRPr="00987895">
        <w:rPr>
          <w:rFonts w:ascii="Times New Roman" w:hAnsi="Times New Roman" w:cs="Times New Roman"/>
          <w:sz w:val="24"/>
          <w:szCs w:val="24"/>
          <w:lang w:val="ro-RO"/>
        </w:rPr>
        <w:t>o</w:t>
      </w:r>
      <w:r w:rsidRPr="00987895">
        <w:rPr>
          <w:rFonts w:ascii="Times New Roman" w:hAnsi="Times New Roman" w:cs="Times New Roman"/>
          <w:sz w:val="24"/>
          <w:szCs w:val="24"/>
          <w:lang w:val="ro-RO"/>
        </w:rPr>
        <w:t xml:space="preserve">peratorul </w:t>
      </w:r>
      <w:r w:rsidR="00976985" w:rsidRPr="00987895">
        <w:rPr>
          <w:rFonts w:ascii="Times New Roman" w:hAnsi="Times New Roman" w:cs="Times New Roman"/>
          <w:sz w:val="24"/>
          <w:szCs w:val="24"/>
          <w:lang w:val="ro-RO"/>
        </w:rPr>
        <w:t xml:space="preserve">schemei </w:t>
      </w:r>
      <w:r w:rsidRPr="00987895">
        <w:rPr>
          <w:rFonts w:ascii="Times New Roman" w:hAnsi="Times New Roman" w:cs="Times New Roman"/>
          <w:sz w:val="24"/>
          <w:szCs w:val="24"/>
          <w:lang w:val="ro-RO"/>
        </w:rPr>
        <w:t xml:space="preserve">CfD va notifica Ministerul Energiei și toți </w:t>
      </w:r>
      <w:r w:rsidR="00976985" w:rsidRPr="00987895">
        <w:rPr>
          <w:rFonts w:ascii="Times New Roman" w:hAnsi="Times New Roman" w:cs="Times New Roman"/>
          <w:sz w:val="24"/>
          <w:szCs w:val="24"/>
          <w:lang w:val="ro-RO"/>
        </w:rPr>
        <w:t xml:space="preserve">solicitanții calificați </w:t>
      </w:r>
      <w:r w:rsidRPr="00987895">
        <w:rPr>
          <w:rFonts w:ascii="Times New Roman" w:hAnsi="Times New Roman" w:cs="Times New Roman"/>
          <w:sz w:val="24"/>
          <w:szCs w:val="24"/>
          <w:lang w:val="ro-RO"/>
        </w:rPr>
        <w:t xml:space="preserve">cu privire la rezultatele evaluării sau ale oricărei reevaluări a </w:t>
      </w:r>
      <w:r w:rsidR="00EA33A6">
        <w:rPr>
          <w:rFonts w:ascii="Times New Roman" w:hAnsi="Times New Roman" w:cs="Times New Roman"/>
          <w:sz w:val="24"/>
          <w:szCs w:val="24"/>
          <w:lang w:val="ro-RO"/>
        </w:rPr>
        <w:t>cererilor de finanțare</w:t>
      </w:r>
      <w:r w:rsidRPr="00987895">
        <w:rPr>
          <w:rFonts w:ascii="Times New Roman" w:hAnsi="Times New Roman" w:cs="Times New Roman"/>
          <w:sz w:val="24"/>
          <w:szCs w:val="24"/>
          <w:lang w:val="ro-RO"/>
        </w:rPr>
        <w:t>.</w:t>
      </w:r>
    </w:p>
    <w:p w14:paraId="03E80222" w14:textId="16BF32E7" w:rsidR="00B3096C" w:rsidRPr="00987895" w:rsidRDefault="00C03C30" w:rsidP="00215214">
      <w:pPr>
        <w:pStyle w:val="ListParagraph"/>
        <w:numPr>
          <w:ilvl w:val="0"/>
          <w:numId w:val="31"/>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 baza </w:t>
      </w:r>
      <w:r w:rsidR="00B3096C" w:rsidRPr="00987895">
        <w:rPr>
          <w:rFonts w:ascii="Times New Roman" w:hAnsi="Times New Roman" w:cs="Times New Roman"/>
          <w:sz w:val="24"/>
          <w:szCs w:val="24"/>
          <w:lang w:val="ro-RO"/>
        </w:rPr>
        <w:t>notific</w:t>
      </w:r>
      <w:r>
        <w:rPr>
          <w:rFonts w:ascii="Times New Roman" w:hAnsi="Times New Roman" w:cs="Times New Roman"/>
          <w:sz w:val="24"/>
          <w:szCs w:val="24"/>
          <w:lang w:val="ro-RO"/>
        </w:rPr>
        <w:t>ării</w:t>
      </w:r>
      <w:r w:rsidR="00B3096C" w:rsidRPr="00987895">
        <w:rPr>
          <w:rFonts w:ascii="Times New Roman" w:hAnsi="Times New Roman" w:cs="Times New Roman"/>
          <w:sz w:val="24"/>
          <w:szCs w:val="24"/>
          <w:lang w:val="ro-RO"/>
        </w:rPr>
        <w:t xml:space="preserve">, Ministerul Energiei va emite un ordin privind </w:t>
      </w:r>
      <w:r w:rsidR="00976985" w:rsidRPr="00987895">
        <w:rPr>
          <w:rFonts w:ascii="Times New Roman" w:hAnsi="Times New Roman" w:cs="Times New Roman"/>
          <w:sz w:val="24"/>
          <w:szCs w:val="24"/>
          <w:lang w:val="ro-RO"/>
        </w:rPr>
        <w:t xml:space="preserve">solicitanții calificați </w:t>
      </w:r>
      <w:r w:rsidR="004E0B73" w:rsidRPr="00987895">
        <w:rPr>
          <w:rFonts w:ascii="Times New Roman" w:hAnsi="Times New Roman" w:cs="Times New Roman"/>
          <w:sz w:val="24"/>
          <w:szCs w:val="24"/>
          <w:lang w:val="ro-RO"/>
        </w:rPr>
        <w:t xml:space="preserve">căștigători </w:t>
      </w:r>
      <w:r w:rsidR="00B3096C" w:rsidRPr="00987895">
        <w:rPr>
          <w:rFonts w:ascii="Times New Roman" w:hAnsi="Times New Roman" w:cs="Times New Roman"/>
          <w:sz w:val="24"/>
          <w:szCs w:val="24"/>
          <w:lang w:val="ro-RO"/>
        </w:rPr>
        <w:t xml:space="preserve">cărora le vor fi atribuite </w:t>
      </w:r>
      <w:r w:rsidR="00976985" w:rsidRPr="00987895">
        <w:rPr>
          <w:rFonts w:ascii="Times New Roman" w:hAnsi="Times New Roman" w:cs="Times New Roman"/>
          <w:sz w:val="24"/>
          <w:szCs w:val="24"/>
          <w:lang w:val="ro-RO"/>
        </w:rPr>
        <w:t xml:space="preserve">contractele </w:t>
      </w:r>
      <w:r w:rsidR="00B3096C" w:rsidRPr="00987895">
        <w:rPr>
          <w:rFonts w:ascii="Times New Roman" w:hAnsi="Times New Roman" w:cs="Times New Roman"/>
          <w:sz w:val="24"/>
          <w:szCs w:val="24"/>
          <w:lang w:val="ro-RO"/>
        </w:rPr>
        <w:t xml:space="preserve">CfD în urma </w:t>
      </w:r>
      <w:r w:rsidR="00976985" w:rsidRPr="00987895">
        <w:rPr>
          <w:rFonts w:ascii="Times New Roman" w:hAnsi="Times New Roman" w:cs="Times New Roman"/>
          <w:sz w:val="24"/>
          <w:szCs w:val="24"/>
          <w:lang w:val="ro-RO"/>
        </w:rPr>
        <w:t xml:space="preserve">licitației </w:t>
      </w:r>
      <w:r w:rsidR="00B3096C" w:rsidRPr="00987895">
        <w:rPr>
          <w:rFonts w:ascii="Times New Roman" w:hAnsi="Times New Roman" w:cs="Times New Roman"/>
          <w:sz w:val="24"/>
          <w:szCs w:val="24"/>
          <w:lang w:val="ro-RO"/>
        </w:rPr>
        <w:t>CfD.</w:t>
      </w:r>
    </w:p>
    <w:p w14:paraId="7364A1FF" w14:textId="776EF8FE" w:rsidR="002A0FAC" w:rsidRPr="0059271F" w:rsidRDefault="00B3096C" w:rsidP="063095BF">
      <w:pPr>
        <w:pStyle w:val="ListParagraph"/>
        <w:jc w:val="both"/>
        <w:rPr>
          <w:rFonts w:ascii="Times New Roman" w:hAnsi="Times New Roman" w:cs="Times New Roman"/>
          <w:sz w:val="24"/>
          <w:szCs w:val="24"/>
          <w:lang w:val="ro-RO"/>
        </w:rPr>
      </w:pPr>
      <w:r w:rsidRPr="0059271F">
        <w:rPr>
          <w:rFonts w:ascii="Times New Roman" w:hAnsi="Times New Roman" w:cs="Times New Roman"/>
          <w:sz w:val="24"/>
          <w:szCs w:val="24"/>
          <w:lang w:val="ro-RO"/>
        </w:rPr>
        <w:t xml:space="preserve">Ministerul Energiei va comunica </w:t>
      </w:r>
      <w:r w:rsidR="00976985" w:rsidRPr="0059271F">
        <w:rPr>
          <w:rFonts w:ascii="Times New Roman" w:hAnsi="Times New Roman" w:cs="Times New Roman"/>
          <w:sz w:val="24"/>
          <w:szCs w:val="24"/>
          <w:lang w:val="ro-RO"/>
        </w:rPr>
        <w:t xml:space="preserve">contrapărții </w:t>
      </w:r>
      <w:r w:rsidRPr="0059271F">
        <w:rPr>
          <w:rFonts w:ascii="Times New Roman" w:hAnsi="Times New Roman" w:cs="Times New Roman"/>
          <w:sz w:val="24"/>
          <w:szCs w:val="24"/>
          <w:lang w:val="ro-RO"/>
        </w:rPr>
        <w:t xml:space="preserve">CfD și </w:t>
      </w:r>
      <w:r w:rsidR="00142CCB" w:rsidRPr="0059271F">
        <w:rPr>
          <w:rFonts w:ascii="Times New Roman" w:hAnsi="Times New Roman" w:cs="Times New Roman"/>
          <w:sz w:val="24"/>
          <w:szCs w:val="24"/>
          <w:lang w:val="ro-RO"/>
        </w:rPr>
        <w:t>o</w:t>
      </w:r>
      <w:r w:rsidRPr="0059271F">
        <w:rPr>
          <w:rFonts w:ascii="Times New Roman" w:hAnsi="Times New Roman" w:cs="Times New Roman"/>
          <w:sz w:val="24"/>
          <w:szCs w:val="24"/>
          <w:lang w:val="ro-RO"/>
        </w:rPr>
        <w:t xml:space="preserve">peratorului </w:t>
      </w:r>
      <w:r w:rsidR="00976985" w:rsidRPr="0059271F">
        <w:rPr>
          <w:rFonts w:ascii="Times New Roman" w:hAnsi="Times New Roman" w:cs="Times New Roman"/>
          <w:sz w:val="24"/>
          <w:szCs w:val="24"/>
          <w:lang w:val="ro-RO"/>
        </w:rPr>
        <w:t xml:space="preserve">schemei </w:t>
      </w:r>
      <w:r w:rsidRPr="0059271F">
        <w:rPr>
          <w:rFonts w:ascii="Times New Roman" w:hAnsi="Times New Roman" w:cs="Times New Roman"/>
          <w:sz w:val="24"/>
          <w:szCs w:val="24"/>
          <w:lang w:val="ro-RO"/>
        </w:rPr>
        <w:t xml:space="preserve">CfD </w:t>
      </w:r>
      <w:r w:rsidR="00142CCB" w:rsidRPr="0059271F">
        <w:rPr>
          <w:rFonts w:ascii="Times New Roman" w:hAnsi="Times New Roman" w:cs="Times New Roman"/>
          <w:sz w:val="24"/>
          <w:szCs w:val="24"/>
          <w:lang w:val="ro-RO"/>
        </w:rPr>
        <w:t xml:space="preserve">ordinul </w:t>
      </w:r>
      <w:r w:rsidRPr="0059271F">
        <w:rPr>
          <w:rFonts w:ascii="Times New Roman" w:hAnsi="Times New Roman" w:cs="Times New Roman"/>
          <w:sz w:val="24"/>
          <w:szCs w:val="24"/>
          <w:lang w:val="ro-RO"/>
        </w:rPr>
        <w:t xml:space="preserve">cu privire la </w:t>
      </w:r>
      <w:r w:rsidR="00976985" w:rsidRPr="0059271F">
        <w:rPr>
          <w:rFonts w:ascii="Times New Roman" w:hAnsi="Times New Roman" w:cs="Times New Roman"/>
          <w:sz w:val="24"/>
          <w:szCs w:val="24"/>
          <w:lang w:val="ro-RO"/>
        </w:rPr>
        <w:t xml:space="preserve">solicitanții calificați </w:t>
      </w:r>
      <w:r w:rsidR="00B34B74" w:rsidRPr="0059271F">
        <w:rPr>
          <w:rFonts w:ascii="Times New Roman" w:hAnsi="Times New Roman" w:cs="Times New Roman"/>
          <w:sz w:val="24"/>
          <w:szCs w:val="24"/>
          <w:lang w:val="ro-RO"/>
        </w:rPr>
        <w:t xml:space="preserve">căștigători </w:t>
      </w:r>
      <w:r w:rsidRPr="0059271F">
        <w:rPr>
          <w:rFonts w:ascii="Times New Roman" w:hAnsi="Times New Roman" w:cs="Times New Roman"/>
          <w:sz w:val="24"/>
          <w:szCs w:val="24"/>
          <w:lang w:val="ro-RO"/>
        </w:rPr>
        <w:t xml:space="preserve">și </w:t>
      </w:r>
      <w:r w:rsidR="00142CCB" w:rsidRPr="0059271F">
        <w:rPr>
          <w:rFonts w:ascii="Times New Roman" w:hAnsi="Times New Roman" w:cs="Times New Roman"/>
          <w:sz w:val="24"/>
          <w:szCs w:val="24"/>
          <w:lang w:val="ro-RO"/>
        </w:rPr>
        <w:t xml:space="preserve">il </w:t>
      </w:r>
      <w:r w:rsidRPr="0059271F">
        <w:rPr>
          <w:rFonts w:ascii="Times New Roman" w:hAnsi="Times New Roman" w:cs="Times New Roman"/>
          <w:sz w:val="24"/>
          <w:szCs w:val="24"/>
          <w:lang w:val="ro-RO"/>
        </w:rPr>
        <w:t xml:space="preserve">va publica pe site-ul </w:t>
      </w:r>
      <w:r w:rsidR="00142CCB" w:rsidRPr="0059271F">
        <w:rPr>
          <w:rFonts w:ascii="Times New Roman" w:hAnsi="Times New Roman" w:cs="Times New Roman"/>
          <w:sz w:val="24"/>
          <w:szCs w:val="24"/>
          <w:lang w:val="ro-RO"/>
        </w:rPr>
        <w:t>instituției</w:t>
      </w:r>
      <w:r w:rsidRPr="0059271F">
        <w:rPr>
          <w:rFonts w:ascii="Times New Roman" w:hAnsi="Times New Roman" w:cs="Times New Roman"/>
          <w:sz w:val="24"/>
          <w:szCs w:val="24"/>
          <w:lang w:val="ro-RO"/>
        </w:rPr>
        <w:t xml:space="preserve">.  </w:t>
      </w:r>
      <w:bookmarkStart w:id="301" w:name="_Toc80616780"/>
      <w:bookmarkStart w:id="302" w:name="_Toc77280898"/>
      <w:bookmarkStart w:id="303" w:name="_Toc80875511"/>
    </w:p>
    <w:p w14:paraId="6ABA5497" w14:textId="451D7CBF" w:rsidR="002A0FAC" w:rsidRPr="0024226B" w:rsidRDefault="0022147C" w:rsidP="00D617B1">
      <w:pPr>
        <w:pStyle w:val="Heading2"/>
        <w:ind w:left="540" w:hanging="540"/>
        <w:rPr>
          <w:rFonts w:ascii="Times New Roman" w:hAnsi="Times New Roman" w:cs="Times New Roman"/>
          <w:color w:val="auto"/>
          <w:lang w:val="ro-RO"/>
        </w:rPr>
      </w:pPr>
      <w:bookmarkStart w:id="304" w:name="_Toc197337860"/>
      <w:bookmarkEnd w:id="301"/>
      <w:bookmarkEnd w:id="302"/>
      <w:bookmarkEnd w:id="303"/>
      <w:r w:rsidRPr="0024226B">
        <w:rPr>
          <w:rFonts w:ascii="Times New Roman" w:hAnsi="Times New Roman" w:cs="Times New Roman"/>
          <w:color w:val="auto"/>
          <w:lang w:val="ro-RO"/>
        </w:rPr>
        <w:t>Încetare și modificare</w:t>
      </w:r>
      <w:bookmarkEnd w:id="304"/>
      <w:r w:rsidRPr="0024226B">
        <w:rPr>
          <w:rFonts w:ascii="Times New Roman" w:hAnsi="Times New Roman" w:cs="Times New Roman"/>
          <w:color w:val="auto"/>
          <w:lang w:val="ro-RO"/>
        </w:rPr>
        <w:t xml:space="preserve"> </w:t>
      </w:r>
    </w:p>
    <w:p w14:paraId="37660179" w14:textId="4F6582F3" w:rsidR="00E25277" w:rsidRPr="0059271F" w:rsidRDefault="00B3096C" w:rsidP="063095BF">
      <w:pPr>
        <w:spacing w:after="120" w:line="264" w:lineRule="auto"/>
        <w:rPr>
          <w:rFonts w:ascii="Times New Roman" w:hAnsi="Times New Roman" w:cs="Times New Roman"/>
          <w:sz w:val="24"/>
          <w:szCs w:val="24"/>
          <w:lang w:val="ro-RO"/>
        </w:rPr>
      </w:pPr>
      <w:r w:rsidRPr="0059271F">
        <w:rPr>
          <w:rFonts w:ascii="Times New Roman" w:hAnsi="Times New Roman" w:cs="Times New Roman"/>
          <w:sz w:val="24"/>
          <w:szCs w:val="24"/>
          <w:lang w:val="ro-RO"/>
        </w:rPr>
        <w:t>Ministerul Energiei</w:t>
      </w:r>
      <w:r w:rsidR="00EA33A6" w:rsidRPr="0059271F">
        <w:rPr>
          <w:rFonts w:ascii="Times New Roman" w:hAnsi="Times New Roman" w:cs="Times New Roman"/>
          <w:sz w:val="24"/>
          <w:szCs w:val="24"/>
          <w:lang w:val="ro-RO"/>
        </w:rPr>
        <w:t xml:space="preserve">, în condiții justificate, poate </w:t>
      </w:r>
      <w:r w:rsidR="0022147C" w:rsidRPr="0059271F">
        <w:rPr>
          <w:rFonts w:ascii="Times New Roman" w:hAnsi="Times New Roman" w:cs="Times New Roman"/>
          <w:sz w:val="24"/>
          <w:szCs w:val="24"/>
          <w:lang w:val="ro-RO"/>
        </w:rPr>
        <w:t>prelungi orice dată, perioadă sau termen limită prevăzut</w:t>
      </w:r>
      <w:r w:rsidR="00EA33A6" w:rsidRPr="0059271F">
        <w:rPr>
          <w:rFonts w:ascii="Times New Roman" w:hAnsi="Times New Roman" w:cs="Times New Roman"/>
          <w:sz w:val="24"/>
          <w:szCs w:val="24"/>
          <w:lang w:val="ro-RO"/>
        </w:rPr>
        <w:t>e</w:t>
      </w:r>
      <w:r w:rsidR="0022147C" w:rsidRPr="0059271F">
        <w:rPr>
          <w:rFonts w:ascii="Times New Roman" w:hAnsi="Times New Roman" w:cs="Times New Roman"/>
          <w:sz w:val="24"/>
          <w:szCs w:val="24"/>
          <w:lang w:val="ro-RO"/>
        </w:rPr>
        <w:t xml:space="preserve"> în </w:t>
      </w:r>
      <w:r w:rsidR="00142CCB" w:rsidRPr="0059271F">
        <w:rPr>
          <w:rFonts w:ascii="Times New Roman" w:hAnsi="Times New Roman" w:cs="Times New Roman"/>
          <w:sz w:val="24"/>
          <w:szCs w:val="24"/>
          <w:lang w:val="ro-RO"/>
        </w:rPr>
        <w:t>Calendarul licitației CfD</w:t>
      </w:r>
      <w:r w:rsidR="0022147C" w:rsidRPr="0059271F">
        <w:rPr>
          <w:rFonts w:ascii="Times New Roman" w:hAnsi="Times New Roman" w:cs="Times New Roman"/>
          <w:sz w:val="24"/>
          <w:szCs w:val="24"/>
          <w:lang w:val="ro-RO"/>
        </w:rPr>
        <w:t xml:space="preserve">.  </w:t>
      </w:r>
    </w:p>
    <w:p w14:paraId="728272D3" w14:textId="3A4A47F1" w:rsidR="00944502" w:rsidRPr="00987895" w:rsidRDefault="00164736" w:rsidP="00D617B1">
      <w:pPr>
        <w:pStyle w:val="Heading2"/>
        <w:ind w:left="540" w:hanging="540"/>
        <w:rPr>
          <w:rFonts w:ascii="Times New Roman" w:hAnsi="Times New Roman" w:cs="Times New Roman"/>
          <w:color w:val="auto"/>
          <w:lang w:val="ro-RO"/>
        </w:rPr>
      </w:pPr>
      <w:bookmarkStart w:id="305" w:name="_Toc77280901"/>
      <w:bookmarkStart w:id="306" w:name="_Toc80616781"/>
      <w:bookmarkStart w:id="307" w:name="_Toc80875512"/>
      <w:bookmarkStart w:id="308" w:name="_Toc197337861"/>
      <w:r w:rsidRPr="00987895">
        <w:rPr>
          <w:rFonts w:ascii="Times New Roman" w:hAnsi="Times New Roman" w:cs="Times New Roman"/>
          <w:color w:val="auto"/>
          <w:lang w:val="ro-RO"/>
        </w:rPr>
        <w:t>L</w:t>
      </w:r>
      <w:bookmarkEnd w:id="305"/>
      <w:bookmarkEnd w:id="306"/>
      <w:bookmarkEnd w:id="307"/>
      <w:r w:rsidR="0022147C" w:rsidRPr="00987895">
        <w:rPr>
          <w:rFonts w:ascii="Times New Roman" w:hAnsi="Times New Roman" w:cs="Times New Roman"/>
          <w:color w:val="auto"/>
          <w:lang w:val="ro-RO"/>
        </w:rPr>
        <w:t>imba</w:t>
      </w:r>
      <w:bookmarkEnd w:id="308"/>
    </w:p>
    <w:p w14:paraId="57FB864F" w14:textId="13FC4742" w:rsidR="00224BCC" w:rsidRPr="00987895" w:rsidRDefault="0022147C" w:rsidP="00EE2F3F">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Cererea de </w:t>
      </w:r>
      <w:r w:rsidR="00976985" w:rsidRPr="00987895">
        <w:rPr>
          <w:rFonts w:ascii="Times New Roman" w:hAnsi="Times New Roman" w:cs="Times New Roman"/>
          <w:sz w:val="24"/>
          <w:szCs w:val="24"/>
          <w:lang w:val="ro-RO"/>
        </w:rPr>
        <w:t xml:space="preserve">finanțare </w:t>
      </w:r>
      <w:r w:rsidRPr="00987895">
        <w:rPr>
          <w:rFonts w:ascii="Times New Roman" w:hAnsi="Times New Roman" w:cs="Times New Roman"/>
          <w:sz w:val="24"/>
          <w:szCs w:val="24"/>
          <w:lang w:val="ro-RO"/>
        </w:rPr>
        <w:t>va fi redactată în limbile română și engleză. Orice documente suplimentare furnizate în altă limbă decât limba română sau engleză, vor fi însoțite de o traducere autorizată în limba română sau în limba engleză.</w:t>
      </w:r>
      <w:r w:rsidR="00E124F2" w:rsidRPr="00987895">
        <w:rPr>
          <w:rFonts w:ascii="Times New Roman" w:hAnsi="Times New Roman" w:cs="Times New Roman"/>
          <w:sz w:val="24"/>
          <w:szCs w:val="24"/>
          <w:lang w:val="ro-RO"/>
        </w:rPr>
        <w:t xml:space="preserve"> </w:t>
      </w:r>
    </w:p>
    <w:p w14:paraId="21376243" w14:textId="7D7CA609" w:rsidR="00EE2F3F" w:rsidRPr="00987895" w:rsidRDefault="00180E23" w:rsidP="00EE2F3F">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lastRenderedPageBreak/>
        <w:t>În caz de neconcordanțe, versiunea în limba română preval</w:t>
      </w:r>
      <w:r w:rsidR="000C5ADF" w:rsidRPr="00987895">
        <w:rPr>
          <w:rFonts w:ascii="Times New Roman" w:hAnsi="Times New Roman" w:cs="Times New Roman"/>
          <w:sz w:val="24"/>
          <w:szCs w:val="24"/>
          <w:lang w:val="ro-RO"/>
        </w:rPr>
        <w:t>ează</w:t>
      </w:r>
      <w:r w:rsidRPr="00987895">
        <w:rPr>
          <w:rFonts w:ascii="Times New Roman" w:hAnsi="Times New Roman" w:cs="Times New Roman"/>
          <w:sz w:val="24"/>
          <w:szCs w:val="24"/>
          <w:lang w:val="ro-RO"/>
        </w:rPr>
        <w:t>.</w:t>
      </w:r>
      <w:r w:rsidR="0022147C" w:rsidRPr="00987895">
        <w:rPr>
          <w:rFonts w:ascii="Times New Roman" w:hAnsi="Times New Roman" w:cs="Times New Roman"/>
          <w:sz w:val="24"/>
          <w:szCs w:val="24"/>
          <w:lang w:val="ro-RO"/>
        </w:rPr>
        <w:t xml:space="preserve"> </w:t>
      </w:r>
      <w:bookmarkStart w:id="309" w:name="_Toc77280902"/>
      <w:bookmarkStart w:id="310" w:name="_Toc80616782"/>
      <w:bookmarkStart w:id="311" w:name="_Toc80875513"/>
    </w:p>
    <w:p w14:paraId="5A815884" w14:textId="0D3D712E" w:rsidR="00A25EEC" w:rsidRPr="00987895" w:rsidRDefault="00A86929" w:rsidP="00D617B1">
      <w:pPr>
        <w:pStyle w:val="Heading2"/>
        <w:ind w:left="540" w:hanging="540"/>
        <w:rPr>
          <w:rFonts w:ascii="Times New Roman" w:hAnsi="Times New Roman" w:cs="Times New Roman"/>
          <w:color w:val="auto"/>
          <w:lang w:val="ro-RO"/>
        </w:rPr>
      </w:pPr>
      <w:bookmarkStart w:id="312" w:name="_Toc197337862"/>
      <w:bookmarkEnd w:id="309"/>
      <w:bookmarkEnd w:id="310"/>
      <w:bookmarkEnd w:id="311"/>
      <w:r w:rsidRPr="00987895">
        <w:rPr>
          <w:rFonts w:ascii="Times New Roman" w:hAnsi="Times New Roman" w:cs="Times New Roman"/>
          <w:color w:val="auto"/>
          <w:lang w:val="ro-RO"/>
        </w:rPr>
        <w:t>Costuri</w:t>
      </w:r>
      <w:bookmarkEnd w:id="312"/>
    </w:p>
    <w:p w14:paraId="2F2D93B9" w14:textId="51B244F4" w:rsidR="00A25EEC" w:rsidRPr="00987895" w:rsidRDefault="00142CCB" w:rsidP="4A58E80F">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O</w:t>
      </w:r>
      <w:r w:rsidR="0022147C" w:rsidRPr="00987895">
        <w:rPr>
          <w:rFonts w:ascii="Times New Roman" w:hAnsi="Times New Roman" w:cs="Times New Roman"/>
          <w:sz w:val="24"/>
          <w:szCs w:val="24"/>
          <w:lang w:val="ro-RO"/>
        </w:rPr>
        <w:t xml:space="preserve">peratorul </w:t>
      </w:r>
      <w:r w:rsidRPr="00987895">
        <w:rPr>
          <w:rFonts w:ascii="Times New Roman" w:hAnsi="Times New Roman" w:cs="Times New Roman"/>
          <w:sz w:val="24"/>
          <w:szCs w:val="24"/>
          <w:lang w:val="ro-RO"/>
        </w:rPr>
        <w:t>s</w:t>
      </w:r>
      <w:r w:rsidR="0022147C" w:rsidRPr="00987895">
        <w:rPr>
          <w:rFonts w:ascii="Times New Roman" w:hAnsi="Times New Roman" w:cs="Times New Roman"/>
          <w:sz w:val="24"/>
          <w:szCs w:val="24"/>
          <w:lang w:val="ro-RO"/>
        </w:rPr>
        <w:t xml:space="preserve">chemei CfD, Ministerul Energiei, </w:t>
      </w:r>
      <w:r w:rsidR="007E28B6" w:rsidRPr="00987895">
        <w:rPr>
          <w:rFonts w:ascii="Times New Roman" w:hAnsi="Times New Roman" w:cs="Times New Roman"/>
          <w:sz w:val="24"/>
          <w:szCs w:val="24"/>
          <w:lang w:val="ro-RO"/>
        </w:rPr>
        <w:t xml:space="preserve">Comisia de </w:t>
      </w:r>
      <w:r w:rsidR="00976985" w:rsidRPr="00987895">
        <w:rPr>
          <w:rFonts w:ascii="Times New Roman" w:hAnsi="Times New Roman" w:cs="Times New Roman"/>
          <w:sz w:val="24"/>
          <w:szCs w:val="24"/>
          <w:lang w:val="ro-RO"/>
        </w:rPr>
        <w:t xml:space="preserve">evaluare </w:t>
      </w:r>
      <w:r w:rsidR="0022147C" w:rsidRPr="00987895">
        <w:rPr>
          <w:rFonts w:ascii="Times New Roman" w:hAnsi="Times New Roman" w:cs="Times New Roman"/>
          <w:sz w:val="24"/>
          <w:szCs w:val="24"/>
          <w:lang w:val="ro-RO"/>
        </w:rPr>
        <w:t xml:space="preserve">și </w:t>
      </w:r>
      <w:r w:rsidRPr="00987895">
        <w:rPr>
          <w:rFonts w:ascii="Times New Roman" w:hAnsi="Times New Roman" w:cs="Times New Roman"/>
          <w:sz w:val="24"/>
          <w:szCs w:val="24"/>
          <w:lang w:val="ro-RO"/>
        </w:rPr>
        <w:t>c</w:t>
      </w:r>
      <w:r w:rsidR="0022147C" w:rsidRPr="00987895">
        <w:rPr>
          <w:rFonts w:ascii="Times New Roman" w:hAnsi="Times New Roman" w:cs="Times New Roman"/>
          <w:sz w:val="24"/>
          <w:szCs w:val="24"/>
          <w:lang w:val="ro-RO"/>
        </w:rPr>
        <w:t xml:space="preserve">onsilierii acestora nu vor avea nicio răspundere sau obligație în nici un moment în legătură cu orice costuri, cheltuieli, alte obligații pecuniare sau implicații suportate de și/sau impuse </w:t>
      </w:r>
      <w:r w:rsidR="008A4BAE" w:rsidRPr="00987895">
        <w:rPr>
          <w:rFonts w:ascii="Times New Roman" w:hAnsi="Times New Roman" w:cs="Times New Roman"/>
          <w:sz w:val="24"/>
          <w:szCs w:val="24"/>
          <w:lang w:val="ro-RO"/>
        </w:rPr>
        <w:t xml:space="preserve">oricărei persoane, inclusiv </w:t>
      </w:r>
      <w:r w:rsidR="00976985" w:rsidRPr="00987895">
        <w:rPr>
          <w:rFonts w:ascii="Times New Roman" w:hAnsi="Times New Roman" w:cs="Times New Roman"/>
          <w:sz w:val="24"/>
          <w:szCs w:val="24"/>
          <w:lang w:val="ro-RO"/>
        </w:rPr>
        <w:t xml:space="preserve">solicitanților </w:t>
      </w:r>
      <w:r w:rsidR="008A4BAE" w:rsidRPr="00987895">
        <w:rPr>
          <w:rFonts w:ascii="Times New Roman" w:hAnsi="Times New Roman" w:cs="Times New Roman"/>
          <w:sz w:val="24"/>
          <w:szCs w:val="24"/>
          <w:lang w:val="ro-RO"/>
        </w:rPr>
        <w:t xml:space="preserve">sau </w:t>
      </w:r>
      <w:r w:rsidR="00976985" w:rsidRPr="00987895">
        <w:rPr>
          <w:rFonts w:ascii="Times New Roman" w:hAnsi="Times New Roman" w:cs="Times New Roman"/>
          <w:sz w:val="24"/>
          <w:szCs w:val="24"/>
          <w:lang w:val="ro-RO"/>
        </w:rPr>
        <w:t xml:space="preserve">membrilor consorțiului </w:t>
      </w:r>
      <w:r w:rsidR="008A4BAE" w:rsidRPr="00987895">
        <w:rPr>
          <w:rFonts w:ascii="Times New Roman" w:hAnsi="Times New Roman" w:cs="Times New Roman"/>
          <w:sz w:val="24"/>
          <w:szCs w:val="24"/>
          <w:lang w:val="ro-RO"/>
        </w:rPr>
        <w:t xml:space="preserve">pentru întocmirea </w:t>
      </w:r>
      <w:r w:rsidR="009156C2" w:rsidRPr="00987895">
        <w:rPr>
          <w:rFonts w:ascii="Times New Roman" w:hAnsi="Times New Roman" w:cs="Times New Roman"/>
          <w:sz w:val="24"/>
          <w:szCs w:val="24"/>
          <w:lang w:val="ro-RO"/>
        </w:rPr>
        <w:t>c</w:t>
      </w:r>
      <w:r w:rsidR="008A4BAE" w:rsidRPr="00987895">
        <w:rPr>
          <w:rFonts w:ascii="Times New Roman" w:hAnsi="Times New Roman" w:cs="Times New Roman"/>
          <w:sz w:val="24"/>
          <w:szCs w:val="24"/>
          <w:lang w:val="ro-RO"/>
        </w:rPr>
        <w:t xml:space="preserve">ererilor de </w:t>
      </w:r>
      <w:r w:rsidR="00976985" w:rsidRPr="00987895">
        <w:rPr>
          <w:rFonts w:ascii="Times New Roman" w:hAnsi="Times New Roman" w:cs="Times New Roman"/>
          <w:sz w:val="24"/>
          <w:szCs w:val="24"/>
          <w:lang w:val="ro-RO"/>
        </w:rPr>
        <w:t>f</w:t>
      </w:r>
      <w:r w:rsidR="008A4BAE" w:rsidRPr="00987895">
        <w:rPr>
          <w:rFonts w:ascii="Times New Roman" w:hAnsi="Times New Roman" w:cs="Times New Roman"/>
          <w:sz w:val="24"/>
          <w:szCs w:val="24"/>
          <w:lang w:val="ro-RO"/>
        </w:rPr>
        <w:t>inanțare, inclusiv</w:t>
      </w:r>
      <w:r w:rsidR="00E35083" w:rsidRPr="00987895">
        <w:rPr>
          <w:rFonts w:ascii="Times New Roman" w:hAnsi="Times New Roman" w:cs="Times New Roman"/>
          <w:sz w:val="24"/>
          <w:szCs w:val="24"/>
          <w:lang w:val="ro-RO"/>
        </w:rPr>
        <w:t>, dar</w:t>
      </w:r>
      <w:r w:rsidR="008A4BAE" w:rsidRPr="00987895">
        <w:rPr>
          <w:rFonts w:ascii="Times New Roman" w:hAnsi="Times New Roman" w:cs="Times New Roman"/>
          <w:sz w:val="24"/>
          <w:szCs w:val="24"/>
          <w:lang w:val="ro-RO"/>
        </w:rPr>
        <w:t xml:space="preserve"> fără a se limita la</w:t>
      </w:r>
      <w:r w:rsidR="00E35083" w:rsidRPr="00987895">
        <w:rPr>
          <w:rFonts w:ascii="Times New Roman" w:hAnsi="Times New Roman" w:cs="Times New Roman"/>
          <w:sz w:val="24"/>
          <w:szCs w:val="24"/>
          <w:lang w:val="ro-RO"/>
        </w:rPr>
        <w:t>,</w:t>
      </w:r>
      <w:r w:rsidR="008A4BAE" w:rsidRPr="00987895">
        <w:rPr>
          <w:rFonts w:ascii="Times New Roman" w:hAnsi="Times New Roman" w:cs="Times New Roman"/>
          <w:sz w:val="24"/>
          <w:szCs w:val="24"/>
          <w:lang w:val="ro-RO"/>
        </w:rPr>
        <w:t xml:space="preserve"> toate costurile privind furnizarea informațiilor, participarea la ședințe și realizarea unei </w:t>
      </w:r>
      <w:r w:rsidR="00C37DA2" w:rsidRPr="00987895">
        <w:rPr>
          <w:rFonts w:ascii="Times New Roman" w:hAnsi="Times New Roman" w:cs="Times New Roman"/>
          <w:sz w:val="24"/>
          <w:szCs w:val="24"/>
          <w:lang w:val="ro-RO"/>
        </w:rPr>
        <w:t>analize de tip due diligence</w:t>
      </w:r>
      <w:r w:rsidR="00A25EEC" w:rsidRPr="00987895">
        <w:rPr>
          <w:rFonts w:ascii="Times New Roman" w:hAnsi="Times New Roman" w:cs="Times New Roman"/>
          <w:sz w:val="24"/>
          <w:szCs w:val="24"/>
          <w:lang w:val="ro-RO"/>
        </w:rPr>
        <w:t>.</w:t>
      </w:r>
    </w:p>
    <w:p w14:paraId="0288FCE6" w14:textId="1136C3BF" w:rsidR="00E579AA" w:rsidRPr="00987895" w:rsidRDefault="00F54F01" w:rsidP="00D617B1">
      <w:pPr>
        <w:pStyle w:val="Heading2"/>
        <w:ind w:left="540" w:hanging="540"/>
        <w:rPr>
          <w:rFonts w:ascii="Times New Roman" w:hAnsi="Times New Roman" w:cs="Times New Roman"/>
          <w:color w:val="auto"/>
          <w:lang w:val="ro-RO"/>
        </w:rPr>
      </w:pPr>
      <w:bookmarkStart w:id="313" w:name="_Toc80616783"/>
      <w:bookmarkStart w:id="314" w:name="_Toc80875514"/>
      <w:bookmarkStart w:id="315" w:name="_Toc197337863"/>
      <w:r w:rsidRPr="00987895">
        <w:rPr>
          <w:rFonts w:ascii="Times New Roman" w:hAnsi="Times New Roman" w:cs="Times New Roman"/>
          <w:color w:val="auto"/>
          <w:lang w:val="ro-RO"/>
        </w:rPr>
        <w:t>N</w:t>
      </w:r>
      <w:bookmarkEnd w:id="313"/>
      <w:bookmarkEnd w:id="314"/>
      <w:r w:rsidR="00A151EE" w:rsidRPr="00987895">
        <w:rPr>
          <w:rFonts w:ascii="Times New Roman" w:hAnsi="Times New Roman" w:cs="Times New Roman"/>
          <w:color w:val="auto"/>
          <w:lang w:val="ro-RO"/>
        </w:rPr>
        <w:t>eîncheierea unui contract</w:t>
      </w:r>
      <w:bookmarkEnd w:id="315"/>
    </w:p>
    <w:p w14:paraId="5C5AAB1E" w14:textId="6B1ECEA2" w:rsidR="00F54F01" w:rsidRPr="00987895" w:rsidRDefault="00953DFD" w:rsidP="31FBEFA5">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Nicio dispoziție din prezentul Apel de Proiecte sau orice alt</w:t>
      </w:r>
      <w:r w:rsidR="00FB0469">
        <w:rPr>
          <w:rFonts w:ascii="Times New Roman" w:hAnsi="Times New Roman" w:cs="Times New Roman"/>
          <w:sz w:val="24"/>
          <w:szCs w:val="24"/>
          <w:lang w:val="ro-RO"/>
        </w:rPr>
        <w:t>ă</w:t>
      </w:r>
      <w:r w:rsidRPr="00987895">
        <w:rPr>
          <w:rFonts w:ascii="Times New Roman" w:hAnsi="Times New Roman" w:cs="Times New Roman"/>
          <w:sz w:val="24"/>
          <w:szCs w:val="24"/>
          <w:lang w:val="ro-RO"/>
        </w:rPr>
        <w:t xml:space="preserve"> document</w:t>
      </w:r>
      <w:r w:rsidR="00FB0469">
        <w:rPr>
          <w:rFonts w:ascii="Times New Roman" w:hAnsi="Times New Roman" w:cs="Times New Roman"/>
          <w:sz w:val="24"/>
          <w:szCs w:val="24"/>
          <w:lang w:val="ro-RO"/>
        </w:rPr>
        <w:t>ație</w:t>
      </w:r>
      <w:r w:rsidRPr="00987895">
        <w:rPr>
          <w:rFonts w:ascii="Times New Roman" w:hAnsi="Times New Roman" w:cs="Times New Roman"/>
          <w:sz w:val="24"/>
          <w:szCs w:val="24"/>
          <w:lang w:val="ro-RO"/>
        </w:rPr>
        <w:t xml:space="preserve"> sau informație emisă nu va constitui un temei pentru încheierea unui contract în legătură cu licitația CfD, iar niciun astfel de document sau informație nu va fi folosit în interpretarea unui contract. Fiecare </w:t>
      </w:r>
      <w:r w:rsidR="00976985" w:rsidRPr="00987895">
        <w:rPr>
          <w:rFonts w:ascii="Times New Roman" w:hAnsi="Times New Roman" w:cs="Times New Roman"/>
          <w:sz w:val="24"/>
          <w:szCs w:val="24"/>
          <w:lang w:val="ro-RO"/>
        </w:rPr>
        <w:t xml:space="preserve">solicitant </w:t>
      </w:r>
      <w:r w:rsidRPr="00987895">
        <w:rPr>
          <w:rFonts w:ascii="Times New Roman" w:hAnsi="Times New Roman" w:cs="Times New Roman"/>
          <w:sz w:val="24"/>
          <w:szCs w:val="24"/>
          <w:lang w:val="ro-RO"/>
        </w:rPr>
        <w:t xml:space="preserve">se va baza pe termenii și condițiile prevăzute în </w:t>
      </w:r>
      <w:r w:rsidR="00A86929" w:rsidRPr="00987895">
        <w:rPr>
          <w:rFonts w:ascii="Times New Roman" w:hAnsi="Times New Roman" w:cs="Times New Roman"/>
          <w:sz w:val="24"/>
          <w:szCs w:val="24"/>
          <w:lang w:val="ro-RO"/>
        </w:rPr>
        <w:t xml:space="preserve">contractul </w:t>
      </w:r>
      <w:r w:rsidRPr="00987895">
        <w:rPr>
          <w:rFonts w:ascii="Times New Roman" w:hAnsi="Times New Roman" w:cs="Times New Roman"/>
          <w:sz w:val="24"/>
          <w:szCs w:val="24"/>
          <w:lang w:val="ro-RO"/>
        </w:rPr>
        <w:t>CfD</w:t>
      </w:r>
      <w:r w:rsidR="00E124F2" w:rsidRPr="00987895">
        <w:rPr>
          <w:rFonts w:ascii="Times New Roman" w:hAnsi="Times New Roman" w:cs="Times New Roman"/>
          <w:sz w:val="24"/>
          <w:szCs w:val="24"/>
          <w:lang w:val="ro-RO"/>
        </w:rPr>
        <w:t xml:space="preserve"> aprobat prin HG nr. 318/2024</w:t>
      </w:r>
      <w:r w:rsidRPr="00987895">
        <w:rPr>
          <w:rFonts w:ascii="Times New Roman" w:hAnsi="Times New Roman" w:cs="Times New Roman"/>
          <w:sz w:val="24"/>
          <w:szCs w:val="24"/>
          <w:lang w:val="ro-RO"/>
        </w:rPr>
        <w:t xml:space="preserve"> atunci când și dacă va fi semnat, sub condiția respectării limitărilor și restricțiilor </w:t>
      </w:r>
      <w:r w:rsidR="00E124F2" w:rsidRPr="00987895">
        <w:rPr>
          <w:rFonts w:ascii="Times New Roman" w:hAnsi="Times New Roman" w:cs="Times New Roman"/>
          <w:sz w:val="24"/>
          <w:szCs w:val="24"/>
          <w:lang w:val="ro-RO"/>
        </w:rPr>
        <w:t xml:space="preserve">Deciziei Comisiei Europene C (2024) 1596 final din 06.03.2024 </w:t>
      </w:r>
      <w:r w:rsidRPr="00987895">
        <w:rPr>
          <w:rFonts w:ascii="Times New Roman" w:hAnsi="Times New Roman" w:cs="Times New Roman"/>
          <w:sz w:val="24"/>
          <w:szCs w:val="24"/>
          <w:lang w:val="ro-RO"/>
        </w:rPr>
        <w:t xml:space="preserve">. </w:t>
      </w:r>
    </w:p>
    <w:p w14:paraId="1D637425" w14:textId="67D9473F" w:rsidR="00C13C92" w:rsidRPr="00987895" w:rsidRDefault="00C13C92" w:rsidP="00D617B1">
      <w:pPr>
        <w:pStyle w:val="Heading2"/>
        <w:ind w:left="540" w:hanging="540"/>
        <w:rPr>
          <w:rFonts w:ascii="Times New Roman" w:hAnsi="Times New Roman" w:cs="Times New Roman"/>
          <w:color w:val="auto"/>
          <w:lang w:val="ro-RO"/>
        </w:rPr>
      </w:pPr>
      <w:bookmarkStart w:id="316" w:name="_Toc80616784"/>
      <w:bookmarkStart w:id="317" w:name="_Toc80875515"/>
      <w:bookmarkStart w:id="318" w:name="_Toc197337864"/>
      <w:r w:rsidRPr="00987895">
        <w:rPr>
          <w:rFonts w:ascii="Times New Roman" w:hAnsi="Times New Roman" w:cs="Times New Roman"/>
          <w:color w:val="auto"/>
          <w:lang w:val="ro-RO"/>
        </w:rPr>
        <w:t xml:space="preserve">Conflict </w:t>
      </w:r>
      <w:bookmarkEnd w:id="316"/>
      <w:bookmarkEnd w:id="317"/>
      <w:r w:rsidR="00452669" w:rsidRPr="00987895">
        <w:rPr>
          <w:rFonts w:ascii="Times New Roman" w:hAnsi="Times New Roman" w:cs="Times New Roman"/>
          <w:color w:val="auto"/>
          <w:lang w:val="ro-RO"/>
        </w:rPr>
        <w:t>de interese</w:t>
      </w:r>
      <w:bookmarkEnd w:id="318"/>
    </w:p>
    <w:p w14:paraId="3595B6D0" w14:textId="420C08C2" w:rsidR="00FA194F" w:rsidRPr="00987895" w:rsidRDefault="00A151EE" w:rsidP="00720210">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În scopul evitării oricărui conflict de interese, </w:t>
      </w:r>
      <w:r w:rsidR="007E28B6" w:rsidRPr="00987895">
        <w:rPr>
          <w:rFonts w:ascii="Times New Roman" w:hAnsi="Times New Roman" w:cs="Times New Roman"/>
          <w:sz w:val="24"/>
          <w:szCs w:val="24"/>
          <w:lang w:val="ro-RO"/>
        </w:rPr>
        <w:t xml:space="preserve">Comisia de </w:t>
      </w:r>
      <w:r w:rsidR="00142CCB" w:rsidRPr="00987895">
        <w:rPr>
          <w:rFonts w:ascii="Times New Roman" w:hAnsi="Times New Roman" w:cs="Times New Roman"/>
          <w:sz w:val="24"/>
          <w:szCs w:val="24"/>
          <w:lang w:val="ro-RO"/>
        </w:rPr>
        <w:t>e</w:t>
      </w:r>
      <w:r w:rsidR="007E28B6" w:rsidRPr="00987895">
        <w:rPr>
          <w:rFonts w:ascii="Times New Roman" w:hAnsi="Times New Roman" w:cs="Times New Roman"/>
          <w:sz w:val="24"/>
          <w:szCs w:val="24"/>
          <w:lang w:val="ro-RO"/>
        </w:rPr>
        <w:t>valuare</w:t>
      </w:r>
      <w:r w:rsidRPr="00987895">
        <w:rPr>
          <w:rFonts w:ascii="Times New Roman" w:hAnsi="Times New Roman" w:cs="Times New Roman"/>
          <w:sz w:val="24"/>
          <w:szCs w:val="24"/>
          <w:lang w:val="ro-RO"/>
        </w:rPr>
        <w:t xml:space="preserve"> își rezervă dreptul de a </w:t>
      </w:r>
      <w:r w:rsidR="009054E3">
        <w:rPr>
          <w:rFonts w:ascii="Times New Roman" w:hAnsi="Times New Roman" w:cs="Times New Roman"/>
          <w:sz w:val="24"/>
          <w:szCs w:val="24"/>
          <w:lang w:val="ro-RO"/>
        </w:rPr>
        <w:t>respinge</w:t>
      </w:r>
      <w:r w:rsidR="009054E3" w:rsidRPr="00987895">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 xml:space="preserve">un </w:t>
      </w:r>
      <w:r w:rsidR="00976985" w:rsidRPr="00987895">
        <w:rPr>
          <w:rFonts w:ascii="Times New Roman" w:hAnsi="Times New Roman" w:cs="Times New Roman"/>
          <w:sz w:val="24"/>
          <w:szCs w:val="24"/>
          <w:lang w:val="ro-RO"/>
        </w:rPr>
        <w:t xml:space="preserve">solicitant </w:t>
      </w:r>
      <w:r w:rsidRPr="00987895">
        <w:rPr>
          <w:rFonts w:ascii="Times New Roman" w:hAnsi="Times New Roman" w:cs="Times New Roman"/>
          <w:sz w:val="24"/>
          <w:szCs w:val="24"/>
          <w:lang w:val="ro-RO"/>
        </w:rPr>
        <w:t xml:space="preserve">în situația în care există un conflict de interese actual sau </w:t>
      </w:r>
      <w:r w:rsidR="00610E70" w:rsidRPr="00987895">
        <w:rPr>
          <w:rFonts w:ascii="Times New Roman" w:hAnsi="Times New Roman" w:cs="Times New Roman"/>
          <w:sz w:val="24"/>
          <w:szCs w:val="24"/>
          <w:lang w:val="ro-RO"/>
        </w:rPr>
        <w:t>potențial</w:t>
      </w:r>
      <w:r w:rsidRPr="00987895">
        <w:rPr>
          <w:rFonts w:ascii="Times New Roman" w:hAnsi="Times New Roman" w:cs="Times New Roman"/>
          <w:sz w:val="24"/>
          <w:szCs w:val="24"/>
          <w:lang w:val="ro-RO"/>
        </w:rPr>
        <w:t>. Va reprezenta conflict de interese („</w:t>
      </w:r>
      <w:r w:rsidRPr="00987895">
        <w:rPr>
          <w:rFonts w:ascii="Times New Roman" w:hAnsi="Times New Roman" w:cs="Times New Roman"/>
          <w:b/>
          <w:bCs/>
          <w:sz w:val="24"/>
          <w:szCs w:val="24"/>
          <w:lang w:val="ro-RO"/>
        </w:rPr>
        <w:t>Conflict de Interese</w:t>
      </w:r>
      <w:r w:rsidRPr="00987895">
        <w:rPr>
          <w:rFonts w:ascii="Times New Roman" w:hAnsi="Times New Roman" w:cs="Times New Roman"/>
          <w:sz w:val="24"/>
          <w:szCs w:val="24"/>
          <w:lang w:val="ro-RO"/>
        </w:rPr>
        <w:t xml:space="preserve">”) orice situație în care un </w:t>
      </w:r>
      <w:r w:rsidR="00976985" w:rsidRPr="00987895">
        <w:rPr>
          <w:rFonts w:ascii="Times New Roman" w:hAnsi="Times New Roman" w:cs="Times New Roman"/>
          <w:sz w:val="24"/>
          <w:szCs w:val="24"/>
          <w:lang w:val="ro-RO"/>
        </w:rPr>
        <w:t>solicitant</w:t>
      </w:r>
      <w:r w:rsidRPr="00987895">
        <w:rPr>
          <w:rFonts w:ascii="Times New Roman" w:hAnsi="Times New Roman" w:cs="Times New Roman"/>
          <w:sz w:val="24"/>
          <w:szCs w:val="24"/>
          <w:lang w:val="ro-RO"/>
        </w:rPr>
        <w:t xml:space="preserve">, un </w:t>
      </w:r>
      <w:r w:rsidR="0002525E" w:rsidRPr="00987895">
        <w:rPr>
          <w:rFonts w:ascii="Times New Roman" w:hAnsi="Times New Roman" w:cs="Times New Roman"/>
          <w:sz w:val="24"/>
          <w:szCs w:val="24"/>
          <w:lang w:val="ro-RO"/>
        </w:rPr>
        <w:t>m</w:t>
      </w:r>
      <w:r w:rsidRPr="00987895">
        <w:rPr>
          <w:rFonts w:ascii="Times New Roman" w:hAnsi="Times New Roman" w:cs="Times New Roman"/>
          <w:sz w:val="24"/>
          <w:szCs w:val="24"/>
          <w:lang w:val="ro-RO"/>
        </w:rPr>
        <w:t xml:space="preserve">embru al </w:t>
      </w:r>
      <w:r w:rsidR="0002525E"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onsorțiului sau un consilier, agent sau subcontractant este de asemenea</w:t>
      </w:r>
      <w:r w:rsidR="00720210" w:rsidRPr="00987895">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 xml:space="preserve">consilier, agent sau subcontractant al </w:t>
      </w:r>
      <w:r w:rsidR="007E28B6" w:rsidRPr="00987895">
        <w:rPr>
          <w:rFonts w:ascii="Times New Roman" w:hAnsi="Times New Roman" w:cs="Times New Roman"/>
          <w:sz w:val="24"/>
          <w:szCs w:val="24"/>
          <w:lang w:val="ro-RO"/>
        </w:rPr>
        <w:t xml:space="preserve">Comisiei de </w:t>
      </w:r>
      <w:r w:rsidR="00142CCB" w:rsidRPr="00987895">
        <w:rPr>
          <w:rFonts w:ascii="Times New Roman" w:hAnsi="Times New Roman" w:cs="Times New Roman"/>
          <w:sz w:val="24"/>
          <w:szCs w:val="24"/>
          <w:lang w:val="ro-RO"/>
        </w:rPr>
        <w:t>e</w:t>
      </w:r>
      <w:r w:rsidR="007E28B6" w:rsidRPr="00987895">
        <w:rPr>
          <w:rFonts w:ascii="Times New Roman" w:hAnsi="Times New Roman" w:cs="Times New Roman"/>
          <w:sz w:val="24"/>
          <w:szCs w:val="24"/>
          <w:lang w:val="ro-RO"/>
        </w:rPr>
        <w:t>valuare</w:t>
      </w:r>
      <w:r w:rsidRPr="00987895">
        <w:rPr>
          <w:rFonts w:ascii="Times New Roman" w:hAnsi="Times New Roman" w:cs="Times New Roman"/>
          <w:sz w:val="24"/>
          <w:szCs w:val="24"/>
          <w:lang w:val="ro-RO"/>
        </w:rPr>
        <w:t xml:space="preserve"> sau al unei alte autorități publice în </w:t>
      </w:r>
      <w:r w:rsidR="004442A0" w:rsidRPr="00987895">
        <w:rPr>
          <w:rFonts w:ascii="Times New Roman" w:hAnsi="Times New Roman" w:cs="Times New Roman"/>
          <w:sz w:val="24"/>
          <w:szCs w:val="24"/>
          <w:lang w:val="ro-RO"/>
        </w:rPr>
        <w:t>legătur</w:t>
      </w:r>
      <w:r w:rsidR="002C6F4B" w:rsidRPr="00987895">
        <w:rPr>
          <w:rFonts w:ascii="Times New Roman" w:hAnsi="Times New Roman" w:cs="Times New Roman"/>
          <w:sz w:val="24"/>
          <w:szCs w:val="24"/>
          <w:lang w:val="ro-RO"/>
        </w:rPr>
        <w:t>ă cu</w:t>
      </w:r>
      <w:r w:rsidR="004442A0" w:rsidRPr="00987895">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Schem</w:t>
      </w:r>
      <w:r w:rsidR="00EA33A6">
        <w:rPr>
          <w:rFonts w:ascii="Times New Roman" w:hAnsi="Times New Roman" w:cs="Times New Roman"/>
          <w:sz w:val="24"/>
          <w:szCs w:val="24"/>
          <w:lang w:val="ro-RO"/>
        </w:rPr>
        <w:t xml:space="preserve">a </w:t>
      </w:r>
      <w:r w:rsidRPr="00987895">
        <w:rPr>
          <w:rFonts w:ascii="Times New Roman" w:hAnsi="Times New Roman" w:cs="Times New Roman"/>
          <w:sz w:val="24"/>
          <w:szCs w:val="24"/>
          <w:lang w:val="ro-RO"/>
        </w:rPr>
        <w:t>CfD.</w:t>
      </w:r>
    </w:p>
    <w:p w14:paraId="328A960C" w14:textId="60A33912" w:rsidR="00A151EE" w:rsidRPr="00987895" w:rsidRDefault="00A151EE" w:rsidP="4A58E80F">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Solicitantul are obligația de a-și verifica cu atenție implicarea anterioară sau actuală, a oricărui </w:t>
      </w:r>
      <w:r w:rsidR="0002525E" w:rsidRPr="00987895">
        <w:rPr>
          <w:rFonts w:ascii="Times New Roman" w:hAnsi="Times New Roman" w:cs="Times New Roman"/>
          <w:sz w:val="24"/>
          <w:szCs w:val="24"/>
          <w:lang w:val="ro-RO"/>
        </w:rPr>
        <w:t>m</w:t>
      </w:r>
      <w:r w:rsidRPr="00987895">
        <w:rPr>
          <w:rFonts w:ascii="Times New Roman" w:hAnsi="Times New Roman" w:cs="Times New Roman"/>
          <w:sz w:val="24"/>
          <w:szCs w:val="24"/>
          <w:lang w:val="ro-RO"/>
        </w:rPr>
        <w:t xml:space="preserve">embru al </w:t>
      </w:r>
      <w:r w:rsidR="0002525E"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onsorțiului și a consilierilor, agenților și subcontractanților în </w:t>
      </w:r>
      <w:r w:rsidR="00142CCB"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 xml:space="preserve">roiect și să divulge </w:t>
      </w:r>
      <w:r w:rsidR="00142CCB" w:rsidRPr="00987895">
        <w:rPr>
          <w:rFonts w:ascii="Times New Roman" w:hAnsi="Times New Roman" w:cs="Times New Roman"/>
          <w:sz w:val="24"/>
          <w:szCs w:val="24"/>
          <w:lang w:val="ro-RO"/>
        </w:rPr>
        <w:t>c</w:t>
      </w:r>
      <w:r w:rsidR="007E28B6" w:rsidRPr="00987895">
        <w:rPr>
          <w:rFonts w:ascii="Times New Roman" w:hAnsi="Times New Roman" w:cs="Times New Roman"/>
          <w:sz w:val="24"/>
          <w:szCs w:val="24"/>
          <w:lang w:val="ro-RO"/>
        </w:rPr>
        <w:t xml:space="preserve">omisiei de </w:t>
      </w:r>
      <w:r w:rsidR="00142CCB" w:rsidRPr="00987895">
        <w:rPr>
          <w:rFonts w:ascii="Times New Roman" w:hAnsi="Times New Roman" w:cs="Times New Roman"/>
          <w:sz w:val="24"/>
          <w:szCs w:val="24"/>
          <w:lang w:val="ro-RO"/>
        </w:rPr>
        <w:t>e</w:t>
      </w:r>
      <w:r w:rsidR="007E28B6" w:rsidRPr="00987895">
        <w:rPr>
          <w:rFonts w:ascii="Times New Roman" w:hAnsi="Times New Roman" w:cs="Times New Roman"/>
          <w:sz w:val="24"/>
          <w:szCs w:val="24"/>
          <w:lang w:val="ro-RO"/>
        </w:rPr>
        <w:t>valuare</w:t>
      </w:r>
      <w:r w:rsidRPr="00987895">
        <w:rPr>
          <w:rFonts w:ascii="Times New Roman" w:hAnsi="Times New Roman" w:cs="Times New Roman"/>
          <w:sz w:val="24"/>
          <w:szCs w:val="24"/>
          <w:lang w:val="ro-RO"/>
        </w:rPr>
        <w:t xml:space="preserve"> orice conflict actual sau potențial, de</w:t>
      </w:r>
      <w:r w:rsidR="00140706" w:rsidRPr="00987895">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 xml:space="preserve">îndată ce acesta este identificat de </w:t>
      </w:r>
      <w:r w:rsidR="00976985" w:rsidRPr="00987895">
        <w:rPr>
          <w:rFonts w:ascii="Times New Roman" w:hAnsi="Times New Roman" w:cs="Times New Roman"/>
          <w:sz w:val="24"/>
          <w:szCs w:val="24"/>
          <w:lang w:val="ro-RO"/>
        </w:rPr>
        <w:t>s</w:t>
      </w:r>
      <w:r w:rsidRPr="00987895">
        <w:rPr>
          <w:rFonts w:ascii="Times New Roman" w:hAnsi="Times New Roman" w:cs="Times New Roman"/>
          <w:sz w:val="24"/>
          <w:szCs w:val="24"/>
          <w:lang w:val="ro-RO"/>
        </w:rPr>
        <w:t xml:space="preserve">olicitant. </w:t>
      </w:r>
    </w:p>
    <w:p w14:paraId="1CDB20F3" w14:textId="09C682CB" w:rsidR="004564A8" w:rsidRPr="00987895" w:rsidRDefault="000C459C" w:rsidP="00D617B1">
      <w:pPr>
        <w:pStyle w:val="Heading2"/>
        <w:ind w:left="540" w:hanging="540"/>
        <w:rPr>
          <w:rFonts w:ascii="Times New Roman" w:hAnsi="Times New Roman" w:cs="Times New Roman"/>
          <w:color w:val="auto"/>
          <w:lang w:val="ro-RO"/>
        </w:rPr>
      </w:pPr>
      <w:bookmarkStart w:id="319" w:name="_Toc197337865"/>
      <w:bookmarkStart w:id="320" w:name="_Toc77280903"/>
      <w:bookmarkStart w:id="321" w:name="_Toc80616785"/>
      <w:bookmarkStart w:id="322" w:name="_Toc80875516"/>
      <w:bookmarkStart w:id="323" w:name="_Toc171937630"/>
      <w:r w:rsidRPr="00987895">
        <w:rPr>
          <w:rFonts w:ascii="Times New Roman" w:hAnsi="Times New Roman" w:cs="Times New Roman"/>
          <w:lang w:val="ro-RO"/>
        </w:rPr>
        <w:t>Depunerea și soluționarea contestațiilor</w:t>
      </w:r>
      <w:r w:rsidR="002148A7" w:rsidRPr="00987895">
        <w:rPr>
          <w:rFonts w:ascii="Times New Roman" w:hAnsi="Times New Roman" w:cs="Times New Roman"/>
          <w:lang w:val="ro-RO"/>
        </w:rPr>
        <w:t>.</w:t>
      </w:r>
      <w:r w:rsidRPr="00987895">
        <w:rPr>
          <w:rFonts w:ascii="Times New Roman" w:hAnsi="Times New Roman" w:cs="Times New Roman"/>
          <w:color w:val="auto"/>
          <w:lang w:val="ro-RO"/>
        </w:rPr>
        <w:t xml:space="preserve"> </w:t>
      </w:r>
      <w:r w:rsidR="0022147C" w:rsidRPr="00987895">
        <w:rPr>
          <w:rFonts w:ascii="Times New Roman" w:hAnsi="Times New Roman" w:cs="Times New Roman"/>
          <w:color w:val="auto"/>
          <w:lang w:val="ro-RO"/>
        </w:rPr>
        <w:t>Legislația aplicabilă și soluționare</w:t>
      </w:r>
      <w:r w:rsidR="00DA4009" w:rsidRPr="00987895">
        <w:rPr>
          <w:rFonts w:ascii="Times New Roman" w:hAnsi="Times New Roman" w:cs="Times New Roman"/>
          <w:color w:val="auto"/>
          <w:lang w:val="ro-RO"/>
        </w:rPr>
        <w:t>a litigiilor</w:t>
      </w:r>
      <w:bookmarkEnd w:id="319"/>
      <w:r w:rsidR="00DA4009" w:rsidRPr="00987895">
        <w:rPr>
          <w:rFonts w:ascii="Times New Roman" w:hAnsi="Times New Roman" w:cs="Times New Roman"/>
          <w:color w:val="auto"/>
          <w:lang w:val="ro-RO"/>
        </w:rPr>
        <w:t xml:space="preserve"> </w:t>
      </w:r>
      <w:bookmarkEnd w:id="320"/>
      <w:bookmarkEnd w:id="321"/>
      <w:bookmarkEnd w:id="322"/>
      <w:bookmarkEnd w:id="323"/>
    </w:p>
    <w:p w14:paraId="63C886D0" w14:textId="1F946643" w:rsidR="000C459C" w:rsidRPr="00987895" w:rsidRDefault="000C459C" w:rsidP="000C459C">
      <w:pPr>
        <w:spacing w:after="120" w:line="264" w:lineRule="auto"/>
        <w:rPr>
          <w:rFonts w:ascii="Times New Roman" w:hAnsi="Times New Roman" w:cs="Times New Roman"/>
          <w:sz w:val="24"/>
          <w:szCs w:val="24"/>
          <w:lang w:val="ro-RO"/>
        </w:rPr>
      </w:pPr>
    </w:p>
    <w:p w14:paraId="1C1C8159" w14:textId="1C65C3FD" w:rsidR="008B01E7" w:rsidRDefault="004F2F2B" w:rsidP="00D40738">
      <w:pPr>
        <w:spacing w:after="120" w:line="264" w:lineRule="auto"/>
        <w:rPr>
          <w:rFonts w:ascii="Times New Roman" w:hAnsi="Times New Roman" w:cs="Times New Roman"/>
          <w:sz w:val="24"/>
          <w:szCs w:val="24"/>
          <w:lang w:val="ro-RO"/>
        </w:rPr>
      </w:pPr>
      <w:r>
        <w:rPr>
          <w:rFonts w:ascii="Times New Roman" w:hAnsi="Times New Roman" w:cs="Times New Roman"/>
          <w:sz w:val="24"/>
          <w:szCs w:val="24"/>
          <w:lang w:val="ro-RO"/>
        </w:rPr>
        <w:t>S</w:t>
      </w:r>
      <w:r w:rsidR="000C459C" w:rsidRPr="00987895">
        <w:rPr>
          <w:rFonts w:ascii="Times New Roman" w:hAnsi="Times New Roman" w:cs="Times New Roman"/>
          <w:sz w:val="24"/>
          <w:szCs w:val="24"/>
          <w:lang w:val="ro-RO"/>
        </w:rPr>
        <w:t>olicitanţii</w:t>
      </w:r>
      <w:r w:rsidR="007929D8">
        <w:rPr>
          <w:rFonts w:ascii="Times New Roman" w:hAnsi="Times New Roman" w:cs="Times New Roman"/>
          <w:sz w:val="24"/>
          <w:szCs w:val="24"/>
          <w:lang w:val="ro-RO"/>
        </w:rPr>
        <w:t xml:space="preserve"> care</w:t>
      </w:r>
      <w:r w:rsidR="000C459C" w:rsidRPr="00987895">
        <w:rPr>
          <w:rFonts w:ascii="Times New Roman" w:hAnsi="Times New Roman" w:cs="Times New Roman"/>
          <w:sz w:val="24"/>
          <w:szCs w:val="24"/>
          <w:lang w:val="ro-RO"/>
        </w:rPr>
        <w:t xml:space="preserve"> sunt nemulţumiţi de respingerea proiectului </w:t>
      </w:r>
      <w:r w:rsidR="00835C47">
        <w:rPr>
          <w:rFonts w:ascii="Times New Roman" w:hAnsi="Times New Roman" w:cs="Times New Roman"/>
          <w:sz w:val="24"/>
          <w:szCs w:val="24"/>
          <w:lang w:val="ro-RO"/>
        </w:rPr>
        <w:t>la finalizarea evalu</w:t>
      </w:r>
      <w:r w:rsidR="00B50765">
        <w:rPr>
          <w:rFonts w:ascii="Times New Roman" w:hAnsi="Times New Roman" w:cs="Times New Roman"/>
          <w:sz w:val="24"/>
          <w:szCs w:val="24"/>
          <w:lang w:val="ro-RO"/>
        </w:rPr>
        <w:t>ă</w:t>
      </w:r>
      <w:r w:rsidR="00835C47">
        <w:rPr>
          <w:rFonts w:ascii="Times New Roman" w:hAnsi="Times New Roman" w:cs="Times New Roman"/>
          <w:sz w:val="24"/>
          <w:szCs w:val="24"/>
          <w:lang w:val="ro-RO"/>
        </w:rPr>
        <w:t>rii cererilor de finanțare</w:t>
      </w:r>
      <w:r w:rsidR="007929D8">
        <w:rPr>
          <w:rFonts w:ascii="Times New Roman" w:hAnsi="Times New Roman" w:cs="Times New Roman"/>
          <w:sz w:val="24"/>
          <w:szCs w:val="24"/>
          <w:lang w:val="ro-RO"/>
        </w:rPr>
        <w:t xml:space="preserve"> în Etapa 1</w:t>
      </w:r>
      <w:r w:rsidR="00EA08E1">
        <w:rPr>
          <w:rFonts w:ascii="Times New Roman" w:hAnsi="Times New Roman" w:cs="Times New Roman"/>
          <w:sz w:val="24"/>
          <w:szCs w:val="24"/>
          <w:lang w:val="ro-RO"/>
        </w:rPr>
        <w:t xml:space="preserve">: Evaluare tehnică, astfel cum se menționează în secțiunea 5.2., </w:t>
      </w:r>
      <w:r w:rsidR="00EA08E1" w:rsidRPr="00EA08E1">
        <w:rPr>
          <w:rFonts w:ascii="Times New Roman" w:hAnsi="Times New Roman" w:cs="Times New Roman"/>
          <w:sz w:val="24"/>
          <w:szCs w:val="24"/>
          <w:lang w:val="ro-RO"/>
        </w:rPr>
        <w:t>a</w:t>
      </w:r>
      <w:r w:rsidR="00516C3F">
        <w:rPr>
          <w:rFonts w:ascii="Times New Roman" w:hAnsi="Times New Roman" w:cs="Times New Roman"/>
          <w:sz w:val="24"/>
          <w:szCs w:val="24"/>
          <w:lang w:val="ro-RO"/>
        </w:rPr>
        <w:t>u</w:t>
      </w:r>
      <w:r w:rsidR="00EA08E1" w:rsidRPr="00EA08E1">
        <w:rPr>
          <w:rFonts w:ascii="Times New Roman" w:hAnsi="Times New Roman" w:cs="Times New Roman"/>
          <w:sz w:val="24"/>
          <w:szCs w:val="24"/>
          <w:lang w:val="ro-RO"/>
        </w:rPr>
        <w:t xml:space="preserve"> </w:t>
      </w:r>
      <w:r w:rsidR="00616D80">
        <w:rPr>
          <w:rFonts w:ascii="Times New Roman" w:hAnsi="Times New Roman" w:cs="Times New Roman"/>
          <w:sz w:val="24"/>
          <w:szCs w:val="24"/>
          <w:lang w:val="ro-RO"/>
        </w:rPr>
        <w:t>dreptul</w:t>
      </w:r>
      <w:r w:rsidR="00EA08E1" w:rsidRPr="00EA08E1">
        <w:rPr>
          <w:rFonts w:ascii="Times New Roman" w:hAnsi="Times New Roman" w:cs="Times New Roman"/>
          <w:sz w:val="24"/>
          <w:szCs w:val="24"/>
          <w:lang w:val="ro-RO"/>
        </w:rPr>
        <w:t xml:space="preserve"> de a iniția un proces de contestare a deciziei sau a motivelor </w:t>
      </w:r>
      <w:r w:rsidR="006277C3">
        <w:rPr>
          <w:rFonts w:ascii="Times New Roman" w:hAnsi="Times New Roman" w:cs="Times New Roman"/>
          <w:sz w:val="24"/>
          <w:szCs w:val="24"/>
          <w:lang w:val="ro-RO"/>
        </w:rPr>
        <w:t>de respingere</w:t>
      </w:r>
      <w:r w:rsidR="00EA08E1" w:rsidRPr="00EA08E1">
        <w:rPr>
          <w:rFonts w:ascii="Times New Roman" w:hAnsi="Times New Roman" w:cs="Times New Roman"/>
          <w:sz w:val="24"/>
          <w:szCs w:val="24"/>
          <w:lang w:val="ro-RO"/>
        </w:rPr>
        <w:t xml:space="preserve"> („Procesul de contestare”). Contestațiile vor fi analizate de o comisie dedicată compusă din </w:t>
      </w:r>
      <w:r w:rsidR="00B50765">
        <w:rPr>
          <w:rFonts w:ascii="Times New Roman" w:hAnsi="Times New Roman" w:cs="Times New Roman"/>
          <w:sz w:val="24"/>
          <w:szCs w:val="24"/>
          <w:lang w:val="ro-RO"/>
        </w:rPr>
        <w:t>7 (</w:t>
      </w:r>
      <w:r w:rsidR="00EA08E1" w:rsidRPr="00EA08E1">
        <w:rPr>
          <w:rFonts w:ascii="Times New Roman" w:hAnsi="Times New Roman" w:cs="Times New Roman"/>
          <w:sz w:val="24"/>
          <w:szCs w:val="24"/>
          <w:lang w:val="ro-RO"/>
        </w:rPr>
        <w:t>șapte</w:t>
      </w:r>
      <w:r w:rsidR="00B50765">
        <w:rPr>
          <w:rFonts w:ascii="Times New Roman" w:hAnsi="Times New Roman" w:cs="Times New Roman"/>
          <w:sz w:val="24"/>
          <w:szCs w:val="24"/>
          <w:lang w:val="ro-RO"/>
        </w:rPr>
        <w:t>)</w:t>
      </w:r>
      <w:r w:rsidR="00EA08E1" w:rsidRPr="00EA08E1">
        <w:rPr>
          <w:rFonts w:ascii="Times New Roman" w:hAnsi="Times New Roman" w:cs="Times New Roman"/>
          <w:sz w:val="24"/>
          <w:szCs w:val="24"/>
          <w:lang w:val="ro-RO"/>
        </w:rPr>
        <w:t xml:space="preserve"> membri</w:t>
      </w:r>
      <w:r w:rsidR="00D40738">
        <w:rPr>
          <w:rFonts w:ascii="Times New Roman" w:hAnsi="Times New Roman" w:cs="Times New Roman"/>
          <w:sz w:val="24"/>
          <w:szCs w:val="24"/>
          <w:lang w:val="ro-RO"/>
        </w:rPr>
        <w:t>, respectiv</w:t>
      </w:r>
      <w:r w:rsidR="00B50765">
        <w:rPr>
          <w:rFonts w:ascii="Times New Roman" w:hAnsi="Times New Roman" w:cs="Times New Roman"/>
          <w:sz w:val="24"/>
          <w:szCs w:val="24"/>
          <w:lang w:val="ro-RO"/>
        </w:rPr>
        <w:t xml:space="preserve"> </w:t>
      </w:r>
      <w:r w:rsidR="00B50765" w:rsidRPr="00516C3F">
        <w:rPr>
          <w:rFonts w:ascii="Times New Roman" w:hAnsi="Times New Roman" w:cs="Times New Roman"/>
          <w:sz w:val="24"/>
          <w:szCs w:val="24"/>
          <w:lang w:val="ro-RO"/>
        </w:rPr>
        <w:t>membri supleanți</w:t>
      </w:r>
      <w:r w:rsidR="00B50765">
        <w:rPr>
          <w:rFonts w:ascii="Times New Roman" w:hAnsi="Times New Roman" w:cs="Times New Roman"/>
          <w:sz w:val="24"/>
          <w:szCs w:val="24"/>
          <w:lang w:val="ro-RO"/>
        </w:rPr>
        <w:t xml:space="preserve"> </w:t>
      </w:r>
      <w:r w:rsidR="00EA08E1" w:rsidRPr="00EA08E1">
        <w:rPr>
          <w:rFonts w:ascii="Times New Roman" w:hAnsi="Times New Roman" w:cs="Times New Roman"/>
          <w:sz w:val="24"/>
          <w:szCs w:val="24"/>
          <w:lang w:val="ro-RO"/>
        </w:rPr>
        <w:t xml:space="preserve">(„Comisia </w:t>
      </w:r>
      <w:r w:rsidR="00805CF0">
        <w:rPr>
          <w:rFonts w:ascii="Times New Roman" w:hAnsi="Times New Roman" w:cs="Times New Roman"/>
          <w:sz w:val="24"/>
          <w:szCs w:val="24"/>
          <w:lang w:val="ro-RO"/>
        </w:rPr>
        <w:t>de</w:t>
      </w:r>
      <w:r w:rsidR="00805CF0" w:rsidRPr="00EA08E1">
        <w:rPr>
          <w:rFonts w:ascii="Times New Roman" w:hAnsi="Times New Roman" w:cs="Times New Roman"/>
          <w:sz w:val="24"/>
          <w:szCs w:val="24"/>
          <w:lang w:val="ro-RO"/>
        </w:rPr>
        <w:t xml:space="preserve"> </w:t>
      </w:r>
      <w:r w:rsidR="00EA08E1" w:rsidRPr="00EA08E1">
        <w:rPr>
          <w:rFonts w:ascii="Times New Roman" w:hAnsi="Times New Roman" w:cs="Times New Roman"/>
          <w:sz w:val="24"/>
          <w:szCs w:val="24"/>
          <w:lang w:val="ro-RO"/>
        </w:rPr>
        <w:t>contestații”)</w:t>
      </w:r>
      <w:r w:rsidR="00D40738">
        <w:rPr>
          <w:rFonts w:ascii="Times New Roman" w:hAnsi="Times New Roman" w:cs="Times New Roman"/>
          <w:sz w:val="24"/>
          <w:szCs w:val="24"/>
          <w:lang w:val="ro-RO"/>
        </w:rPr>
        <w:t xml:space="preserve">, numită </w:t>
      </w:r>
      <w:r w:rsidR="00D40738" w:rsidRPr="009E05E7">
        <w:rPr>
          <w:rFonts w:ascii="Times New Roman" w:hAnsi="Times New Roman" w:cs="Times New Roman"/>
          <w:sz w:val="24"/>
          <w:szCs w:val="24"/>
          <w:lang w:val="ro-RO"/>
        </w:rPr>
        <w:t>prin Decizie comună a operatorului schemei CfD</w:t>
      </w:r>
      <w:r w:rsidR="000641ED" w:rsidRPr="009E05E7">
        <w:rPr>
          <w:rFonts w:ascii="Times New Roman" w:hAnsi="Times New Roman" w:cs="Times New Roman"/>
          <w:sz w:val="24"/>
          <w:szCs w:val="24"/>
          <w:lang w:val="ro-RO"/>
        </w:rPr>
        <w:t>, respectiv a Ministerului Energiei.</w:t>
      </w:r>
    </w:p>
    <w:p w14:paraId="08807354" w14:textId="2DB32E86" w:rsidR="00EA08E1" w:rsidRPr="00987895" w:rsidRDefault="00EA08E1" w:rsidP="004078AF">
      <w:pPr>
        <w:spacing w:after="120" w:line="264" w:lineRule="auto"/>
        <w:rPr>
          <w:rFonts w:ascii="Times New Roman" w:hAnsi="Times New Roman" w:cs="Times New Roman"/>
          <w:sz w:val="24"/>
          <w:szCs w:val="24"/>
          <w:lang w:val="ro-RO"/>
        </w:rPr>
      </w:pPr>
      <w:r w:rsidRPr="00EA08E1">
        <w:rPr>
          <w:rFonts w:ascii="Times New Roman" w:hAnsi="Times New Roman" w:cs="Times New Roman"/>
          <w:sz w:val="24"/>
          <w:szCs w:val="24"/>
          <w:lang w:val="ro-RO"/>
        </w:rPr>
        <w:t xml:space="preserve">Procesul de contestare este destinat exclusiv abordării și contestării deciziei pronunțate sau contestării motivelor furnizate pentru o astfel de decizie. Acesta nu este conceput pentru a rectifica </w:t>
      </w:r>
      <w:r w:rsidRPr="00EA08E1">
        <w:rPr>
          <w:rFonts w:ascii="Times New Roman" w:hAnsi="Times New Roman" w:cs="Times New Roman"/>
          <w:sz w:val="24"/>
          <w:szCs w:val="24"/>
          <w:lang w:val="ro-RO"/>
        </w:rPr>
        <w:lastRenderedPageBreak/>
        <w:t xml:space="preserve">deficiențe, omisiuni sau erori din cadrul propunerii tehnice prezentate de solicitant. </w:t>
      </w:r>
      <w:r w:rsidR="004078AF">
        <w:rPr>
          <w:rFonts w:ascii="Times New Roman" w:hAnsi="Times New Roman" w:cs="Times New Roman"/>
          <w:sz w:val="24"/>
          <w:szCs w:val="24"/>
          <w:lang w:val="ro-RO"/>
        </w:rPr>
        <w:t>N</w:t>
      </w:r>
      <w:r w:rsidRPr="00EA08E1">
        <w:rPr>
          <w:rFonts w:ascii="Times New Roman" w:hAnsi="Times New Roman" w:cs="Times New Roman"/>
          <w:sz w:val="24"/>
          <w:szCs w:val="24"/>
          <w:lang w:val="ro-RO"/>
        </w:rPr>
        <w:t>u există nicio dispoziție</w:t>
      </w:r>
      <w:r w:rsidR="001677D7">
        <w:rPr>
          <w:rFonts w:ascii="Times New Roman" w:hAnsi="Times New Roman" w:cs="Times New Roman"/>
          <w:sz w:val="24"/>
          <w:szCs w:val="24"/>
          <w:lang w:val="ro-RO"/>
        </w:rPr>
        <w:t xml:space="preserve"> legală referitoare la </w:t>
      </w:r>
      <w:r w:rsidR="004078AF">
        <w:rPr>
          <w:rFonts w:ascii="Times New Roman" w:hAnsi="Times New Roman" w:cs="Times New Roman"/>
          <w:sz w:val="24"/>
          <w:szCs w:val="24"/>
          <w:lang w:val="ro-RO"/>
        </w:rPr>
        <w:t>modificarea procedurii din cadrul licitației</w:t>
      </w:r>
      <w:r w:rsidRPr="00EA08E1">
        <w:rPr>
          <w:rFonts w:ascii="Times New Roman" w:hAnsi="Times New Roman" w:cs="Times New Roman"/>
          <w:sz w:val="24"/>
          <w:szCs w:val="24"/>
          <w:lang w:val="ro-RO"/>
        </w:rPr>
        <w:t>. De exemplu, în cazul în care un solicitant nu prezintă un document necesar, ceea ce duce la respingerea sau descalificarea sa, solicitantul rămâne descalificat fără posibilitatea de a corecta omisiunea, de a prezenta din nou documentul sau de a primi o invitație în acest sens. Acest proces garantează că toate evaluările se bazează strict pe caracterul complet și pe conformitatea propunerilor inițiale ale solicitanților și că nu vor fi acceptate modificări sau completări ulterioare în urma evaluării.</w:t>
      </w:r>
    </w:p>
    <w:p w14:paraId="6489F64C" w14:textId="293BEADC" w:rsidR="000C459C" w:rsidRPr="00987895" w:rsidRDefault="000C459C" w:rsidP="000C459C">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Pentru a putea fi luate în considerare, contestaţiile trebuie să respecte următoarele cerinţe:</w:t>
      </w:r>
    </w:p>
    <w:p w14:paraId="1BBAB3A7" w14:textId="774BCC69" w:rsidR="000C459C" w:rsidRPr="00987895" w:rsidRDefault="000C459C" w:rsidP="000A095A">
      <w:pPr>
        <w:spacing w:after="120" w:line="264" w:lineRule="auto"/>
        <w:ind w:left="720" w:hanging="720"/>
        <w:rPr>
          <w:rFonts w:ascii="Times New Roman" w:hAnsi="Times New Roman" w:cs="Times New Roman"/>
          <w:sz w:val="24"/>
          <w:szCs w:val="24"/>
          <w:lang w:val="ro-RO"/>
        </w:rPr>
      </w:pPr>
      <w:r w:rsidRPr="00987895">
        <w:rPr>
          <w:rFonts w:ascii="Times New Roman" w:hAnsi="Times New Roman" w:cs="Times New Roman"/>
          <w:sz w:val="24"/>
          <w:szCs w:val="24"/>
          <w:lang w:val="ro-RO"/>
        </w:rPr>
        <w:t>•</w:t>
      </w:r>
      <w:r w:rsidRPr="00987895">
        <w:rPr>
          <w:rFonts w:ascii="Times New Roman" w:hAnsi="Times New Roman" w:cs="Times New Roman"/>
          <w:sz w:val="24"/>
          <w:szCs w:val="24"/>
          <w:lang w:val="ro-RO"/>
        </w:rPr>
        <w:tab/>
        <w:t>Identificarea contestatarului, prin: denumirea solicitantului, adresa, funcţia, numele şi prenumele  reprezentantului legal;</w:t>
      </w:r>
    </w:p>
    <w:p w14:paraId="648AD2AD" w14:textId="31EDBEDF" w:rsidR="000C459C" w:rsidRPr="00987895" w:rsidRDefault="000C459C" w:rsidP="000A095A">
      <w:pPr>
        <w:spacing w:after="120" w:line="264" w:lineRule="auto"/>
        <w:ind w:left="720" w:hanging="720"/>
        <w:rPr>
          <w:rFonts w:ascii="Times New Roman" w:hAnsi="Times New Roman" w:cs="Times New Roman"/>
          <w:sz w:val="24"/>
          <w:szCs w:val="24"/>
          <w:lang w:val="ro-RO"/>
        </w:rPr>
      </w:pPr>
      <w:r w:rsidRPr="00987895">
        <w:rPr>
          <w:rFonts w:ascii="Times New Roman" w:hAnsi="Times New Roman" w:cs="Times New Roman"/>
          <w:sz w:val="24"/>
          <w:szCs w:val="24"/>
          <w:lang w:val="ro-RO"/>
        </w:rPr>
        <w:t>•</w:t>
      </w:r>
      <w:r w:rsidRPr="00987895">
        <w:rPr>
          <w:rFonts w:ascii="Times New Roman" w:hAnsi="Times New Roman" w:cs="Times New Roman"/>
          <w:sz w:val="24"/>
          <w:szCs w:val="24"/>
          <w:lang w:val="ro-RO"/>
        </w:rPr>
        <w:tab/>
        <w:t>Identificarea proiectului, prin: titlul proiectului și tipul licitației;</w:t>
      </w:r>
    </w:p>
    <w:p w14:paraId="3CC11BDA" w14:textId="08C04C0E" w:rsidR="000C459C" w:rsidRPr="00987895" w:rsidRDefault="000C459C" w:rsidP="000A095A">
      <w:pPr>
        <w:spacing w:after="120" w:line="264" w:lineRule="auto"/>
        <w:ind w:left="720" w:hanging="720"/>
        <w:rPr>
          <w:rFonts w:ascii="Times New Roman" w:hAnsi="Times New Roman" w:cs="Times New Roman"/>
          <w:sz w:val="24"/>
          <w:szCs w:val="24"/>
          <w:lang w:val="ro-RO"/>
        </w:rPr>
      </w:pPr>
      <w:r w:rsidRPr="00987895">
        <w:rPr>
          <w:rFonts w:ascii="Times New Roman" w:hAnsi="Times New Roman" w:cs="Times New Roman"/>
          <w:sz w:val="24"/>
          <w:szCs w:val="24"/>
          <w:lang w:val="ro-RO"/>
        </w:rPr>
        <w:t>•</w:t>
      </w:r>
      <w:r w:rsidRPr="00987895">
        <w:rPr>
          <w:rFonts w:ascii="Times New Roman" w:hAnsi="Times New Roman" w:cs="Times New Roman"/>
          <w:sz w:val="24"/>
          <w:szCs w:val="24"/>
          <w:lang w:val="ro-RO"/>
        </w:rPr>
        <w:tab/>
        <w:t>Obiectul contestaţiei (ce se solicită prin formularea contestaţiei);</w:t>
      </w:r>
    </w:p>
    <w:p w14:paraId="57564E57" w14:textId="2B1EE24A" w:rsidR="000C459C" w:rsidRPr="00987895" w:rsidRDefault="000C459C" w:rsidP="000A095A">
      <w:pPr>
        <w:spacing w:after="120" w:line="264" w:lineRule="auto"/>
        <w:ind w:left="720" w:hanging="720"/>
        <w:rPr>
          <w:rFonts w:ascii="Times New Roman" w:hAnsi="Times New Roman" w:cs="Times New Roman"/>
          <w:sz w:val="24"/>
          <w:szCs w:val="24"/>
          <w:lang w:val="ro-RO"/>
        </w:rPr>
      </w:pPr>
      <w:r w:rsidRPr="00987895">
        <w:rPr>
          <w:rFonts w:ascii="Times New Roman" w:hAnsi="Times New Roman" w:cs="Times New Roman"/>
          <w:sz w:val="24"/>
          <w:szCs w:val="24"/>
          <w:lang w:val="ro-RO"/>
        </w:rPr>
        <w:t>•</w:t>
      </w:r>
      <w:r w:rsidRPr="00987895">
        <w:rPr>
          <w:rFonts w:ascii="Times New Roman" w:hAnsi="Times New Roman" w:cs="Times New Roman"/>
          <w:sz w:val="24"/>
          <w:szCs w:val="24"/>
          <w:lang w:val="ro-RO"/>
        </w:rPr>
        <w:tab/>
        <w:t>Motivele de fapt şi de drept (dispoziţiile legale naţionale şi/sau comunitare, principiile încălcate);</w:t>
      </w:r>
    </w:p>
    <w:p w14:paraId="250838C6" w14:textId="2AA1C443" w:rsidR="000C459C" w:rsidRPr="00987895" w:rsidRDefault="000C459C" w:rsidP="000A095A">
      <w:pPr>
        <w:spacing w:after="120" w:line="264" w:lineRule="auto"/>
        <w:ind w:left="720" w:hanging="720"/>
        <w:rPr>
          <w:rFonts w:ascii="Times New Roman" w:hAnsi="Times New Roman" w:cs="Times New Roman"/>
          <w:sz w:val="24"/>
          <w:szCs w:val="24"/>
          <w:lang w:val="ro-RO"/>
        </w:rPr>
      </w:pPr>
      <w:r w:rsidRPr="00987895">
        <w:rPr>
          <w:rFonts w:ascii="Times New Roman" w:hAnsi="Times New Roman" w:cs="Times New Roman"/>
          <w:sz w:val="24"/>
          <w:szCs w:val="24"/>
          <w:lang w:val="ro-RO"/>
        </w:rPr>
        <w:t>•</w:t>
      </w:r>
      <w:r w:rsidRPr="00987895">
        <w:rPr>
          <w:rFonts w:ascii="Times New Roman" w:hAnsi="Times New Roman" w:cs="Times New Roman"/>
          <w:sz w:val="24"/>
          <w:szCs w:val="24"/>
          <w:lang w:val="ro-RO"/>
        </w:rPr>
        <w:tab/>
        <w:t xml:space="preserve">Mijloace de probă; ( se vor lua in considerare doar documentele depuse in cadrul </w:t>
      </w:r>
      <w:r w:rsidR="009156C2"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ererii de </w:t>
      </w:r>
      <w:r w:rsidR="002148A7"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inanțare</w:t>
      </w:r>
      <w:r w:rsidR="002148A7" w:rsidRPr="00987895">
        <w:rPr>
          <w:rFonts w:ascii="Times New Roman" w:hAnsi="Times New Roman" w:cs="Times New Roman"/>
          <w:sz w:val="24"/>
          <w:szCs w:val="24"/>
          <w:lang w:val="ro-RO"/>
        </w:rPr>
        <w:t>. În acesta etapă</w:t>
      </w:r>
      <w:r w:rsidRPr="00987895">
        <w:rPr>
          <w:rFonts w:ascii="Times New Roman" w:hAnsi="Times New Roman" w:cs="Times New Roman"/>
          <w:sz w:val="24"/>
          <w:szCs w:val="24"/>
          <w:lang w:val="ro-RO"/>
        </w:rPr>
        <w:t xml:space="preserve"> nu se accepta</w:t>
      </w:r>
      <w:r w:rsidR="002148A7" w:rsidRPr="00987895">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documente suplimentare)</w:t>
      </w:r>
    </w:p>
    <w:p w14:paraId="4776BD40" w14:textId="1AF2F869" w:rsidR="000C459C" w:rsidRPr="00987895" w:rsidRDefault="000C459C" w:rsidP="000A095A">
      <w:pPr>
        <w:spacing w:after="120" w:line="264" w:lineRule="auto"/>
        <w:ind w:left="720" w:hanging="720"/>
        <w:rPr>
          <w:rFonts w:ascii="Times New Roman" w:hAnsi="Times New Roman" w:cs="Times New Roman"/>
          <w:sz w:val="24"/>
          <w:szCs w:val="24"/>
          <w:lang w:val="ro-RO"/>
        </w:rPr>
      </w:pPr>
      <w:r w:rsidRPr="00987895">
        <w:rPr>
          <w:rFonts w:ascii="Times New Roman" w:hAnsi="Times New Roman" w:cs="Times New Roman"/>
          <w:sz w:val="24"/>
          <w:szCs w:val="24"/>
          <w:lang w:val="ro-RO"/>
        </w:rPr>
        <w:t>•</w:t>
      </w:r>
      <w:r w:rsidRPr="00987895">
        <w:rPr>
          <w:rFonts w:ascii="Times New Roman" w:hAnsi="Times New Roman" w:cs="Times New Roman"/>
          <w:sz w:val="24"/>
          <w:szCs w:val="24"/>
          <w:lang w:val="ro-RO"/>
        </w:rPr>
        <w:tab/>
        <w:t>Adresa de e-mail de corespondență pentru procedura de soluționare a contestației depuse;</w:t>
      </w:r>
    </w:p>
    <w:p w14:paraId="3147185E" w14:textId="7630A537" w:rsidR="000C459C" w:rsidRPr="00987895" w:rsidRDefault="000C459C" w:rsidP="000A095A">
      <w:pPr>
        <w:spacing w:after="120" w:line="264" w:lineRule="auto"/>
        <w:ind w:left="720" w:hanging="720"/>
        <w:rPr>
          <w:rFonts w:ascii="Times New Roman" w:hAnsi="Times New Roman" w:cs="Times New Roman"/>
          <w:sz w:val="24"/>
          <w:szCs w:val="24"/>
          <w:lang w:val="ro-RO"/>
        </w:rPr>
      </w:pPr>
      <w:r w:rsidRPr="00987895">
        <w:rPr>
          <w:rFonts w:ascii="Times New Roman" w:hAnsi="Times New Roman" w:cs="Times New Roman"/>
          <w:sz w:val="24"/>
          <w:szCs w:val="24"/>
          <w:lang w:val="ro-RO"/>
        </w:rPr>
        <w:t>•</w:t>
      </w:r>
      <w:r w:rsidRPr="00987895">
        <w:rPr>
          <w:rFonts w:ascii="Times New Roman" w:hAnsi="Times New Roman" w:cs="Times New Roman"/>
          <w:sz w:val="24"/>
          <w:szCs w:val="24"/>
          <w:lang w:val="ro-RO"/>
        </w:rPr>
        <w:tab/>
        <w:t>Semnătura reprezentantului legal;</w:t>
      </w:r>
    </w:p>
    <w:p w14:paraId="0F7E9901" w14:textId="433F1D5A" w:rsidR="000C459C" w:rsidRPr="00987895" w:rsidRDefault="000C459C" w:rsidP="000A095A">
      <w:pPr>
        <w:spacing w:after="120" w:line="264" w:lineRule="auto"/>
        <w:ind w:left="720" w:hanging="720"/>
        <w:rPr>
          <w:rFonts w:ascii="Times New Roman" w:hAnsi="Times New Roman" w:cs="Times New Roman"/>
          <w:sz w:val="24"/>
          <w:szCs w:val="24"/>
          <w:lang w:val="ro-RO"/>
        </w:rPr>
      </w:pPr>
      <w:r w:rsidRPr="00987895">
        <w:rPr>
          <w:rFonts w:ascii="Times New Roman" w:hAnsi="Times New Roman" w:cs="Times New Roman"/>
          <w:sz w:val="24"/>
          <w:szCs w:val="24"/>
          <w:lang w:val="ro-RO"/>
        </w:rPr>
        <w:t>•</w:t>
      </w:r>
      <w:r w:rsidRPr="00987895">
        <w:rPr>
          <w:rFonts w:ascii="Times New Roman" w:hAnsi="Times New Roman" w:cs="Times New Roman"/>
          <w:sz w:val="24"/>
          <w:szCs w:val="24"/>
          <w:lang w:val="ro-RO"/>
        </w:rPr>
        <w:tab/>
        <w:t>Data formulării contestaţiei.</w:t>
      </w:r>
    </w:p>
    <w:p w14:paraId="6E9AFC8D" w14:textId="063AA7CA" w:rsidR="00A46878" w:rsidRDefault="00EA08E1" w:rsidP="00EA08E1">
      <w:pPr>
        <w:spacing w:after="120" w:line="264" w:lineRule="auto"/>
        <w:rPr>
          <w:rFonts w:ascii="Times New Roman" w:hAnsi="Times New Roman" w:cs="Times New Roman"/>
          <w:sz w:val="24"/>
          <w:szCs w:val="24"/>
          <w:lang w:val="ro-RO"/>
        </w:rPr>
      </w:pPr>
      <w:r w:rsidRPr="00EA08E1">
        <w:rPr>
          <w:rFonts w:ascii="Times New Roman" w:hAnsi="Times New Roman" w:cs="Times New Roman"/>
          <w:sz w:val="24"/>
          <w:szCs w:val="24"/>
          <w:lang w:val="ro-RO"/>
        </w:rPr>
        <w:t>Solicitanții vor avea la dispoziție două (2) zile lucrătoare de la data notificării inițiale de către Ministerul Energiei a rezultatelor evaluării tehnice pentru a depune o contestație și pentru a o notifica operatorului sistemului CfD la</w:t>
      </w:r>
      <w:r w:rsidR="008E107F">
        <w:rPr>
          <w:rFonts w:ascii="Times New Roman" w:hAnsi="Times New Roman" w:cs="Times New Roman"/>
          <w:sz w:val="24"/>
          <w:szCs w:val="24"/>
          <w:lang w:val="ro-RO"/>
        </w:rPr>
        <w:t>:</w:t>
      </w:r>
    </w:p>
    <w:p w14:paraId="0EB3ADE1" w14:textId="61FBB534" w:rsidR="00A21021" w:rsidRPr="006C1C51" w:rsidRDefault="00805CF0" w:rsidP="00A21021">
      <w:pPr>
        <w:spacing w:after="120" w:line="264" w:lineRule="auto"/>
        <w:rPr>
          <w:rFonts w:ascii="Times New Roman" w:hAnsi="Times New Roman" w:cs="Times New Roman"/>
          <w:b/>
          <w:bCs/>
          <w:sz w:val="24"/>
          <w:szCs w:val="24"/>
          <w:lang w:val="ro-RO"/>
        </w:rPr>
      </w:pPr>
      <w:r w:rsidRPr="006C1C51">
        <w:rPr>
          <w:rFonts w:ascii="Times New Roman" w:hAnsi="Times New Roman" w:cs="Times New Roman"/>
          <w:b/>
          <w:bCs/>
          <w:sz w:val="24"/>
          <w:szCs w:val="24"/>
          <w:lang w:val="ro-RO"/>
        </w:rPr>
        <w:t xml:space="preserve">În atenția </w:t>
      </w:r>
      <w:r w:rsidR="00A21021" w:rsidRPr="006C1C51">
        <w:rPr>
          <w:rFonts w:ascii="Times New Roman" w:hAnsi="Times New Roman" w:cs="Times New Roman"/>
          <w:b/>
          <w:bCs/>
          <w:sz w:val="24"/>
          <w:szCs w:val="24"/>
          <w:lang w:val="ro-RO"/>
        </w:rPr>
        <w:t>Comisi</w:t>
      </w:r>
      <w:r w:rsidRPr="006C1C51">
        <w:rPr>
          <w:rFonts w:ascii="Times New Roman" w:hAnsi="Times New Roman" w:cs="Times New Roman"/>
          <w:b/>
          <w:bCs/>
          <w:sz w:val="24"/>
          <w:szCs w:val="24"/>
          <w:lang w:val="ro-RO"/>
        </w:rPr>
        <w:t>ei</w:t>
      </w:r>
      <w:r w:rsidR="00A21021" w:rsidRPr="006C1C51">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de</w:t>
      </w:r>
      <w:r w:rsidRPr="006C1C51">
        <w:rPr>
          <w:rFonts w:ascii="Times New Roman" w:hAnsi="Times New Roman" w:cs="Times New Roman"/>
          <w:b/>
          <w:bCs/>
          <w:sz w:val="24"/>
          <w:szCs w:val="24"/>
          <w:lang w:val="ro-RO"/>
        </w:rPr>
        <w:t xml:space="preserve"> </w:t>
      </w:r>
      <w:r w:rsidR="00C54135" w:rsidRPr="006C1C51">
        <w:rPr>
          <w:rFonts w:ascii="Times New Roman" w:hAnsi="Times New Roman" w:cs="Times New Roman"/>
          <w:b/>
          <w:bCs/>
          <w:sz w:val="24"/>
          <w:szCs w:val="24"/>
          <w:lang w:val="ro-RO"/>
        </w:rPr>
        <w:t>contestații</w:t>
      </w:r>
      <w:r w:rsidR="00A21021" w:rsidRPr="006C1C51">
        <w:rPr>
          <w:rFonts w:ascii="Times New Roman" w:hAnsi="Times New Roman" w:cs="Times New Roman"/>
          <w:b/>
          <w:bCs/>
          <w:sz w:val="24"/>
          <w:szCs w:val="24"/>
          <w:lang w:val="ro-RO"/>
        </w:rPr>
        <w:t xml:space="preserve"> </w:t>
      </w:r>
    </w:p>
    <w:p w14:paraId="71AB1629" w14:textId="5C6F6E0E" w:rsidR="009E05E7" w:rsidRPr="00EE144F" w:rsidRDefault="009E05E7" w:rsidP="009E05E7">
      <w:pPr>
        <w:spacing w:after="120" w:line="264" w:lineRule="auto"/>
        <w:rPr>
          <w:rFonts w:ascii="Times New Roman" w:hAnsi="Times New Roman" w:cs="Times New Roman"/>
          <w:b/>
          <w:bCs/>
          <w:sz w:val="24"/>
          <w:szCs w:val="24"/>
          <w:lang w:val="ro-RO"/>
        </w:rPr>
      </w:pPr>
      <w:r w:rsidRPr="00EE144F">
        <w:rPr>
          <w:rFonts w:ascii="Times New Roman" w:hAnsi="Times New Roman" w:cs="Times New Roman"/>
          <w:b/>
          <w:bCs/>
          <w:sz w:val="24"/>
          <w:szCs w:val="24"/>
          <w:lang w:val="ro-RO"/>
        </w:rPr>
        <w:t>Ministerul Energiei</w:t>
      </w:r>
    </w:p>
    <w:p w14:paraId="4B7E2246" w14:textId="24DA7178" w:rsidR="009E05E7" w:rsidRPr="00EE144F" w:rsidRDefault="009E05E7" w:rsidP="009E05E7">
      <w:pPr>
        <w:spacing w:after="120" w:line="264" w:lineRule="auto"/>
        <w:rPr>
          <w:rFonts w:ascii="Times New Roman" w:hAnsi="Times New Roman" w:cs="Times New Roman"/>
          <w:b/>
          <w:bCs/>
          <w:sz w:val="24"/>
          <w:szCs w:val="24"/>
          <w:lang w:val="ro-RO"/>
        </w:rPr>
      </w:pPr>
      <w:r w:rsidRPr="00EE144F">
        <w:rPr>
          <w:rFonts w:ascii="Times New Roman" w:hAnsi="Times New Roman" w:cs="Times New Roman"/>
          <w:b/>
          <w:bCs/>
          <w:sz w:val="24"/>
          <w:szCs w:val="24"/>
          <w:lang w:val="ro-RO"/>
        </w:rPr>
        <w:t>Strada Academiei nr. 39-41, sector 1, cod postal: 010013</w:t>
      </w:r>
    </w:p>
    <w:p w14:paraId="63FB5D3A" w14:textId="11F7E82C" w:rsidR="009E05E7" w:rsidRPr="00EE144F" w:rsidRDefault="009E05E7" w:rsidP="009E05E7">
      <w:pPr>
        <w:spacing w:after="120" w:line="264" w:lineRule="auto"/>
        <w:rPr>
          <w:rFonts w:ascii="Times New Roman" w:hAnsi="Times New Roman" w:cs="Times New Roman"/>
          <w:b/>
          <w:bCs/>
          <w:sz w:val="24"/>
          <w:szCs w:val="24"/>
          <w:lang w:val="ro-RO"/>
        </w:rPr>
      </w:pPr>
      <w:r w:rsidRPr="00EE144F">
        <w:rPr>
          <w:rFonts w:ascii="Times New Roman" w:hAnsi="Times New Roman" w:cs="Times New Roman"/>
          <w:b/>
          <w:bCs/>
          <w:sz w:val="24"/>
          <w:szCs w:val="24"/>
          <w:lang w:val="ro-RO"/>
        </w:rPr>
        <w:t>București</w:t>
      </w:r>
    </w:p>
    <w:p w14:paraId="11F986FE" w14:textId="34DFE7E0" w:rsidR="009250BB" w:rsidRDefault="00EA08E1" w:rsidP="00EA08E1">
      <w:pPr>
        <w:spacing w:after="120" w:line="264" w:lineRule="auto"/>
        <w:rPr>
          <w:rFonts w:ascii="Times New Roman" w:hAnsi="Times New Roman" w:cs="Times New Roman"/>
          <w:sz w:val="24"/>
          <w:szCs w:val="24"/>
          <w:lang w:val="ro-RO"/>
        </w:rPr>
      </w:pPr>
      <w:r w:rsidRPr="00EA08E1">
        <w:rPr>
          <w:rFonts w:ascii="Times New Roman" w:hAnsi="Times New Roman" w:cs="Times New Roman"/>
          <w:sz w:val="24"/>
          <w:szCs w:val="24"/>
          <w:lang w:val="ro-RO"/>
        </w:rPr>
        <w:t xml:space="preserve">Comisia </w:t>
      </w:r>
      <w:r w:rsidR="00805CF0">
        <w:rPr>
          <w:rFonts w:ascii="Times New Roman" w:hAnsi="Times New Roman" w:cs="Times New Roman"/>
          <w:sz w:val="24"/>
          <w:szCs w:val="24"/>
          <w:lang w:val="ro-RO"/>
        </w:rPr>
        <w:t>de</w:t>
      </w:r>
      <w:r w:rsidR="00805CF0" w:rsidRPr="00EA08E1">
        <w:rPr>
          <w:rFonts w:ascii="Times New Roman" w:hAnsi="Times New Roman" w:cs="Times New Roman"/>
          <w:sz w:val="24"/>
          <w:szCs w:val="24"/>
          <w:lang w:val="ro-RO"/>
        </w:rPr>
        <w:t xml:space="preserve"> </w:t>
      </w:r>
      <w:r w:rsidRPr="00EA08E1">
        <w:rPr>
          <w:rFonts w:ascii="Times New Roman" w:hAnsi="Times New Roman" w:cs="Times New Roman"/>
          <w:sz w:val="24"/>
          <w:szCs w:val="24"/>
          <w:lang w:val="ro-RO"/>
        </w:rPr>
        <w:t>contes</w:t>
      </w:r>
      <w:r w:rsidR="00C54135">
        <w:rPr>
          <w:rFonts w:ascii="Times New Roman" w:hAnsi="Times New Roman" w:cs="Times New Roman"/>
          <w:sz w:val="24"/>
          <w:szCs w:val="24"/>
          <w:lang w:val="ro-RO"/>
        </w:rPr>
        <w:t>tații</w:t>
      </w:r>
      <w:r w:rsidRPr="00EA08E1">
        <w:rPr>
          <w:rFonts w:ascii="Times New Roman" w:hAnsi="Times New Roman" w:cs="Times New Roman"/>
          <w:sz w:val="24"/>
          <w:szCs w:val="24"/>
          <w:lang w:val="ro-RO"/>
        </w:rPr>
        <w:t xml:space="preserve"> va avea la dispoziție încă trei (3) zile pentru a analiza contestația </w:t>
      </w:r>
      <w:r w:rsidR="0037502C">
        <w:rPr>
          <w:rFonts w:ascii="Times New Roman" w:hAnsi="Times New Roman" w:cs="Times New Roman"/>
          <w:sz w:val="24"/>
          <w:szCs w:val="24"/>
          <w:lang w:val="ro-RO"/>
        </w:rPr>
        <w:t>(„perioada d</w:t>
      </w:r>
      <w:r w:rsidR="00A578E5">
        <w:rPr>
          <w:rFonts w:ascii="Times New Roman" w:hAnsi="Times New Roman" w:cs="Times New Roman"/>
          <w:sz w:val="24"/>
          <w:szCs w:val="24"/>
          <w:lang w:val="ro-RO"/>
        </w:rPr>
        <w:t xml:space="preserve">e revizuire a </w:t>
      </w:r>
      <w:r w:rsidR="00CF1B55">
        <w:rPr>
          <w:rFonts w:ascii="Times New Roman" w:hAnsi="Times New Roman" w:cs="Times New Roman"/>
          <w:sz w:val="24"/>
          <w:szCs w:val="24"/>
          <w:lang w:val="ro-RO"/>
        </w:rPr>
        <w:t>contestației</w:t>
      </w:r>
      <w:r w:rsidR="0037502C">
        <w:rPr>
          <w:rFonts w:ascii="Times New Roman" w:hAnsi="Times New Roman" w:cs="Times New Roman"/>
          <w:sz w:val="24"/>
          <w:szCs w:val="24"/>
          <w:lang w:val="ro-RO"/>
        </w:rPr>
        <w:t xml:space="preserve">”) </w:t>
      </w:r>
      <w:r w:rsidRPr="00EA08E1">
        <w:rPr>
          <w:rFonts w:ascii="Times New Roman" w:hAnsi="Times New Roman" w:cs="Times New Roman"/>
          <w:sz w:val="24"/>
          <w:szCs w:val="24"/>
          <w:lang w:val="ro-RO"/>
        </w:rPr>
        <w:t xml:space="preserve">și a lua o decizie finală. </w:t>
      </w:r>
    </w:p>
    <w:p w14:paraId="1DF6E7E9" w14:textId="0CCF3C11" w:rsidR="00EA08E1" w:rsidRPr="00EA08E1" w:rsidRDefault="008F0F8B" w:rsidP="00EA08E1">
      <w:pPr>
        <w:spacing w:after="120" w:line="264" w:lineRule="auto"/>
        <w:rPr>
          <w:rFonts w:ascii="Times New Roman" w:hAnsi="Times New Roman" w:cs="Times New Roman"/>
          <w:sz w:val="24"/>
          <w:szCs w:val="24"/>
          <w:lang w:val="ro-RO"/>
        </w:rPr>
      </w:pPr>
      <w:r>
        <w:rPr>
          <w:rFonts w:ascii="Times New Roman" w:hAnsi="Times New Roman" w:cs="Times New Roman"/>
          <w:sz w:val="24"/>
          <w:szCs w:val="24"/>
          <w:lang w:val="ro-RO"/>
        </w:rPr>
        <w:t>D</w:t>
      </w:r>
      <w:r w:rsidR="00EA08E1" w:rsidRPr="00EA08E1">
        <w:rPr>
          <w:rFonts w:ascii="Times New Roman" w:hAnsi="Times New Roman" w:cs="Times New Roman"/>
          <w:sz w:val="24"/>
          <w:szCs w:val="24"/>
          <w:lang w:val="ro-RO"/>
        </w:rPr>
        <w:t xml:space="preserve">ecizia Comisiei </w:t>
      </w:r>
      <w:r w:rsidR="00805CF0">
        <w:rPr>
          <w:rFonts w:ascii="Times New Roman" w:hAnsi="Times New Roman" w:cs="Times New Roman"/>
          <w:sz w:val="24"/>
          <w:szCs w:val="24"/>
          <w:lang w:val="ro-RO"/>
        </w:rPr>
        <w:t xml:space="preserve">de </w:t>
      </w:r>
      <w:r w:rsidR="00C54135">
        <w:rPr>
          <w:rFonts w:ascii="Times New Roman" w:hAnsi="Times New Roman" w:cs="Times New Roman"/>
          <w:sz w:val="24"/>
          <w:szCs w:val="24"/>
          <w:lang w:val="ro-RO"/>
        </w:rPr>
        <w:t>contestații</w:t>
      </w:r>
      <w:r w:rsidR="00EA08E1" w:rsidRPr="00EA08E1">
        <w:rPr>
          <w:rFonts w:ascii="Times New Roman" w:hAnsi="Times New Roman" w:cs="Times New Roman"/>
          <w:sz w:val="24"/>
          <w:szCs w:val="24"/>
          <w:lang w:val="ro-RO"/>
        </w:rPr>
        <w:t xml:space="preserve"> este considerată definitivă și obligatorie, fără nicio altă cale de atac disponibilă în cadrul </w:t>
      </w:r>
      <w:r w:rsidR="00F001AF">
        <w:rPr>
          <w:rFonts w:ascii="Times New Roman" w:hAnsi="Times New Roman" w:cs="Times New Roman"/>
          <w:sz w:val="24"/>
          <w:szCs w:val="24"/>
          <w:lang w:val="ro-RO"/>
        </w:rPr>
        <w:t xml:space="preserve">procedurii de </w:t>
      </w:r>
      <w:r w:rsidR="00EA08E1" w:rsidRPr="00EA08E1">
        <w:rPr>
          <w:rFonts w:ascii="Times New Roman" w:hAnsi="Times New Roman" w:cs="Times New Roman"/>
          <w:sz w:val="24"/>
          <w:szCs w:val="24"/>
          <w:lang w:val="ro-RO"/>
        </w:rPr>
        <w:t>licitație</w:t>
      </w:r>
      <w:r w:rsidR="00F001AF">
        <w:rPr>
          <w:rFonts w:ascii="Times New Roman" w:hAnsi="Times New Roman" w:cs="Times New Roman"/>
          <w:sz w:val="24"/>
          <w:szCs w:val="24"/>
          <w:lang w:val="ro-RO"/>
        </w:rPr>
        <w:t xml:space="preserve"> </w:t>
      </w:r>
      <w:r w:rsidR="00EA08E1" w:rsidRPr="00EA08E1">
        <w:rPr>
          <w:rFonts w:ascii="Times New Roman" w:hAnsi="Times New Roman" w:cs="Times New Roman"/>
          <w:sz w:val="24"/>
          <w:szCs w:val="24"/>
          <w:lang w:val="ro-RO"/>
        </w:rPr>
        <w:t xml:space="preserve">pentru contestații suplimentare. </w:t>
      </w:r>
    </w:p>
    <w:p w14:paraId="2BEF862C" w14:textId="05401ACA" w:rsidR="009E05E7" w:rsidRDefault="00EA08E1" w:rsidP="31FBEFA5">
      <w:pPr>
        <w:spacing w:after="120" w:line="264" w:lineRule="auto"/>
        <w:rPr>
          <w:rFonts w:ascii="Times New Roman" w:hAnsi="Times New Roman" w:cs="Times New Roman"/>
          <w:sz w:val="24"/>
          <w:szCs w:val="24"/>
          <w:lang w:val="ro-RO"/>
        </w:rPr>
      </w:pPr>
      <w:r w:rsidRPr="00EA08E1">
        <w:rPr>
          <w:rFonts w:ascii="Times New Roman" w:hAnsi="Times New Roman" w:cs="Times New Roman"/>
          <w:sz w:val="24"/>
          <w:szCs w:val="24"/>
          <w:lang w:val="ro-RO"/>
        </w:rPr>
        <w:t xml:space="preserve">Comisia </w:t>
      </w:r>
      <w:r w:rsidR="00805CF0">
        <w:rPr>
          <w:rFonts w:ascii="Times New Roman" w:hAnsi="Times New Roman" w:cs="Times New Roman"/>
          <w:sz w:val="24"/>
          <w:szCs w:val="24"/>
          <w:lang w:val="ro-RO"/>
        </w:rPr>
        <w:t>de</w:t>
      </w:r>
      <w:r w:rsidR="00805CF0" w:rsidRPr="00EA08E1">
        <w:rPr>
          <w:rFonts w:ascii="Times New Roman" w:hAnsi="Times New Roman" w:cs="Times New Roman"/>
          <w:sz w:val="24"/>
          <w:szCs w:val="24"/>
          <w:lang w:val="ro-RO"/>
        </w:rPr>
        <w:t xml:space="preserve"> </w:t>
      </w:r>
      <w:r w:rsidRPr="00EA08E1">
        <w:rPr>
          <w:rFonts w:ascii="Times New Roman" w:hAnsi="Times New Roman" w:cs="Times New Roman"/>
          <w:sz w:val="24"/>
          <w:szCs w:val="24"/>
          <w:lang w:val="ro-RO"/>
        </w:rPr>
        <w:t xml:space="preserve">contestații va notifica </w:t>
      </w:r>
      <w:r w:rsidR="00715EC2" w:rsidRPr="00715EC2">
        <w:rPr>
          <w:rFonts w:ascii="Times New Roman" w:hAnsi="Times New Roman" w:cs="Times New Roman"/>
          <w:sz w:val="24"/>
          <w:szCs w:val="24"/>
          <w:lang w:val="ro-RO"/>
        </w:rPr>
        <w:t>Rezultatul contestați</w:t>
      </w:r>
      <w:r w:rsidR="00E86472">
        <w:rPr>
          <w:rFonts w:ascii="Times New Roman" w:hAnsi="Times New Roman" w:cs="Times New Roman"/>
          <w:sz w:val="24"/>
          <w:szCs w:val="24"/>
          <w:lang w:val="ro-RO"/>
        </w:rPr>
        <w:t>ilor</w:t>
      </w:r>
      <w:r w:rsidR="00715EC2" w:rsidRPr="00715EC2">
        <w:rPr>
          <w:rFonts w:ascii="Times New Roman" w:hAnsi="Times New Roman" w:cs="Times New Roman"/>
          <w:sz w:val="24"/>
          <w:szCs w:val="24"/>
          <w:lang w:val="ro-RO"/>
        </w:rPr>
        <w:t xml:space="preserve"> </w:t>
      </w:r>
      <w:r w:rsidR="00B51DA6">
        <w:rPr>
          <w:rFonts w:ascii="Times New Roman" w:hAnsi="Times New Roman" w:cs="Times New Roman"/>
          <w:sz w:val="24"/>
          <w:szCs w:val="24"/>
          <w:lang w:val="ro-RO"/>
        </w:rPr>
        <w:t xml:space="preserve">și </w:t>
      </w:r>
      <w:r w:rsidR="00715EC2" w:rsidRPr="00715EC2">
        <w:rPr>
          <w:rFonts w:ascii="Times New Roman" w:hAnsi="Times New Roman" w:cs="Times New Roman"/>
          <w:sz w:val="24"/>
          <w:szCs w:val="24"/>
          <w:lang w:val="ro-RO"/>
        </w:rPr>
        <w:t>va preciza dacă statutul solicitantului se va schimba din solicitant respins în solicitant calificat și se vor aplica dispozițiile din prezent</w:t>
      </w:r>
      <w:r w:rsidR="00C12895">
        <w:rPr>
          <w:rFonts w:ascii="Times New Roman" w:hAnsi="Times New Roman" w:cs="Times New Roman"/>
          <w:sz w:val="24"/>
          <w:szCs w:val="24"/>
          <w:lang w:val="ro-RO"/>
        </w:rPr>
        <w:t>ul Apel de Proiecte</w:t>
      </w:r>
      <w:r w:rsidR="00715EC2" w:rsidRPr="00715EC2">
        <w:rPr>
          <w:rFonts w:ascii="Times New Roman" w:hAnsi="Times New Roman" w:cs="Times New Roman"/>
          <w:sz w:val="24"/>
          <w:szCs w:val="24"/>
          <w:lang w:val="ro-RO"/>
        </w:rPr>
        <w:t xml:space="preserve"> privind solicitanții calificați.</w:t>
      </w:r>
    </w:p>
    <w:p w14:paraId="3F10A487" w14:textId="35E08BE9" w:rsidR="0022147C" w:rsidRPr="00987895" w:rsidRDefault="00281C8A" w:rsidP="31FBEFA5">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lastRenderedPageBreak/>
        <w:t>P</w:t>
      </w:r>
      <w:r w:rsidR="0022147C" w:rsidRPr="00987895">
        <w:rPr>
          <w:rFonts w:ascii="Times New Roman" w:hAnsi="Times New Roman" w:cs="Times New Roman"/>
          <w:sz w:val="24"/>
          <w:szCs w:val="24"/>
          <w:lang w:val="ro-RO"/>
        </w:rPr>
        <w:t xml:space="preserve">rezentul Apel de Proiecte și raportul dintre </w:t>
      </w:r>
      <w:r w:rsidR="00976985" w:rsidRPr="00987895">
        <w:rPr>
          <w:rFonts w:ascii="Times New Roman" w:hAnsi="Times New Roman" w:cs="Times New Roman"/>
          <w:sz w:val="24"/>
          <w:szCs w:val="24"/>
          <w:lang w:val="ro-RO"/>
        </w:rPr>
        <w:t>s</w:t>
      </w:r>
      <w:r w:rsidR="0022147C" w:rsidRPr="00987895">
        <w:rPr>
          <w:rFonts w:ascii="Times New Roman" w:hAnsi="Times New Roman" w:cs="Times New Roman"/>
          <w:sz w:val="24"/>
          <w:szCs w:val="24"/>
          <w:lang w:val="ro-RO"/>
        </w:rPr>
        <w:t xml:space="preserve">olicitant și </w:t>
      </w:r>
      <w:r w:rsidR="007E28B6" w:rsidRPr="00987895">
        <w:rPr>
          <w:rFonts w:ascii="Times New Roman" w:hAnsi="Times New Roman" w:cs="Times New Roman"/>
          <w:sz w:val="24"/>
          <w:szCs w:val="24"/>
          <w:lang w:val="ro-RO"/>
        </w:rPr>
        <w:t>Comisia de Evaluare</w:t>
      </w:r>
      <w:r w:rsidR="00B51DA6">
        <w:rPr>
          <w:rFonts w:ascii="Times New Roman" w:hAnsi="Times New Roman" w:cs="Times New Roman"/>
          <w:sz w:val="24"/>
          <w:szCs w:val="24"/>
          <w:lang w:val="ro-RO"/>
        </w:rPr>
        <w:t xml:space="preserve">/Comisia </w:t>
      </w:r>
      <w:r w:rsidR="00805CF0">
        <w:rPr>
          <w:rFonts w:ascii="Times New Roman" w:hAnsi="Times New Roman" w:cs="Times New Roman"/>
          <w:sz w:val="24"/>
          <w:szCs w:val="24"/>
          <w:lang w:val="ro-RO"/>
        </w:rPr>
        <w:t>de</w:t>
      </w:r>
      <w:r w:rsidR="00B51DA6">
        <w:rPr>
          <w:rFonts w:ascii="Times New Roman" w:hAnsi="Times New Roman" w:cs="Times New Roman"/>
          <w:sz w:val="24"/>
          <w:szCs w:val="24"/>
          <w:lang w:val="ro-RO"/>
        </w:rPr>
        <w:t xml:space="preserve"> contestații</w:t>
      </w:r>
      <w:r w:rsidR="0022147C" w:rsidRPr="00987895">
        <w:rPr>
          <w:rFonts w:ascii="Times New Roman" w:hAnsi="Times New Roman" w:cs="Times New Roman"/>
          <w:sz w:val="24"/>
          <w:szCs w:val="24"/>
          <w:lang w:val="ro-RO"/>
        </w:rPr>
        <w:t xml:space="preserve"> s</w:t>
      </w:r>
      <w:r w:rsidR="00976412" w:rsidRPr="00987895">
        <w:rPr>
          <w:rFonts w:ascii="Times New Roman" w:hAnsi="Times New Roman" w:cs="Times New Roman"/>
          <w:sz w:val="24"/>
          <w:szCs w:val="24"/>
          <w:lang w:val="ro-RO"/>
        </w:rPr>
        <w:t xml:space="preserve">unt </w:t>
      </w:r>
      <w:r w:rsidR="00D52F99" w:rsidRPr="00987895">
        <w:rPr>
          <w:rFonts w:ascii="Times New Roman" w:hAnsi="Times New Roman" w:cs="Times New Roman"/>
          <w:sz w:val="24"/>
          <w:szCs w:val="24"/>
          <w:lang w:val="ro-RO"/>
        </w:rPr>
        <w:t>g</w:t>
      </w:r>
      <w:r w:rsidR="00863554" w:rsidRPr="00987895">
        <w:rPr>
          <w:rFonts w:ascii="Times New Roman" w:hAnsi="Times New Roman" w:cs="Times New Roman"/>
          <w:sz w:val="24"/>
          <w:szCs w:val="24"/>
          <w:lang w:val="ro-RO"/>
        </w:rPr>
        <w:t>u</w:t>
      </w:r>
      <w:r w:rsidR="00D52F99" w:rsidRPr="00987895">
        <w:rPr>
          <w:rFonts w:ascii="Times New Roman" w:hAnsi="Times New Roman" w:cs="Times New Roman"/>
          <w:sz w:val="24"/>
          <w:szCs w:val="24"/>
          <w:lang w:val="ro-RO"/>
        </w:rPr>
        <w:t>vernate</w:t>
      </w:r>
      <w:r w:rsidR="00976412" w:rsidRPr="00987895">
        <w:rPr>
          <w:rFonts w:ascii="Times New Roman" w:hAnsi="Times New Roman" w:cs="Times New Roman"/>
          <w:sz w:val="24"/>
          <w:szCs w:val="24"/>
          <w:lang w:val="ro-RO"/>
        </w:rPr>
        <w:t xml:space="preserve"> și </w:t>
      </w:r>
      <w:r w:rsidR="00DA4009" w:rsidRPr="00987895">
        <w:rPr>
          <w:rFonts w:ascii="Times New Roman" w:hAnsi="Times New Roman" w:cs="Times New Roman"/>
          <w:sz w:val="24"/>
          <w:szCs w:val="24"/>
          <w:lang w:val="ro-RO"/>
        </w:rPr>
        <w:t xml:space="preserve">interpretate în conformitate cu legislația </w:t>
      </w:r>
      <w:r w:rsidR="001C2C77">
        <w:rPr>
          <w:rFonts w:ascii="Times New Roman" w:hAnsi="Times New Roman" w:cs="Times New Roman"/>
          <w:sz w:val="24"/>
          <w:szCs w:val="24"/>
          <w:lang w:val="ro-RO"/>
        </w:rPr>
        <w:t>națională</w:t>
      </w:r>
      <w:r w:rsidR="00DA4009" w:rsidRPr="00987895">
        <w:rPr>
          <w:rFonts w:ascii="Times New Roman" w:hAnsi="Times New Roman" w:cs="Times New Roman"/>
          <w:sz w:val="24"/>
          <w:szCs w:val="24"/>
          <w:lang w:val="ro-RO"/>
        </w:rPr>
        <w:t xml:space="preserve">. </w:t>
      </w:r>
      <w:r w:rsidR="00DA4009" w:rsidRPr="00457D16">
        <w:rPr>
          <w:rFonts w:ascii="Times New Roman" w:hAnsi="Times New Roman" w:cs="Times New Roman"/>
          <w:sz w:val="24"/>
          <w:szCs w:val="24"/>
          <w:lang w:val="ro-RO"/>
        </w:rPr>
        <w:t xml:space="preserve">Orice </w:t>
      </w:r>
      <w:r w:rsidR="008A4BAE" w:rsidRPr="00457D16">
        <w:rPr>
          <w:rFonts w:ascii="Times New Roman" w:hAnsi="Times New Roman" w:cs="Times New Roman"/>
          <w:sz w:val="24"/>
          <w:szCs w:val="24"/>
          <w:lang w:val="ro-RO"/>
        </w:rPr>
        <w:t>litigii</w:t>
      </w:r>
      <w:r w:rsidR="00DA4009" w:rsidRPr="00457D16">
        <w:rPr>
          <w:rFonts w:ascii="Times New Roman" w:hAnsi="Times New Roman" w:cs="Times New Roman"/>
          <w:sz w:val="24"/>
          <w:szCs w:val="24"/>
          <w:lang w:val="ro-RO"/>
        </w:rPr>
        <w:t xml:space="preserve"> ce decurg în legătură cu prezentul Apel de Proiecte vor fi soluționate de instanțele competente.</w:t>
      </w:r>
      <w:r w:rsidR="00DA4009" w:rsidRPr="00987895">
        <w:rPr>
          <w:rFonts w:ascii="Times New Roman" w:hAnsi="Times New Roman" w:cs="Times New Roman"/>
          <w:sz w:val="24"/>
          <w:szCs w:val="24"/>
          <w:lang w:val="ro-RO"/>
        </w:rPr>
        <w:t xml:space="preserve"> </w:t>
      </w:r>
    </w:p>
    <w:p w14:paraId="0DF0F630" w14:textId="026436D3" w:rsidR="001E0435" w:rsidRPr="00987895" w:rsidRDefault="008A4BAE" w:rsidP="4A58E80F">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În cazul în care orice </w:t>
      </w:r>
      <w:r w:rsidR="0002525E"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onsorțiu sau </w:t>
      </w:r>
      <w:r w:rsidR="0002525E" w:rsidRPr="00987895">
        <w:rPr>
          <w:rFonts w:ascii="Times New Roman" w:hAnsi="Times New Roman" w:cs="Times New Roman"/>
          <w:sz w:val="24"/>
          <w:szCs w:val="24"/>
          <w:lang w:val="ro-RO"/>
        </w:rPr>
        <w:t>m</w:t>
      </w:r>
      <w:r w:rsidRPr="00987895">
        <w:rPr>
          <w:rFonts w:ascii="Times New Roman" w:hAnsi="Times New Roman" w:cs="Times New Roman"/>
          <w:sz w:val="24"/>
          <w:szCs w:val="24"/>
          <w:lang w:val="ro-RO"/>
        </w:rPr>
        <w:t xml:space="preserve">embru al </w:t>
      </w:r>
      <w:r w:rsidR="0002525E"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onsorțiului intenționează să </w:t>
      </w:r>
      <w:r w:rsidR="00452669" w:rsidRPr="00987895">
        <w:rPr>
          <w:rFonts w:ascii="Times New Roman" w:hAnsi="Times New Roman" w:cs="Times New Roman"/>
          <w:sz w:val="24"/>
          <w:szCs w:val="24"/>
          <w:lang w:val="ro-RO"/>
        </w:rPr>
        <w:t>formuleze</w:t>
      </w:r>
      <w:r w:rsidRPr="00987895">
        <w:rPr>
          <w:rFonts w:ascii="Times New Roman" w:hAnsi="Times New Roman" w:cs="Times New Roman"/>
          <w:sz w:val="24"/>
          <w:szCs w:val="24"/>
          <w:lang w:val="ro-RO"/>
        </w:rPr>
        <w:t xml:space="preserve"> orice acțiune </w:t>
      </w:r>
      <w:r w:rsidR="00452669" w:rsidRPr="00987895">
        <w:rPr>
          <w:rFonts w:ascii="Times New Roman" w:hAnsi="Times New Roman" w:cs="Times New Roman"/>
          <w:sz w:val="24"/>
          <w:szCs w:val="24"/>
          <w:lang w:val="ro-RO"/>
        </w:rPr>
        <w:t xml:space="preserve">în instanță </w:t>
      </w:r>
      <w:r w:rsidRPr="00987895">
        <w:rPr>
          <w:rFonts w:ascii="Times New Roman" w:hAnsi="Times New Roman" w:cs="Times New Roman"/>
          <w:sz w:val="24"/>
          <w:szCs w:val="24"/>
          <w:lang w:val="ro-RO"/>
        </w:rPr>
        <w:t xml:space="preserve">în legătură cu </w:t>
      </w:r>
      <w:r w:rsidR="00117A90" w:rsidRPr="00987895">
        <w:rPr>
          <w:rFonts w:ascii="Times New Roman" w:hAnsi="Times New Roman" w:cs="Times New Roman"/>
          <w:sz w:val="24"/>
          <w:szCs w:val="24"/>
          <w:lang w:val="ro-RO"/>
        </w:rPr>
        <w:t>o procedură de ofertare</w:t>
      </w:r>
      <w:r w:rsidR="00A72AE6" w:rsidRPr="00987895">
        <w:rPr>
          <w:rFonts w:ascii="Times New Roman" w:hAnsi="Times New Roman" w:cs="Times New Roman"/>
          <w:sz w:val="24"/>
          <w:szCs w:val="24"/>
          <w:lang w:val="ro-RO"/>
        </w:rPr>
        <w:t xml:space="preserve"> CfD</w:t>
      </w:r>
      <w:r w:rsidRPr="00987895">
        <w:rPr>
          <w:rFonts w:ascii="Times New Roman" w:hAnsi="Times New Roman" w:cs="Times New Roman"/>
          <w:sz w:val="24"/>
          <w:szCs w:val="24"/>
          <w:lang w:val="ro-RO"/>
        </w:rPr>
        <w:t xml:space="preserve">, Consorțiul sau </w:t>
      </w:r>
      <w:r w:rsidR="0002525E" w:rsidRPr="00987895">
        <w:rPr>
          <w:rFonts w:ascii="Times New Roman" w:hAnsi="Times New Roman" w:cs="Times New Roman"/>
          <w:sz w:val="24"/>
          <w:szCs w:val="24"/>
          <w:lang w:val="ro-RO"/>
        </w:rPr>
        <w:t>m</w:t>
      </w:r>
      <w:r w:rsidRPr="00987895">
        <w:rPr>
          <w:rFonts w:ascii="Times New Roman" w:hAnsi="Times New Roman" w:cs="Times New Roman"/>
          <w:sz w:val="24"/>
          <w:szCs w:val="24"/>
          <w:lang w:val="ro-RO"/>
        </w:rPr>
        <w:t>embrul</w:t>
      </w:r>
      <w:r w:rsidR="005B61DF" w:rsidRPr="00987895">
        <w:rPr>
          <w:rFonts w:ascii="Times New Roman" w:hAnsi="Times New Roman" w:cs="Times New Roman"/>
          <w:sz w:val="24"/>
          <w:szCs w:val="24"/>
          <w:lang w:val="ro-RO"/>
        </w:rPr>
        <w:t xml:space="preserve"> </w:t>
      </w:r>
      <w:r w:rsidR="0002525E"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onsorțiului </w:t>
      </w:r>
      <w:r w:rsidR="00452669" w:rsidRPr="00987895">
        <w:rPr>
          <w:rFonts w:ascii="Times New Roman" w:hAnsi="Times New Roman" w:cs="Times New Roman"/>
          <w:sz w:val="24"/>
          <w:szCs w:val="24"/>
          <w:lang w:val="ro-RO"/>
        </w:rPr>
        <w:t xml:space="preserve">va putea formula acțiunea </w:t>
      </w:r>
      <w:r w:rsidR="00B353B5">
        <w:rPr>
          <w:rFonts w:ascii="Times New Roman" w:hAnsi="Times New Roman" w:cs="Times New Roman"/>
          <w:sz w:val="24"/>
          <w:szCs w:val="24"/>
          <w:lang w:val="ro-RO"/>
        </w:rPr>
        <w:t>doar în condi</w:t>
      </w:r>
      <w:r w:rsidR="009E05E7">
        <w:rPr>
          <w:rFonts w:ascii="Times New Roman" w:hAnsi="Times New Roman" w:cs="Times New Roman"/>
          <w:sz w:val="24"/>
          <w:szCs w:val="24"/>
          <w:lang w:val="ro-RO"/>
        </w:rPr>
        <w:t>ț</w:t>
      </w:r>
      <w:r w:rsidR="00B353B5">
        <w:rPr>
          <w:rFonts w:ascii="Times New Roman" w:hAnsi="Times New Roman" w:cs="Times New Roman"/>
          <w:sz w:val="24"/>
          <w:szCs w:val="24"/>
          <w:lang w:val="ro-RO"/>
        </w:rPr>
        <w:t xml:space="preserve">iile în care </w:t>
      </w:r>
      <w:r w:rsidR="00720210" w:rsidRPr="00987895">
        <w:rPr>
          <w:rFonts w:ascii="Times New Roman" w:hAnsi="Times New Roman" w:cs="Times New Roman"/>
          <w:sz w:val="24"/>
          <w:szCs w:val="24"/>
          <w:lang w:val="ro-RO"/>
        </w:rPr>
        <w:t xml:space="preserve">toți </w:t>
      </w:r>
      <w:r w:rsidR="0002525E" w:rsidRPr="00987895">
        <w:rPr>
          <w:rFonts w:ascii="Times New Roman" w:hAnsi="Times New Roman" w:cs="Times New Roman"/>
          <w:sz w:val="24"/>
          <w:szCs w:val="24"/>
          <w:lang w:val="ro-RO"/>
        </w:rPr>
        <w:t>m</w:t>
      </w:r>
      <w:r w:rsidR="00720210" w:rsidRPr="00987895">
        <w:rPr>
          <w:rFonts w:ascii="Times New Roman" w:hAnsi="Times New Roman" w:cs="Times New Roman"/>
          <w:sz w:val="24"/>
          <w:szCs w:val="24"/>
          <w:lang w:val="ro-RO"/>
        </w:rPr>
        <w:t xml:space="preserve">embrii </w:t>
      </w:r>
      <w:r w:rsidR="0002525E" w:rsidRPr="00987895">
        <w:rPr>
          <w:rFonts w:ascii="Times New Roman" w:hAnsi="Times New Roman" w:cs="Times New Roman"/>
          <w:sz w:val="24"/>
          <w:szCs w:val="24"/>
          <w:lang w:val="ro-RO"/>
        </w:rPr>
        <w:t>c</w:t>
      </w:r>
      <w:r w:rsidR="00720210" w:rsidRPr="00987895">
        <w:rPr>
          <w:rFonts w:ascii="Times New Roman" w:hAnsi="Times New Roman" w:cs="Times New Roman"/>
          <w:sz w:val="24"/>
          <w:szCs w:val="24"/>
          <w:lang w:val="ro-RO"/>
        </w:rPr>
        <w:t xml:space="preserve">onsorțiului </w:t>
      </w:r>
      <w:r w:rsidR="00452669" w:rsidRPr="00987895">
        <w:rPr>
          <w:rFonts w:ascii="Times New Roman" w:hAnsi="Times New Roman" w:cs="Times New Roman"/>
          <w:sz w:val="24"/>
          <w:szCs w:val="24"/>
          <w:lang w:val="ro-RO"/>
        </w:rPr>
        <w:t xml:space="preserve">sunt de acord cu </w:t>
      </w:r>
      <w:r w:rsidR="00CB7523">
        <w:rPr>
          <w:rFonts w:ascii="Times New Roman" w:hAnsi="Times New Roman" w:cs="Times New Roman"/>
          <w:sz w:val="24"/>
          <w:szCs w:val="24"/>
          <w:lang w:val="ro-RO"/>
        </w:rPr>
        <w:t>aceasta</w:t>
      </w:r>
      <w:r w:rsidR="00452669" w:rsidRPr="00987895">
        <w:rPr>
          <w:rFonts w:ascii="Times New Roman" w:hAnsi="Times New Roman" w:cs="Times New Roman"/>
          <w:sz w:val="24"/>
          <w:szCs w:val="24"/>
          <w:lang w:val="ro-RO"/>
        </w:rPr>
        <w:t xml:space="preserve">. </w:t>
      </w:r>
    </w:p>
    <w:p w14:paraId="15012688" w14:textId="32B1FFB3" w:rsidR="00FC6D50" w:rsidRPr="00987895" w:rsidRDefault="00CB6A69" w:rsidP="00D617B1">
      <w:pPr>
        <w:pStyle w:val="Heading2"/>
        <w:ind w:left="540" w:hanging="540"/>
        <w:rPr>
          <w:rFonts w:ascii="Times New Roman" w:hAnsi="Times New Roman" w:cs="Times New Roman"/>
          <w:color w:val="auto"/>
          <w:lang w:val="ro-RO"/>
        </w:rPr>
      </w:pPr>
      <w:bookmarkStart w:id="324" w:name="_Toc80616786"/>
      <w:bookmarkStart w:id="325" w:name="_Toc80875517"/>
      <w:r w:rsidRPr="00987895">
        <w:rPr>
          <w:rFonts w:ascii="Times New Roman" w:hAnsi="Times New Roman" w:cs="Times New Roman"/>
          <w:color w:val="auto"/>
          <w:lang w:val="ro-RO"/>
        </w:rPr>
        <w:t xml:space="preserve"> </w:t>
      </w:r>
      <w:bookmarkStart w:id="326" w:name="_Toc197337866"/>
      <w:r w:rsidRPr="00987895">
        <w:rPr>
          <w:rFonts w:ascii="Times New Roman" w:hAnsi="Times New Roman" w:cs="Times New Roman"/>
          <w:color w:val="auto"/>
          <w:lang w:val="ro-RO"/>
        </w:rPr>
        <w:t>Proprietate și drepturi de autor</w:t>
      </w:r>
      <w:bookmarkEnd w:id="326"/>
      <w:r w:rsidRPr="00987895">
        <w:rPr>
          <w:rFonts w:ascii="Times New Roman" w:hAnsi="Times New Roman" w:cs="Times New Roman"/>
          <w:color w:val="auto"/>
          <w:lang w:val="ro-RO"/>
        </w:rPr>
        <w:t xml:space="preserve"> </w:t>
      </w:r>
      <w:bookmarkEnd w:id="324"/>
      <w:bookmarkEnd w:id="325"/>
    </w:p>
    <w:p w14:paraId="6D987134" w14:textId="4238DE54" w:rsidR="0022147C" w:rsidRPr="00987895" w:rsidRDefault="0022147C" w:rsidP="4A58E80F">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Toate </w:t>
      </w:r>
      <w:r w:rsidR="009156C2"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ererile de </w:t>
      </w:r>
      <w:r w:rsidR="00934536"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înaintate </w:t>
      </w:r>
      <w:r w:rsidR="007E28B6" w:rsidRPr="00987895">
        <w:rPr>
          <w:rFonts w:ascii="Times New Roman" w:hAnsi="Times New Roman" w:cs="Times New Roman"/>
          <w:sz w:val="24"/>
          <w:szCs w:val="24"/>
          <w:lang w:val="ro-RO"/>
        </w:rPr>
        <w:t xml:space="preserve">Comisiei de </w:t>
      </w:r>
      <w:r w:rsidR="00934536" w:rsidRPr="00987895">
        <w:rPr>
          <w:rFonts w:ascii="Times New Roman" w:hAnsi="Times New Roman" w:cs="Times New Roman"/>
          <w:sz w:val="24"/>
          <w:szCs w:val="24"/>
          <w:lang w:val="ro-RO"/>
        </w:rPr>
        <w:t>e</w:t>
      </w:r>
      <w:r w:rsidR="007E28B6" w:rsidRPr="00987895">
        <w:rPr>
          <w:rFonts w:ascii="Times New Roman" w:hAnsi="Times New Roman" w:cs="Times New Roman"/>
          <w:sz w:val="24"/>
          <w:szCs w:val="24"/>
          <w:lang w:val="ro-RO"/>
        </w:rPr>
        <w:t>valuare</w:t>
      </w:r>
      <w:r w:rsidRPr="00987895">
        <w:rPr>
          <w:rFonts w:ascii="Times New Roman" w:hAnsi="Times New Roman" w:cs="Times New Roman"/>
          <w:sz w:val="24"/>
          <w:szCs w:val="24"/>
          <w:lang w:val="ro-RO"/>
        </w:rPr>
        <w:t xml:space="preserve"> vor deveni proprietatea </w:t>
      </w:r>
      <w:r w:rsidR="00934536" w:rsidRPr="00987895">
        <w:rPr>
          <w:rFonts w:ascii="Times New Roman" w:hAnsi="Times New Roman" w:cs="Times New Roman"/>
          <w:sz w:val="24"/>
          <w:szCs w:val="24"/>
          <w:lang w:val="ro-RO"/>
        </w:rPr>
        <w:t>o</w:t>
      </w:r>
      <w:r w:rsidRPr="00987895">
        <w:rPr>
          <w:rFonts w:ascii="Times New Roman" w:hAnsi="Times New Roman" w:cs="Times New Roman"/>
          <w:sz w:val="24"/>
          <w:szCs w:val="24"/>
          <w:lang w:val="ro-RO"/>
        </w:rPr>
        <w:t xml:space="preserve">peratorului </w:t>
      </w:r>
      <w:r w:rsidR="00934536" w:rsidRPr="00987895">
        <w:rPr>
          <w:rFonts w:ascii="Times New Roman" w:hAnsi="Times New Roman" w:cs="Times New Roman"/>
          <w:sz w:val="24"/>
          <w:szCs w:val="24"/>
          <w:lang w:val="ro-RO"/>
        </w:rPr>
        <w:t>s</w:t>
      </w:r>
      <w:r w:rsidRPr="00987895">
        <w:rPr>
          <w:rFonts w:ascii="Times New Roman" w:hAnsi="Times New Roman" w:cs="Times New Roman"/>
          <w:sz w:val="24"/>
          <w:szCs w:val="24"/>
          <w:lang w:val="ro-RO"/>
        </w:rPr>
        <w:t>chemei CfD la Da</w:t>
      </w:r>
      <w:r w:rsidR="000B140B" w:rsidRPr="00987895">
        <w:rPr>
          <w:rFonts w:ascii="Times New Roman" w:hAnsi="Times New Roman" w:cs="Times New Roman"/>
          <w:sz w:val="24"/>
          <w:szCs w:val="24"/>
          <w:lang w:val="ro-RO"/>
        </w:rPr>
        <w:t>ta</w:t>
      </w:r>
      <w:r w:rsidRPr="00987895">
        <w:rPr>
          <w:rFonts w:ascii="Times New Roman" w:hAnsi="Times New Roman" w:cs="Times New Roman"/>
          <w:sz w:val="24"/>
          <w:szCs w:val="24"/>
          <w:lang w:val="ro-RO"/>
        </w:rPr>
        <w:t xml:space="preserve"> </w:t>
      </w:r>
      <w:r w:rsidR="00934536" w:rsidRPr="00987895">
        <w:rPr>
          <w:rFonts w:ascii="Times New Roman" w:hAnsi="Times New Roman" w:cs="Times New Roman"/>
          <w:sz w:val="24"/>
          <w:szCs w:val="24"/>
          <w:lang w:val="ro-RO"/>
        </w:rPr>
        <w:t>l</w:t>
      </w:r>
      <w:r w:rsidRPr="00987895">
        <w:rPr>
          <w:rFonts w:ascii="Times New Roman" w:hAnsi="Times New Roman" w:cs="Times New Roman"/>
          <w:sz w:val="24"/>
          <w:szCs w:val="24"/>
          <w:lang w:val="ro-RO"/>
        </w:rPr>
        <w:t xml:space="preserve">imită de </w:t>
      </w:r>
      <w:r w:rsidR="00934536" w:rsidRPr="00987895">
        <w:rPr>
          <w:rFonts w:ascii="Times New Roman" w:hAnsi="Times New Roman" w:cs="Times New Roman"/>
          <w:sz w:val="24"/>
          <w:szCs w:val="24"/>
          <w:lang w:val="ro-RO"/>
        </w:rPr>
        <w:t>d</w:t>
      </w:r>
      <w:r w:rsidRPr="00987895">
        <w:rPr>
          <w:rFonts w:ascii="Times New Roman" w:hAnsi="Times New Roman" w:cs="Times New Roman"/>
          <w:sz w:val="24"/>
          <w:szCs w:val="24"/>
          <w:lang w:val="ro-RO"/>
        </w:rPr>
        <w:t xml:space="preserve">epunere a </w:t>
      </w:r>
      <w:r w:rsidR="009156C2"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ererii de </w:t>
      </w:r>
      <w:r w:rsidR="00934536"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w:t>
      </w:r>
    </w:p>
    <w:p w14:paraId="0F661A13" w14:textId="77777777" w:rsidR="002B5F97" w:rsidRPr="00987895" w:rsidRDefault="002B5F97" w:rsidP="4A58E80F">
      <w:pPr>
        <w:spacing w:after="120" w:line="264" w:lineRule="auto"/>
        <w:rPr>
          <w:rFonts w:ascii="Times New Roman" w:hAnsi="Times New Roman" w:cs="Times New Roman"/>
          <w:sz w:val="24"/>
          <w:szCs w:val="24"/>
          <w:highlight w:val="yellow"/>
          <w:lang w:val="ro-RO"/>
        </w:rPr>
      </w:pPr>
    </w:p>
    <w:p w14:paraId="3FC4C39E" w14:textId="77777777" w:rsidR="00085161" w:rsidRPr="006051AC" w:rsidRDefault="00085161" w:rsidP="4A58E80F">
      <w:pPr>
        <w:rPr>
          <w:rFonts w:ascii="Arial" w:hAnsi="Arial" w:cs="Arial"/>
          <w:szCs w:val="20"/>
          <w:highlight w:val="yellow"/>
          <w:lang w:val="ro-RO"/>
        </w:rPr>
        <w:sectPr w:rsidR="00085161" w:rsidRPr="006051AC" w:rsidSect="00B8530F">
          <w:footnotePr>
            <w:numRestart w:val="eachSect"/>
          </w:footnotePr>
          <w:pgSz w:w="12240" w:h="15840"/>
          <w:pgMar w:top="1440" w:right="1440" w:bottom="1440" w:left="1440" w:header="708" w:footer="708" w:gutter="0"/>
          <w:cols w:space="708"/>
          <w:titlePg/>
          <w:docGrid w:linePitch="360"/>
        </w:sectPr>
      </w:pPr>
      <w:bookmarkStart w:id="327" w:name="_Toc80533916"/>
      <w:bookmarkStart w:id="328" w:name="_Toc80545556"/>
      <w:bookmarkStart w:id="329" w:name="_Toc80545680"/>
      <w:bookmarkStart w:id="330" w:name="_Toc80614531"/>
      <w:bookmarkStart w:id="331" w:name="_Toc80615344"/>
      <w:bookmarkStart w:id="332" w:name="_Toc80615548"/>
      <w:bookmarkStart w:id="333" w:name="_Toc80616789"/>
      <w:bookmarkStart w:id="334" w:name="_Toc80533917"/>
      <w:bookmarkStart w:id="335" w:name="_Toc80545557"/>
      <w:bookmarkStart w:id="336" w:name="_Toc80545681"/>
      <w:bookmarkStart w:id="337" w:name="_Toc80614532"/>
      <w:bookmarkStart w:id="338" w:name="_Toc80615345"/>
      <w:bookmarkStart w:id="339" w:name="_Toc80615549"/>
      <w:bookmarkStart w:id="340" w:name="_Toc80616790"/>
      <w:bookmarkStart w:id="341" w:name="_Toc80533918"/>
      <w:bookmarkStart w:id="342" w:name="_Toc80545558"/>
      <w:bookmarkStart w:id="343" w:name="_Toc80545682"/>
      <w:bookmarkStart w:id="344" w:name="_Toc80614533"/>
      <w:bookmarkStart w:id="345" w:name="_Toc80615346"/>
      <w:bookmarkStart w:id="346" w:name="_Toc80615550"/>
      <w:bookmarkStart w:id="347" w:name="_Toc80616791"/>
      <w:bookmarkStart w:id="348" w:name="_Toc80533919"/>
      <w:bookmarkStart w:id="349" w:name="_Toc80545559"/>
      <w:bookmarkStart w:id="350" w:name="_Toc80545683"/>
      <w:bookmarkStart w:id="351" w:name="_Toc80614534"/>
      <w:bookmarkStart w:id="352" w:name="_Toc80615347"/>
      <w:bookmarkStart w:id="353" w:name="_Toc80615551"/>
      <w:bookmarkStart w:id="354" w:name="_Toc80616792"/>
      <w:bookmarkStart w:id="355" w:name="_Toc80533920"/>
      <w:bookmarkStart w:id="356" w:name="_Toc80545560"/>
      <w:bookmarkStart w:id="357" w:name="_Toc80545684"/>
      <w:bookmarkStart w:id="358" w:name="_Toc80614535"/>
      <w:bookmarkStart w:id="359" w:name="_Toc80615348"/>
      <w:bookmarkStart w:id="360" w:name="_Toc80615552"/>
      <w:bookmarkStart w:id="361" w:name="_Toc80616793"/>
      <w:bookmarkStart w:id="362" w:name="_Toc80533945"/>
      <w:bookmarkStart w:id="363" w:name="_Toc80545585"/>
      <w:bookmarkStart w:id="364" w:name="_Toc80545709"/>
      <w:bookmarkStart w:id="365" w:name="_Toc80614560"/>
      <w:bookmarkStart w:id="366" w:name="_Toc80615373"/>
      <w:bookmarkStart w:id="367" w:name="_Toc80615577"/>
      <w:bookmarkStart w:id="368" w:name="_Toc80616818"/>
      <w:bookmarkStart w:id="369" w:name="_Toc80533946"/>
      <w:bookmarkStart w:id="370" w:name="_Toc80545586"/>
      <w:bookmarkStart w:id="371" w:name="_Toc80545710"/>
      <w:bookmarkStart w:id="372" w:name="_Toc80614561"/>
      <w:bookmarkStart w:id="373" w:name="_Toc80615374"/>
      <w:bookmarkStart w:id="374" w:name="_Toc80615578"/>
      <w:bookmarkStart w:id="375" w:name="_Toc80616819"/>
      <w:bookmarkStart w:id="376" w:name="_Toc77280934"/>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7A916175" w14:textId="3CB324B6" w:rsidR="002D0AE6" w:rsidRPr="00987895" w:rsidRDefault="004A58D8" w:rsidP="00C45F54">
      <w:pPr>
        <w:pStyle w:val="Heading1"/>
        <w:jc w:val="both"/>
        <w:rPr>
          <w:rFonts w:ascii="Times New Roman" w:hAnsi="Times New Roman" w:cs="Times New Roman"/>
          <w:lang w:val="ro-RO"/>
        </w:rPr>
      </w:pPr>
      <w:bookmarkStart w:id="377" w:name="_Toc80616847"/>
      <w:bookmarkStart w:id="378" w:name="_Toc80875550"/>
      <w:bookmarkStart w:id="379" w:name="_Toc197337867"/>
      <w:bookmarkStart w:id="380" w:name="_Hlk145400346"/>
      <w:r w:rsidRPr="00987895">
        <w:rPr>
          <w:rFonts w:ascii="Times New Roman" w:hAnsi="Times New Roman" w:cs="Times New Roman"/>
          <w:lang w:val="ro-RO"/>
        </w:rPr>
        <w:lastRenderedPageBreak/>
        <w:t>A</w:t>
      </w:r>
      <w:r w:rsidR="00A651C0" w:rsidRPr="00987895">
        <w:rPr>
          <w:rFonts w:ascii="Times New Roman" w:hAnsi="Times New Roman" w:cs="Times New Roman"/>
          <w:lang w:val="ro-RO"/>
        </w:rPr>
        <w:t>NEXA</w:t>
      </w:r>
      <w:r w:rsidRPr="00987895">
        <w:rPr>
          <w:rFonts w:ascii="Times New Roman" w:hAnsi="Times New Roman" w:cs="Times New Roman"/>
          <w:lang w:val="ro-RO"/>
        </w:rPr>
        <w:t xml:space="preserve"> </w:t>
      </w:r>
      <w:r w:rsidR="004F610F" w:rsidRPr="00987895">
        <w:rPr>
          <w:rFonts w:ascii="Times New Roman" w:hAnsi="Times New Roman" w:cs="Times New Roman"/>
          <w:lang w:val="ro-RO"/>
        </w:rPr>
        <w:t xml:space="preserve">I </w:t>
      </w:r>
      <w:r w:rsidR="00F711F4" w:rsidRPr="00987895">
        <w:rPr>
          <w:rFonts w:ascii="Times New Roman" w:hAnsi="Times New Roman" w:cs="Times New Roman"/>
          <w:lang w:val="ro-RO"/>
        </w:rPr>
        <w:t>–</w:t>
      </w:r>
      <w:r w:rsidRPr="00987895">
        <w:rPr>
          <w:rFonts w:ascii="Times New Roman" w:hAnsi="Times New Roman" w:cs="Times New Roman"/>
          <w:lang w:val="ro-RO"/>
        </w:rPr>
        <w:t xml:space="preserve"> </w:t>
      </w:r>
      <w:r w:rsidR="00F711F4" w:rsidRPr="00987895">
        <w:rPr>
          <w:rFonts w:ascii="Times New Roman" w:hAnsi="Times New Roman" w:cs="Times New Roman"/>
          <w:lang w:val="ro-RO"/>
        </w:rPr>
        <w:t>FORM</w:t>
      </w:r>
      <w:r w:rsidR="00A651C0" w:rsidRPr="00987895">
        <w:rPr>
          <w:rFonts w:ascii="Times New Roman" w:hAnsi="Times New Roman" w:cs="Times New Roman"/>
          <w:lang w:val="ro-RO"/>
        </w:rPr>
        <w:t xml:space="preserve">ULARUL </w:t>
      </w:r>
      <w:bookmarkEnd w:id="376"/>
      <w:bookmarkEnd w:id="377"/>
      <w:bookmarkEnd w:id="378"/>
      <w:r w:rsidR="00A651C0" w:rsidRPr="00987895">
        <w:rPr>
          <w:rFonts w:ascii="Times New Roman" w:hAnsi="Times New Roman" w:cs="Times New Roman"/>
          <w:lang w:val="ro-RO"/>
        </w:rPr>
        <w:t>SCRISORII DE DEPUNERE A CERERILOR DE FINANȚARE</w:t>
      </w:r>
      <w:bookmarkEnd w:id="379"/>
    </w:p>
    <w:bookmarkEnd w:id="380"/>
    <w:p w14:paraId="782BFDF7" w14:textId="40A4F8B0" w:rsidR="00A62533" w:rsidRPr="00987895" w:rsidRDefault="00A62533" w:rsidP="00A62533">
      <w:pPr>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Termenii scriși cu majuscule definiți în </w:t>
      </w:r>
      <w:r w:rsidR="0048486F" w:rsidRPr="00987895">
        <w:rPr>
          <w:rFonts w:ascii="Times New Roman" w:hAnsi="Times New Roman" w:cs="Times New Roman"/>
          <w:sz w:val="24"/>
          <w:szCs w:val="24"/>
          <w:lang w:val="ro-RO"/>
        </w:rPr>
        <w:t>Apelul de Proiecte</w:t>
      </w:r>
      <w:r w:rsidRPr="00987895">
        <w:rPr>
          <w:rFonts w:ascii="Times New Roman" w:hAnsi="Times New Roman" w:cs="Times New Roman"/>
          <w:sz w:val="24"/>
          <w:szCs w:val="24"/>
          <w:lang w:val="ro-RO"/>
        </w:rPr>
        <w:t xml:space="preserve"> vor avea același înțeles atunci când sunt folosiți în prezent</w:t>
      </w:r>
      <w:r w:rsidR="002835E0" w:rsidRPr="00987895">
        <w:rPr>
          <w:rFonts w:ascii="Times New Roman" w:hAnsi="Times New Roman" w:cs="Times New Roman"/>
          <w:sz w:val="24"/>
          <w:szCs w:val="24"/>
          <w:lang w:val="ro-RO"/>
        </w:rPr>
        <w:t>a</w:t>
      </w:r>
      <w:r w:rsidRPr="00987895">
        <w:rPr>
          <w:rFonts w:ascii="Times New Roman" w:hAnsi="Times New Roman" w:cs="Times New Roman"/>
          <w:sz w:val="24"/>
          <w:szCs w:val="24"/>
          <w:lang w:val="ro-RO"/>
        </w:rPr>
        <w:t xml:space="preserve"> Scrisoare de depunere a </w:t>
      </w:r>
      <w:r w:rsidR="009156C2"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ererii de </w:t>
      </w:r>
      <w:r w:rsidR="00CB7523">
        <w:rPr>
          <w:rFonts w:ascii="Times New Roman" w:hAnsi="Times New Roman" w:cs="Times New Roman"/>
          <w:sz w:val="24"/>
          <w:szCs w:val="24"/>
          <w:lang w:val="ro-RO"/>
        </w:rPr>
        <w:t>f</w:t>
      </w:r>
      <w:r w:rsidRPr="00987895">
        <w:rPr>
          <w:rFonts w:ascii="Times New Roman" w:hAnsi="Times New Roman" w:cs="Times New Roman"/>
          <w:sz w:val="24"/>
          <w:szCs w:val="24"/>
          <w:lang w:val="ro-RO"/>
        </w:rPr>
        <w:t>inanțare, cu excepția cazului în care este prevăzut contrariul.</w:t>
      </w:r>
    </w:p>
    <w:p w14:paraId="4ABAD6E7" w14:textId="664AE10D" w:rsidR="00A62533" w:rsidRPr="00987895" w:rsidRDefault="00A62533" w:rsidP="00C449DF">
      <w:pPr>
        <w:jc w:val="left"/>
        <w:rPr>
          <w:rFonts w:ascii="Times New Roman" w:hAnsi="Times New Roman" w:cs="Times New Roman"/>
          <w:i/>
          <w:iCs/>
          <w:sz w:val="24"/>
          <w:szCs w:val="24"/>
          <w:lang w:val="ro-RO"/>
        </w:rPr>
      </w:pPr>
      <w:r w:rsidRPr="00987895">
        <w:rPr>
          <w:rFonts w:ascii="Times New Roman" w:hAnsi="Times New Roman" w:cs="Times New Roman"/>
          <w:i/>
          <w:iCs/>
          <w:sz w:val="24"/>
          <w:szCs w:val="24"/>
          <w:lang w:val="ro-RO"/>
        </w:rPr>
        <w:t xml:space="preserve">[pe hârtie cu antetul </w:t>
      </w:r>
      <w:r w:rsidR="00976985" w:rsidRPr="00987895">
        <w:rPr>
          <w:rFonts w:ascii="Times New Roman" w:hAnsi="Times New Roman" w:cs="Times New Roman"/>
          <w:i/>
          <w:iCs/>
          <w:sz w:val="24"/>
          <w:szCs w:val="24"/>
          <w:lang w:val="ro-RO"/>
        </w:rPr>
        <w:t>s</w:t>
      </w:r>
      <w:r w:rsidRPr="00987895">
        <w:rPr>
          <w:rFonts w:ascii="Times New Roman" w:hAnsi="Times New Roman" w:cs="Times New Roman"/>
          <w:i/>
          <w:iCs/>
          <w:sz w:val="24"/>
          <w:szCs w:val="24"/>
          <w:lang w:val="ro-RO"/>
        </w:rPr>
        <w:t xml:space="preserve">olicitantului, iar în cazul în care </w:t>
      </w:r>
      <w:r w:rsidR="00976985" w:rsidRPr="00987895">
        <w:rPr>
          <w:rFonts w:ascii="Times New Roman" w:hAnsi="Times New Roman" w:cs="Times New Roman"/>
          <w:i/>
          <w:iCs/>
          <w:sz w:val="24"/>
          <w:szCs w:val="24"/>
          <w:lang w:val="ro-RO"/>
        </w:rPr>
        <w:t>s</w:t>
      </w:r>
      <w:r w:rsidRPr="00987895">
        <w:rPr>
          <w:rFonts w:ascii="Times New Roman" w:hAnsi="Times New Roman" w:cs="Times New Roman"/>
          <w:i/>
          <w:iCs/>
          <w:sz w:val="24"/>
          <w:szCs w:val="24"/>
          <w:lang w:val="ro-RO"/>
        </w:rPr>
        <w:t xml:space="preserve">olicitantul este un </w:t>
      </w:r>
      <w:r w:rsidR="00976985" w:rsidRPr="00987895">
        <w:rPr>
          <w:rFonts w:ascii="Times New Roman" w:hAnsi="Times New Roman" w:cs="Times New Roman"/>
          <w:i/>
          <w:iCs/>
          <w:sz w:val="24"/>
          <w:szCs w:val="24"/>
          <w:lang w:val="ro-RO"/>
        </w:rPr>
        <w:t>c</w:t>
      </w:r>
      <w:r w:rsidRPr="00987895">
        <w:rPr>
          <w:rFonts w:ascii="Times New Roman" w:hAnsi="Times New Roman" w:cs="Times New Roman"/>
          <w:i/>
          <w:iCs/>
          <w:sz w:val="24"/>
          <w:szCs w:val="24"/>
          <w:lang w:val="ro-RO"/>
        </w:rPr>
        <w:t xml:space="preserve">onsorțiu, pe hârtie cu antetul Membrului </w:t>
      </w:r>
      <w:r w:rsidR="0025261F" w:rsidRPr="00987895">
        <w:rPr>
          <w:rFonts w:ascii="Times New Roman" w:hAnsi="Times New Roman" w:cs="Times New Roman"/>
          <w:i/>
          <w:iCs/>
          <w:sz w:val="24"/>
          <w:szCs w:val="24"/>
          <w:lang w:val="ro-RO"/>
        </w:rPr>
        <w:t>Conducerii Consorțiului</w:t>
      </w:r>
      <w:r w:rsidRPr="00987895">
        <w:rPr>
          <w:rFonts w:ascii="Times New Roman" w:hAnsi="Times New Roman" w:cs="Times New Roman"/>
          <w:i/>
          <w:iCs/>
          <w:sz w:val="24"/>
          <w:szCs w:val="24"/>
          <w:lang w:val="ro-RO"/>
        </w:rPr>
        <w:t>]</w:t>
      </w:r>
    </w:p>
    <w:p w14:paraId="7CD34497" w14:textId="57F93AC3" w:rsidR="00A62533" w:rsidRPr="00987895" w:rsidRDefault="00A62533" w:rsidP="00A62533">
      <w:pPr>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În atenția </w:t>
      </w:r>
      <w:r w:rsidR="007E28B6" w:rsidRPr="00987895">
        <w:rPr>
          <w:rFonts w:ascii="Times New Roman" w:hAnsi="Times New Roman" w:cs="Times New Roman"/>
          <w:sz w:val="24"/>
          <w:szCs w:val="24"/>
          <w:lang w:val="ro-RO"/>
        </w:rPr>
        <w:t>Comisiei de Evaluare</w:t>
      </w:r>
      <w:r w:rsidRPr="00987895">
        <w:rPr>
          <w:rFonts w:ascii="Times New Roman" w:hAnsi="Times New Roman" w:cs="Times New Roman"/>
          <w:sz w:val="24"/>
          <w:szCs w:val="24"/>
          <w:lang w:val="ro-RO"/>
        </w:rPr>
        <w:t xml:space="preserve"> </w:t>
      </w:r>
      <w:r w:rsidR="003D714D" w:rsidRPr="00987895">
        <w:rPr>
          <w:rFonts w:ascii="Times New Roman" w:hAnsi="Times New Roman" w:cs="Times New Roman"/>
          <w:sz w:val="24"/>
          <w:szCs w:val="24"/>
          <w:lang w:val="ro-RO"/>
        </w:rPr>
        <w:t>din cadrul schemei CfD</w:t>
      </w:r>
    </w:p>
    <w:p w14:paraId="00CBD9D1" w14:textId="5ABE0EF7" w:rsidR="00720210" w:rsidRPr="00987895" w:rsidRDefault="003D714D" w:rsidP="00720210">
      <w:pPr>
        <w:rPr>
          <w:rFonts w:ascii="Times New Roman" w:hAnsi="Times New Roman" w:cs="Times New Roman"/>
          <w:sz w:val="24"/>
          <w:szCs w:val="24"/>
          <w:lang w:val="ro-RO"/>
        </w:rPr>
      </w:pPr>
      <w:bookmarkStart w:id="381" w:name="_Hlk163634472"/>
      <w:r w:rsidRPr="00987895">
        <w:rPr>
          <w:rFonts w:ascii="Times New Roman" w:hAnsi="Times New Roman" w:cs="Times New Roman"/>
          <w:sz w:val="24"/>
          <w:szCs w:val="24"/>
          <w:lang w:val="ro-RO"/>
        </w:rPr>
        <w:t xml:space="preserve">CNTEE </w:t>
      </w:r>
      <w:r w:rsidR="00720210" w:rsidRPr="00987895">
        <w:rPr>
          <w:rFonts w:ascii="Times New Roman" w:hAnsi="Times New Roman" w:cs="Times New Roman"/>
          <w:sz w:val="24"/>
          <w:szCs w:val="24"/>
          <w:lang w:val="ro-RO"/>
        </w:rPr>
        <w:t>Transelectrica</w:t>
      </w:r>
      <w:r w:rsidRPr="00987895">
        <w:rPr>
          <w:rFonts w:ascii="Times New Roman" w:hAnsi="Times New Roman" w:cs="Times New Roman"/>
          <w:sz w:val="24"/>
          <w:szCs w:val="24"/>
          <w:lang w:val="ro-RO"/>
        </w:rPr>
        <w:t xml:space="preserve"> SA</w:t>
      </w:r>
      <w:r w:rsidR="00720210" w:rsidRPr="00987895">
        <w:rPr>
          <w:rFonts w:ascii="Times New Roman" w:hAnsi="Times New Roman" w:cs="Times New Roman"/>
          <w:sz w:val="24"/>
          <w:szCs w:val="24"/>
          <w:lang w:val="ro-RO"/>
        </w:rPr>
        <w:t xml:space="preserve">, Operatorul Schemei CfD </w:t>
      </w:r>
    </w:p>
    <w:p w14:paraId="276FD6BB" w14:textId="453B68C3" w:rsidR="00720210" w:rsidRPr="00987895" w:rsidRDefault="00720210" w:rsidP="00720210">
      <w:pPr>
        <w:rPr>
          <w:rFonts w:ascii="Times New Roman" w:hAnsi="Times New Roman" w:cs="Times New Roman"/>
          <w:sz w:val="24"/>
          <w:szCs w:val="24"/>
          <w:lang w:val="ro-RO"/>
        </w:rPr>
      </w:pPr>
      <w:r w:rsidRPr="00987895">
        <w:rPr>
          <w:rFonts w:ascii="Times New Roman" w:hAnsi="Times New Roman" w:cs="Times New Roman"/>
          <w:sz w:val="24"/>
          <w:szCs w:val="24"/>
          <w:lang w:val="ro-RO"/>
        </w:rPr>
        <w:t>Strada Olteni nr. 2-4, Sector 3</w:t>
      </w:r>
    </w:p>
    <w:p w14:paraId="088D996F" w14:textId="3BF6811D" w:rsidR="00720210" w:rsidRPr="00987895" w:rsidRDefault="00720210" w:rsidP="00720210">
      <w:pPr>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Cod poștal: 030786, clădirea Platinum </w:t>
      </w:r>
    </w:p>
    <w:p w14:paraId="3B43D99B" w14:textId="5D40CF25" w:rsidR="00720210" w:rsidRPr="00987895" w:rsidRDefault="00720210" w:rsidP="00720210">
      <w:pPr>
        <w:rPr>
          <w:rFonts w:ascii="Times New Roman" w:hAnsi="Times New Roman" w:cs="Times New Roman"/>
          <w:sz w:val="24"/>
          <w:szCs w:val="24"/>
          <w:lang w:val="ro-RO"/>
        </w:rPr>
      </w:pPr>
      <w:r w:rsidRPr="00987895">
        <w:rPr>
          <w:rFonts w:ascii="Times New Roman" w:hAnsi="Times New Roman" w:cs="Times New Roman"/>
          <w:sz w:val="24"/>
          <w:szCs w:val="24"/>
          <w:lang w:val="ro-RO"/>
        </w:rPr>
        <w:t>București</w:t>
      </w:r>
    </w:p>
    <w:bookmarkEnd w:id="381"/>
    <w:p w14:paraId="35726650" w14:textId="77777777" w:rsidR="00720210" w:rsidRPr="00987895" w:rsidRDefault="00720210" w:rsidP="00A62533">
      <w:pPr>
        <w:rPr>
          <w:rFonts w:ascii="Times New Roman" w:hAnsi="Times New Roman" w:cs="Times New Roman"/>
          <w:sz w:val="24"/>
          <w:szCs w:val="24"/>
          <w:lang w:val="ro-RO"/>
        </w:rPr>
      </w:pPr>
    </w:p>
    <w:p w14:paraId="768DE28B" w14:textId="7D154E86" w:rsidR="00A62533" w:rsidRPr="00987895" w:rsidRDefault="00A62533" w:rsidP="00A62533">
      <w:pPr>
        <w:rPr>
          <w:rFonts w:ascii="Times New Roman" w:hAnsi="Times New Roman" w:cs="Times New Roman"/>
          <w:sz w:val="24"/>
          <w:szCs w:val="24"/>
          <w:lang w:val="ro-RO"/>
        </w:rPr>
      </w:pPr>
      <w:r w:rsidRPr="00987895">
        <w:rPr>
          <w:rFonts w:ascii="Times New Roman" w:hAnsi="Times New Roman" w:cs="Times New Roman"/>
          <w:sz w:val="24"/>
          <w:szCs w:val="24"/>
          <w:lang w:val="ro-RO"/>
        </w:rPr>
        <w:t>[Data]</w:t>
      </w:r>
    </w:p>
    <w:p w14:paraId="10C031A9" w14:textId="1F314A2A" w:rsidR="00A62533" w:rsidRPr="00987895" w:rsidRDefault="00A62533" w:rsidP="00A62533">
      <w:pPr>
        <w:suppressAutoHyphens/>
        <w:rPr>
          <w:rFonts w:ascii="Times New Roman" w:hAnsi="Times New Roman" w:cs="Times New Roman"/>
          <w:sz w:val="24"/>
          <w:szCs w:val="24"/>
          <w:u w:val="single"/>
          <w:lang w:val="ro-RO"/>
        </w:rPr>
      </w:pPr>
      <w:r w:rsidRPr="00987895">
        <w:rPr>
          <w:rFonts w:ascii="Times New Roman" w:hAnsi="Times New Roman" w:cs="Times New Roman"/>
          <w:sz w:val="24"/>
          <w:szCs w:val="24"/>
          <w:u w:val="single"/>
          <w:lang w:val="ro-RO"/>
        </w:rPr>
        <w:t xml:space="preserve">Subiect: Cerere de sprijin CfD în cadrul </w:t>
      </w:r>
      <w:r w:rsidR="00123D29">
        <w:rPr>
          <w:rFonts w:ascii="Times New Roman" w:hAnsi="Times New Roman" w:cs="Times New Roman"/>
          <w:sz w:val="24"/>
          <w:szCs w:val="24"/>
          <w:u w:val="single"/>
          <w:lang w:val="ro-RO"/>
        </w:rPr>
        <w:t>Celei de a doua</w:t>
      </w:r>
      <w:r w:rsidR="00720210" w:rsidRPr="00987895">
        <w:rPr>
          <w:rFonts w:ascii="Times New Roman" w:hAnsi="Times New Roman" w:cs="Times New Roman"/>
          <w:sz w:val="24"/>
          <w:szCs w:val="24"/>
          <w:u w:val="single"/>
          <w:lang w:val="ro-RO"/>
        </w:rPr>
        <w:t xml:space="preserve"> </w:t>
      </w:r>
      <w:r w:rsidR="00CB7523">
        <w:rPr>
          <w:rFonts w:ascii="Times New Roman" w:hAnsi="Times New Roman" w:cs="Times New Roman"/>
          <w:sz w:val="24"/>
          <w:szCs w:val="24"/>
          <w:u w:val="single"/>
          <w:lang w:val="ro-RO"/>
        </w:rPr>
        <w:t>r</w:t>
      </w:r>
      <w:r w:rsidRPr="00987895">
        <w:rPr>
          <w:rFonts w:ascii="Times New Roman" w:hAnsi="Times New Roman" w:cs="Times New Roman"/>
          <w:sz w:val="24"/>
          <w:szCs w:val="24"/>
          <w:u w:val="single"/>
          <w:lang w:val="ro-RO"/>
        </w:rPr>
        <w:t xml:space="preserve">unde </w:t>
      </w:r>
      <w:r w:rsidR="007B62C2">
        <w:rPr>
          <w:rFonts w:ascii="Times New Roman" w:hAnsi="Times New Roman" w:cs="Times New Roman"/>
          <w:sz w:val="24"/>
          <w:szCs w:val="24"/>
          <w:u w:val="single"/>
          <w:lang w:val="ro-RO"/>
        </w:rPr>
        <w:t>de</w:t>
      </w:r>
      <w:r w:rsidRPr="00987895">
        <w:rPr>
          <w:rFonts w:ascii="Times New Roman" w:hAnsi="Times New Roman" w:cs="Times New Roman"/>
          <w:sz w:val="24"/>
          <w:szCs w:val="24"/>
          <w:u w:val="single"/>
          <w:lang w:val="ro-RO"/>
        </w:rPr>
        <w:t xml:space="preserve"> </w:t>
      </w:r>
      <w:r w:rsidR="00CB7523">
        <w:rPr>
          <w:rFonts w:ascii="Times New Roman" w:hAnsi="Times New Roman" w:cs="Times New Roman"/>
          <w:sz w:val="24"/>
          <w:szCs w:val="24"/>
          <w:u w:val="single"/>
          <w:lang w:val="ro-RO"/>
        </w:rPr>
        <w:t>l</w:t>
      </w:r>
      <w:r w:rsidRPr="00987895">
        <w:rPr>
          <w:rFonts w:ascii="Times New Roman" w:hAnsi="Times New Roman" w:cs="Times New Roman"/>
          <w:sz w:val="24"/>
          <w:szCs w:val="24"/>
          <w:u w:val="single"/>
          <w:lang w:val="ro-RO"/>
        </w:rPr>
        <w:t xml:space="preserve">icitații CfD - Scrisoare de depunere a </w:t>
      </w:r>
      <w:r w:rsidR="009156C2" w:rsidRPr="00987895">
        <w:rPr>
          <w:rFonts w:ascii="Times New Roman" w:hAnsi="Times New Roman" w:cs="Times New Roman"/>
          <w:sz w:val="24"/>
          <w:szCs w:val="24"/>
          <w:u w:val="single"/>
          <w:lang w:val="ro-RO"/>
        </w:rPr>
        <w:t>c</w:t>
      </w:r>
      <w:r w:rsidRPr="00987895">
        <w:rPr>
          <w:rFonts w:ascii="Times New Roman" w:hAnsi="Times New Roman" w:cs="Times New Roman"/>
          <w:sz w:val="24"/>
          <w:szCs w:val="24"/>
          <w:u w:val="single"/>
          <w:lang w:val="ro-RO"/>
        </w:rPr>
        <w:t xml:space="preserve">ererii de </w:t>
      </w:r>
      <w:r w:rsidR="00CB7523">
        <w:rPr>
          <w:rFonts w:ascii="Times New Roman" w:hAnsi="Times New Roman" w:cs="Times New Roman"/>
          <w:sz w:val="24"/>
          <w:szCs w:val="24"/>
          <w:u w:val="single"/>
          <w:lang w:val="ro-RO"/>
        </w:rPr>
        <w:t>f</w:t>
      </w:r>
      <w:r w:rsidRPr="00987895">
        <w:rPr>
          <w:rFonts w:ascii="Times New Roman" w:hAnsi="Times New Roman" w:cs="Times New Roman"/>
          <w:sz w:val="24"/>
          <w:szCs w:val="24"/>
          <w:u w:val="single"/>
          <w:lang w:val="ro-RO"/>
        </w:rPr>
        <w:t>inanțare</w:t>
      </w:r>
    </w:p>
    <w:p w14:paraId="383DE4F4" w14:textId="06AD270D" w:rsidR="00A62533" w:rsidRPr="00987895" w:rsidRDefault="00A62533" w:rsidP="00A62533">
      <w:pPr>
        <w:suppressAutoHyphens/>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Stimate domn, Stimată doamnă </w:t>
      </w:r>
    </w:p>
    <w:p w14:paraId="39854633" w14:textId="77777777" w:rsidR="00A62533" w:rsidRPr="00987895" w:rsidRDefault="00A62533" w:rsidP="00A62533">
      <w:pPr>
        <w:suppressAutoHyphens/>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Subsemnații: </w:t>
      </w:r>
    </w:p>
    <w:p w14:paraId="48E2D909" w14:textId="77777777" w:rsidR="00A62533" w:rsidRPr="00987895" w:rsidRDefault="00A62533" w:rsidP="00A62533">
      <w:pPr>
        <w:suppressAutoHyphens/>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Nume: [●]</w:t>
      </w:r>
    </w:p>
    <w:p w14:paraId="41AD0530" w14:textId="77777777" w:rsidR="00A62533" w:rsidRPr="00987895" w:rsidRDefault="00A62533" w:rsidP="00A62533">
      <w:pPr>
        <w:suppressAutoHyphens/>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Prenume: [●]</w:t>
      </w:r>
    </w:p>
    <w:p w14:paraId="25ACD0E4" w14:textId="77777777" w:rsidR="00A62533" w:rsidRPr="00987895" w:rsidRDefault="00A62533" w:rsidP="00A62533">
      <w:pPr>
        <w:suppressAutoHyphens/>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Funcția:  [●]</w:t>
      </w:r>
    </w:p>
    <w:p w14:paraId="22A64CE0" w14:textId="3F9AFB3F" w:rsidR="00921E89" w:rsidRPr="00987895" w:rsidRDefault="00A62533" w:rsidP="00A62533">
      <w:pPr>
        <w:rPr>
          <w:rFonts w:ascii="Times New Roman" w:hAnsi="Times New Roman" w:cs="Times New Roman"/>
          <w:sz w:val="24"/>
          <w:szCs w:val="24"/>
          <w:u w:val="single"/>
          <w:lang w:val="ro-RO"/>
        </w:rPr>
      </w:pPr>
      <w:r w:rsidRPr="00987895">
        <w:rPr>
          <w:rFonts w:ascii="Times New Roman" w:hAnsi="Times New Roman" w:cs="Times New Roman"/>
          <w:sz w:val="24"/>
          <w:szCs w:val="24"/>
          <w:lang w:val="ro-RO"/>
        </w:rPr>
        <w:t xml:space="preserve">în calitate de </w:t>
      </w:r>
      <w:bookmarkStart w:id="382" w:name="_Hlk171937108"/>
      <w:r w:rsidRPr="00987895">
        <w:rPr>
          <w:rFonts w:ascii="Times New Roman" w:hAnsi="Times New Roman" w:cs="Times New Roman"/>
          <w:sz w:val="24"/>
          <w:szCs w:val="24"/>
          <w:lang w:val="ro-RO"/>
        </w:rPr>
        <w:t xml:space="preserve">reprezentant autorizat al </w:t>
      </w:r>
      <w:bookmarkEnd w:id="382"/>
      <w:r w:rsidRPr="00987895">
        <w:rPr>
          <w:rFonts w:ascii="Times New Roman" w:hAnsi="Times New Roman" w:cs="Times New Roman"/>
          <w:sz w:val="24"/>
          <w:szCs w:val="24"/>
          <w:lang w:val="ro-RO"/>
        </w:rPr>
        <w:t>[</w:t>
      </w:r>
      <w:r w:rsidR="00D81403" w:rsidRPr="00987895">
        <w:rPr>
          <w:rFonts w:ascii="Times New Roman" w:hAnsi="Times New Roman" w:cs="Times New Roman"/>
          <w:sz w:val="24"/>
          <w:szCs w:val="24"/>
          <w:lang w:val="ro-RO"/>
        </w:rPr>
        <w:t xml:space="preserve">Denumirea </w:t>
      </w:r>
      <w:r w:rsidR="00976985" w:rsidRPr="00987895">
        <w:rPr>
          <w:rFonts w:ascii="Times New Roman" w:hAnsi="Times New Roman" w:cs="Times New Roman"/>
          <w:sz w:val="24"/>
          <w:szCs w:val="24"/>
          <w:lang w:val="ro-RO"/>
        </w:rPr>
        <w:t>s</w:t>
      </w:r>
      <w:r w:rsidRPr="00987895">
        <w:rPr>
          <w:rFonts w:ascii="Times New Roman" w:hAnsi="Times New Roman" w:cs="Times New Roman"/>
          <w:sz w:val="24"/>
          <w:szCs w:val="24"/>
          <w:lang w:val="ro-RO"/>
        </w:rPr>
        <w:t xml:space="preserve">olicitantului / </w:t>
      </w:r>
      <w:r w:rsidR="0002525E" w:rsidRPr="00987895">
        <w:rPr>
          <w:rFonts w:ascii="Times New Roman" w:hAnsi="Times New Roman" w:cs="Times New Roman"/>
          <w:sz w:val="24"/>
          <w:szCs w:val="24"/>
          <w:lang w:val="ro-RO"/>
        </w:rPr>
        <w:t>m</w:t>
      </w:r>
      <w:r w:rsidRPr="00987895">
        <w:rPr>
          <w:rFonts w:ascii="Times New Roman" w:hAnsi="Times New Roman" w:cs="Times New Roman"/>
          <w:sz w:val="24"/>
          <w:szCs w:val="24"/>
          <w:lang w:val="ro-RO"/>
        </w:rPr>
        <w:t xml:space="preserve">embrului </w:t>
      </w:r>
      <w:r w:rsidR="0002525E"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onsorțiului cu funcție de Conducere], prin prezenta atest, declar, garantez și convin în numele</w:t>
      </w:r>
      <w:bookmarkStart w:id="383" w:name="_Hlk106880079"/>
      <w:r w:rsidR="00921E89" w:rsidRPr="00987895">
        <w:rPr>
          <w:rFonts w:ascii="Times New Roman" w:hAnsi="Times New Roman" w:cs="Times New Roman"/>
          <w:sz w:val="24"/>
          <w:szCs w:val="24"/>
          <w:lang w:val="ro-RO"/>
        </w:rPr>
        <w:t xml:space="preserve"> [</w:t>
      </w:r>
      <w:r w:rsidR="006827F0" w:rsidRPr="00987895">
        <w:rPr>
          <w:rFonts w:ascii="Times New Roman" w:hAnsi="Times New Roman" w:cs="Times New Roman"/>
          <w:sz w:val="24"/>
          <w:szCs w:val="24"/>
          <w:lang w:val="ro-RO"/>
        </w:rPr>
        <w:t xml:space="preserve">Denumirea </w:t>
      </w:r>
      <w:r w:rsidR="00976985" w:rsidRPr="00987895">
        <w:rPr>
          <w:rFonts w:ascii="Times New Roman" w:hAnsi="Times New Roman" w:cs="Times New Roman"/>
          <w:sz w:val="24"/>
          <w:szCs w:val="24"/>
          <w:lang w:val="ro-RO"/>
        </w:rPr>
        <w:t>s</w:t>
      </w:r>
      <w:r w:rsidRPr="00987895">
        <w:rPr>
          <w:rFonts w:ascii="Times New Roman" w:hAnsi="Times New Roman" w:cs="Times New Roman"/>
          <w:sz w:val="24"/>
          <w:szCs w:val="24"/>
          <w:lang w:val="ro-RO"/>
        </w:rPr>
        <w:t>olicitantului</w:t>
      </w:r>
      <w:r w:rsidR="00921E89" w:rsidRPr="00987895">
        <w:rPr>
          <w:rStyle w:val="FootnoteReference"/>
          <w:rFonts w:ascii="Times New Roman" w:hAnsi="Times New Roman" w:cs="Times New Roman"/>
          <w:sz w:val="24"/>
          <w:szCs w:val="24"/>
          <w:lang w:val="ro-RO"/>
        </w:rPr>
        <w:footnoteReference w:id="5"/>
      </w:r>
      <w:r w:rsidR="00921E89" w:rsidRPr="00987895">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că</w:t>
      </w:r>
      <w:r w:rsidR="00921E89" w:rsidRPr="00987895">
        <w:rPr>
          <w:rFonts w:ascii="Times New Roman" w:hAnsi="Times New Roman" w:cs="Times New Roman"/>
          <w:sz w:val="24"/>
          <w:szCs w:val="24"/>
          <w:lang w:val="ro-RO"/>
        </w:rPr>
        <w:t>:</w:t>
      </w:r>
      <w:r w:rsidR="001D5C82" w:rsidRPr="00987895">
        <w:rPr>
          <w:rFonts w:ascii="Times New Roman" w:hAnsi="Times New Roman" w:cs="Times New Roman"/>
          <w:sz w:val="24"/>
          <w:szCs w:val="24"/>
          <w:lang w:val="ro-RO"/>
        </w:rPr>
        <w:t xml:space="preserve"> </w:t>
      </w:r>
    </w:p>
    <w:p w14:paraId="269C4285" w14:textId="24D9C0D5" w:rsidR="00A62533" w:rsidRPr="00987895" w:rsidRDefault="00A62533" w:rsidP="00215214">
      <w:pPr>
        <w:pStyle w:val="ListParagraph"/>
        <w:numPr>
          <w:ilvl w:val="0"/>
          <w:numId w:val="35"/>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Prezenta Scrisoare de </w:t>
      </w:r>
      <w:r w:rsidR="00934536" w:rsidRPr="00987895">
        <w:rPr>
          <w:rFonts w:ascii="Times New Roman" w:hAnsi="Times New Roman" w:cs="Times New Roman"/>
          <w:sz w:val="24"/>
          <w:szCs w:val="24"/>
          <w:lang w:val="ro-RO"/>
        </w:rPr>
        <w:t>d</w:t>
      </w:r>
      <w:r w:rsidRPr="00987895">
        <w:rPr>
          <w:rFonts w:ascii="Times New Roman" w:hAnsi="Times New Roman" w:cs="Times New Roman"/>
          <w:sz w:val="24"/>
          <w:szCs w:val="24"/>
          <w:lang w:val="ro-RO"/>
        </w:rPr>
        <w:t xml:space="preserve">epunere a </w:t>
      </w:r>
      <w:r w:rsidR="009156C2"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ererii de </w:t>
      </w:r>
      <w:r w:rsidR="00934536"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împreună cu toate documentele depuse cu aceasta constituie </w:t>
      </w:r>
      <w:r w:rsidR="009156C2"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ererea noastră de </w:t>
      </w:r>
      <w:r w:rsidR="00934536"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pentru </w:t>
      </w:r>
      <w:r w:rsidR="00934536"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roiectul de producție a energiei electrice propus pe bază de [</w:t>
      </w:r>
      <w:r w:rsidRPr="00987895">
        <w:rPr>
          <w:rFonts w:ascii="Times New Roman" w:hAnsi="Times New Roman" w:cs="Times New Roman"/>
          <w:b/>
          <w:bCs/>
          <w:sz w:val="24"/>
          <w:szCs w:val="24"/>
          <w:lang w:val="ro-RO"/>
        </w:rPr>
        <w:t xml:space="preserve">tehnologie eoliană onshore </w:t>
      </w:r>
      <w:r w:rsidR="00CB7523">
        <w:rPr>
          <w:rFonts w:ascii="Times New Roman" w:hAnsi="Times New Roman" w:cs="Times New Roman"/>
          <w:b/>
          <w:bCs/>
          <w:sz w:val="24"/>
          <w:szCs w:val="24"/>
          <w:lang w:val="ro-RO"/>
        </w:rPr>
        <w:t>sau</w:t>
      </w:r>
      <w:r w:rsidRPr="00987895">
        <w:rPr>
          <w:rFonts w:ascii="Times New Roman" w:hAnsi="Times New Roman" w:cs="Times New Roman"/>
          <w:b/>
          <w:bCs/>
          <w:sz w:val="24"/>
          <w:szCs w:val="24"/>
          <w:lang w:val="ro-RO"/>
        </w:rPr>
        <w:t xml:space="preserve"> solar</w:t>
      </w:r>
      <w:r w:rsidR="00296A61" w:rsidRPr="00987895">
        <w:rPr>
          <w:rFonts w:ascii="Times New Roman" w:hAnsi="Times New Roman" w:cs="Times New Roman"/>
          <w:b/>
          <w:bCs/>
          <w:sz w:val="24"/>
          <w:szCs w:val="24"/>
          <w:lang w:val="ro-RO"/>
        </w:rPr>
        <w:t>ă</w:t>
      </w:r>
      <w:r w:rsidRPr="00987895">
        <w:rPr>
          <w:rFonts w:ascii="Times New Roman" w:hAnsi="Times New Roman" w:cs="Times New Roman"/>
          <w:b/>
          <w:bCs/>
          <w:sz w:val="24"/>
          <w:szCs w:val="24"/>
          <w:lang w:val="ro-RO"/>
        </w:rPr>
        <w:t xml:space="preserve"> fotovoltaică</w:t>
      </w:r>
      <w:r w:rsidRPr="00987895">
        <w:rPr>
          <w:rFonts w:ascii="Times New Roman" w:hAnsi="Times New Roman" w:cs="Times New Roman"/>
          <w:sz w:val="24"/>
          <w:szCs w:val="24"/>
          <w:lang w:val="ro-RO"/>
        </w:rPr>
        <w:t xml:space="preserve">] prezentat în </w:t>
      </w:r>
      <w:r w:rsidR="00934536" w:rsidRPr="00987895">
        <w:rPr>
          <w:rFonts w:ascii="Times New Roman" w:hAnsi="Times New Roman" w:cs="Times New Roman"/>
          <w:sz w:val="24"/>
          <w:szCs w:val="24"/>
          <w:lang w:val="ro-RO"/>
        </w:rPr>
        <w:t>o</w:t>
      </w:r>
      <w:r w:rsidRPr="00987895">
        <w:rPr>
          <w:rFonts w:ascii="Times New Roman" w:hAnsi="Times New Roman" w:cs="Times New Roman"/>
          <w:sz w:val="24"/>
          <w:szCs w:val="24"/>
          <w:lang w:val="ro-RO"/>
        </w:rPr>
        <w:t xml:space="preserve">ferta noastră </w:t>
      </w:r>
      <w:r w:rsidR="00934536" w:rsidRPr="00987895">
        <w:rPr>
          <w:rFonts w:ascii="Times New Roman" w:hAnsi="Times New Roman" w:cs="Times New Roman"/>
          <w:sz w:val="24"/>
          <w:szCs w:val="24"/>
          <w:lang w:val="ro-RO"/>
        </w:rPr>
        <w:t>t</w:t>
      </w:r>
      <w:r w:rsidRPr="00987895">
        <w:rPr>
          <w:rFonts w:ascii="Times New Roman" w:hAnsi="Times New Roman" w:cs="Times New Roman"/>
          <w:sz w:val="24"/>
          <w:szCs w:val="24"/>
          <w:lang w:val="ro-RO"/>
        </w:rPr>
        <w:t xml:space="preserve">ehnică, cu o capacitate instalată </w:t>
      </w:r>
      <w:r w:rsidR="00720210" w:rsidRPr="00987895">
        <w:rPr>
          <w:rFonts w:ascii="Times New Roman" w:hAnsi="Times New Roman" w:cs="Times New Roman"/>
          <w:sz w:val="24"/>
          <w:szCs w:val="24"/>
          <w:lang w:val="ro-RO"/>
        </w:rPr>
        <w:t>propusă a proiectului</w:t>
      </w:r>
      <w:r w:rsidRPr="00987895">
        <w:rPr>
          <w:rFonts w:ascii="Times New Roman" w:hAnsi="Times New Roman" w:cs="Times New Roman"/>
          <w:sz w:val="24"/>
          <w:szCs w:val="24"/>
          <w:lang w:val="ro-RO"/>
        </w:rPr>
        <w:t xml:space="preserve"> de </w:t>
      </w:r>
      <w:r w:rsidRPr="00987895">
        <w:rPr>
          <w:rFonts w:ascii="Times New Roman" w:hAnsi="Times New Roman" w:cs="Times New Roman"/>
          <w:b/>
          <w:bCs/>
          <w:sz w:val="24"/>
          <w:szCs w:val="24"/>
          <w:lang w:val="ro-RO"/>
        </w:rPr>
        <w:t>[●] MW</w:t>
      </w:r>
      <w:r w:rsidR="00FE4C02">
        <w:rPr>
          <w:rFonts w:ascii="Times New Roman" w:hAnsi="Times New Roman" w:cs="Times New Roman"/>
          <w:b/>
          <w:bCs/>
          <w:sz w:val="24"/>
          <w:szCs w:val="24"/>
          <w:lang w:val="ro-RO"/>
        </w:rPr>
        <w:t>ca</w:t>
      </w:r>
      <w:r w:rsidR="00720210" w:rsidRPr="00987895">
        <w:rPr>
          <w:rStyle w:val="FootnoteReference"/>
          <w:rFonts w:ascii="Times New Roman" w:hAnsi="Times New Roman" w:cs="Times New Roman"/>
          <w:sz w:val="24"/>
          <w:szCs w:val="24"/>
          <w:lang w:val="ro-RO"/>
        </w:rPr>
        <w:footnoteReference w:id="6"/>
      </w:r>
      <w:r w:rsidR="00E73F53" w:rsidRPr="00987895">
        <w:rPr>
          <w:rFonts w:ascii="Times New Roman" w:hAnsi="Times New Roman" w:cs="Times New Roman"/>
          <w:sz w:val="24"/>
          <w:szCs w:val="24"/>
          <w:lang w:val="ro-RO"/>
        </w:rPr>
        <w:t xml:space="preserve"> pentru Schema CfD. [</w:t>
      </w:r>
      <w:r w:rsidR="00CB7523">
        <w:rPr>
          <w:rFonts w:ascii="Times New Roman" w:hAnsi="Times New Roman" w:cs="Times New Roman"/>
          <w:sz w:val="24"/>
          <w:szCs w:val="24"/>
          <w:lang w:val="ro-RO"/>
        </w:rPr>
        <w:t>C</w:t>
      </w:r>
      <w:r w:rsidR="00E73F53" w:rsidRPr="00987895">
        <w:rPr>
          <w:rFonts w:ascii="Times New Roman" w:hAnsi="Times New Roman" w:cs="Times New Roman"/>
          <w:sz w:val="24"/>
          <w:szCs w:val="24"/>
          <w:lang w:val="ro-RO"/>
        </w:rPr>
        <w:t xml:space="preserve">ererea noastră de </w:t>
      </w:r>
      <w:r w:rsidR="00CB7523">
        <w:rPr>
          <w:rFonts w:ascii="Times New Roman" w:hAnsi="Times New Roman" w:cs="Times New Roman"/>
          <w:sz w:val="24"/>
          <w:szCs w:val="24"/>
          <w:lang w:val="ro-RO"/>
        </w:rPr>
        <w:t>f</w:t>
      </w:r>
      <w:r w:rsidR="00E73F53" w:rsidRPr="00987895">
        <w:rPr>
          <w:rFonts w:ascii="Times New Roman" w:hAnsi="Times New Roman" w:cs="Times New Roman"/>
          <w:sz w:val="24"/>
          <w:szCs w:val="24"/>
          <w:lang w:val="ro-RO"/>
        </w:rPr>
        <w:t>inanțare este depusă pentru o parte din întreaga capacitate</w:t>
      </w:r>
      <w:r w:rsidR="00ED2377">
        <w:rPr>
          <w:rFonts w:ascii="Times New Roman" w:hAnsi="Times New Roman" w:cs="Times New Roman"/>
          <w:sz w:val="24"/>
          <w:szCs w:val="24"/>
          <w:lang w:val="ro-RO"/>
        </w:rPr>
        <w:t xml:space="preserve"> instalată</w:t>
      </w:r>
      <w:r w:rsidR="00E73F53" w:rsidRPr="00987895">
        <w:rPr>
          <w:rFonts w:ascii="Times New Roman" w:hAnsi="Times New Roman" w:cs="Times New Roman"/>
          <w:sz w:val="24"/>
          <w:szCs w:val="24"/>
          <w:lang w:val="ro-RO"/>
        </w:rPr>
        <w:t xml:space="preserve"> de [●] MW</w:t>
      </w:r>
      <w:r w:rsidR="00FE4C02">
        <w:rPr>
          <w:rFonts w:ascii="Times New Roman" w:hAnsi="Times New Roman" w:cs="Times New Roman"/>
          <w:sz w:val="24"/>
          <w:szCs w:val="24"/>
          <w:lang w:val="ro-RO"/>
        </w:rPr>
        <w:t>ca</w:t>
      </w:r>
      <w:r w:rsidR="00E73F53" w:rsidRPr="00987895">
        <w:rPr>
          <w:rFonts w:ascii="Times New Roman" w:hAnsi="Times New Roman" w:cs="Times New Roman"/>
          <w:sz w:val="24"/>
          <w:szCs w:val="24"/>
          <w:lang w:val="ro-RO"/>
        </w:rPr>
        <w:t xml:space="preserve">. Certificăm faptul că, până la termenul </w:t>
      </w:r>
      <w:r w:rsidR="00A86929" w:rsidRPr="00987895">
        <w:rPr>
          <w:rFonts w:ascii="Times New Roman" w:hAnsi="Times New Roman" w:cs="Times New Roman"/>
          <w:sz w:val="24"/>
          <w:szCs w:val="24"/>
          <w:lang w:val="ro-RO"/>
        </w:rPr>
        <w:t xml:space="preserve">contractului </w:t>
      </w:r>
      <w:r w:rsidR="00E73F53" w:rsidRPr="00987895">
        <w:rPr>
          <w:rFonts w:ascii="Times New Roman" w:hAnsi="Times New Roman" w:cs="Times New Roman"/>
          <w:sz w:val="24"/>
          <w:szCs w:val="24"/>
          <w:lang w:val="ro-RO"/>
        </w:rPr>
        <w:t xml:space="preserve">CfD, capacitatea parțial acoperită de </w:t>
      </w:r>
      <w:r w:rsidR="00934536" w:rsidRPr="00987895">
        <w:rPr>
          <w:rFonts w:ascii="Times New Roman" w:hAnsi="Times New Roman" w:cs="Times New Roman"/>
          <w:sz w:val="24"/>
          <w:szCs w:val="24"/>
          <w:lang w:val="ro-RO"/>
        </w:rPr>
        <w:t>s</w:t>
      </w:r>
      <w:r w:rsidR="00E73F53" w:rsidRPr="00987895">
        <w:rPr>
          <w:rFonts w:ascii="Times New Roman" w:hAnsi="Times New Roman" w:cs="Times New Roman"/>
          <w:sz w:val="24"/>
          <w:szCs w:val="24"/>
          <w:lang w:val="ro-RO"/>
        </w:rPr>
        <w:t xml:space="preserve">chema CfD va rămâne contorizată separat de orice altă capacitate instalată care nu va face obiectul </w:t>
      </w:r>
      <w:r w:rsidR="00934536" w:rsidRPr="00987895">
        <w:rPr>
          <w:rFonts w:ascii="Times New Roman" w:hAnsi="Times New Roman" w:cs="Times New Roman"/>
          <w:sz w:val="24"/>
          <w:szCs w:val="24"/>
          <w:lang w:val="ro-RO"/>
        </w:rPr>
        <w:t>s</w:t>
      </w:r>
      <w:r w:rsidR="00E73F53" w:rsidRPr="00987895">
        <w:rPr>
          <w:rFonts w:ascii="Times New Roman" w:hAnsi="Times New Roman" w:cs="Times New Roman"/>
          <w:sz w:val="24"/>
          <w:szCs w:val="24"/>
          <w:lang w:val="ro-RO"/>
        </w:rPr>
        <w:t>chemei CfD]</w:t>
      </w:r>
      <w:r w:rsidR="00E73F53" w:rsidRPr="00987895">
        <w:rPr>
          <w:rStyle w:val="FootnoteReference"/>
          <w:rFonts w:ascii="Times New Roman" w:hAnsi="Times New Roman" w:cs="Times New Roman"/>
          <w:sz w:val="24"/>
          <w:szCs w:val="24"/>
          <w:lang w:val="ro-RO"/>
        </w:rPr>
        <w:footnoteReference w:id="7"/>
      </w:r>
      <w:r w:rsidR="00E73F53" w:rsidRPr="00987895">
        <w:rPr>
          <w:rFonts w:ascii="Times New Roman" w:hAnsi="Times New Roman" w:cs="Times New Roman"/>
          <w:sz w:val="24"/>
          <w:szCs w:val="24"/>
          <w:lang w:val="ro-RO"/>
        </w:rPr>
        <w:t xml:space="preserve"> .</w:t>
      </w:r>
    </w:p>
    <w:p w14:paraId="53B0A0F6" w14:textId="6A110C27" w:rsidR="00A62533" w:rsidRPr="00987895" w:rsidRDefault="00A62533" w:rsidP="00215214">
      <w:pPr>
        <w:pStyle w:val="ListParagraph"/>
        <w:numPr>
          <w:ilvl w:val="0"/>
          <w:numId w:val="35"/>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Cererea de </w:t>
      </w:r>
      <w:r w:rsidR="00934536"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este depusă ca răspuns la </w:t>
      </w:r>
      <w:r w:rsidR="0048486F" w:rsidRPr="00987895">
        <w:rPr>
          <w:rFonts w:ascii="Times New Roman" w:hAnsi="Times New Roman" w:cs="Times New Roman"/>
          <w:sz w:val="24"/>
          <w:szCs w:val="24"/>
          <w:lang w:val="ro-RO"/>
        </w:rPr>
        <w:t>Apelul de Proiecte</w:t>
      </w:r>
      <w:r w:rsidR="00B52F65" w:rsidRPr="00987895">
        <w:rPr>
          <w:rFonts w:ascii="Times New Roman" w:hAnsi="Times New Roman" w:cs="Times New Roman"/>
          <w:sz w:val="24"/>
          <w:szCs w:val="24"/>
          <w:lang w:val="ro-RO"/>
        </w:rPr>
        <w:t xml:space="preserve"> pentru </w:t>
      </w:r>
      <w:r w:rsidR="00146B71">
        <w:rPr>
          <w:rFonts w:ascii="Times New Roman" w:hAnsi="Times New Roman" w:cs="Times New Roman"/>
          <w:sz w:val="24"/>
          <w:szCs w:val="24"/>
          <w:lang w:val="ro-RO"/>
        </w:rPr>
        <w:t xml:space="preserve">a </w:t>
      </w:r>
      <w:r w:rsidR="002A3CE6">
        <w:rPr>
          <w:rFonts w:ascii="Times New Roman" w:hAnsi="Times New Roman" w:cs="Times New Roman"/>
          <w:sz w:val="24"/>
          <w:szCs w:val="24"/>
          <w:lang w:val="ro-RO"/>
        </w:rPr>
        <w:t>d</w:t>
      </w:r>
      <w:r w:rsidR="00146B71">
        <w:rPr>
          <w:rFonts w:ascii="Times New Roman" w:hAnsi="Times New Roman" w:cs="Times New Roman"/>
          <w:sz w:val="24"/>
          <w:szCs w:val="24"/>
          <w:lang w:val="ro-RO"/>
        </w:rPr>
        <w:t xml:space="preserve">oua </w:t>
      </w:r>
      <w:r w:rsidR="002A3CE6">
        <w:rPr>
          <w:rFonts w:ascii="Times New Roman" w:hAnsi="Times New Roman" w:cs="Times New Roman"/>
          <w:sz w:val="24"/>
          <w:szCs w:val="24"/>
          <w:lang w:val="ro-RO"/>
        </w:rPr>
        <w:t>r</w:t>
      </w:r>
      <w:r w:rsidR="00146B71">
        <w:rPr>
          <w:rFonts w:ascii="Times New Roman" w:hAnsi="Times New Roman" w:cs="Times New Roman"/>
          <w:sz w:val="24"/>
          <w:szCs w:val="24"/>
          <w:lang w:val="ro-RO"/>
        </w:rPr>
        <w:t>undă</w:t>
      </w:r>
      <w:r w:rsidR="00B52F65" w:rsidRPr="00987895">
        <w:rPr>
          <w:rFonts w:ascii="Times New Roman" w:hAnsi="Times New Roman" w:cs="Times New Roman"/>
          <w:sz w:val="24"/>
          <w:szCs w:val="24"/>
          <w:lang w:val="ro-RO"/>
        </w:rPr>
        <w:t xml:space="preserve"> </w:t>
      </w:r>
      <w:r w:rsidR="002A3CE6">
        <w:rPr>
          <w:rFonts w:ascii="Times New Roman" w:hAnsi="Times New Roman" w:cs="Times New Roman"/>
          <w:sz w:val="24"/>
          <w:szCs w:val="24"/>
          <w:lang w:val="ro-RO"/>
        </w:rPr>
        <w:t xml:space="preserve">de </w:t>
      </w:r>
      <w:r w:rsidR="00934536" w:rsidRPr="00987895">
        <w:rPr>
          <w:rFonts w:ascii="Times New Roman" w:hAnsi="Times New Roman" w:cs="Times New Roman"/>
          <w:sz w:val="24"/>
          <w:szCs w:val="24"/>
          <w:lang w:val="ro-RO"/>
        </w:rPr>
        <w:t>l</w:t>
      </w:r>
      <w:r w:rsidR="00B52F65" w:rsidRPr="00987895">
        <w:rPr>
          <w:rFonts w:ascii="Times New Roman" w:hAnsi="Times New Roman" w:cs="Times New Roman"/>
          <w:sz w:val="24"/>
          <w:szCs w:val="24"/>
          <w:lang w:val="ro-RO"/>
        </w:rPr>
        <w:t xml:space="preserve">icitații CfD, cu o capacitate totală de </w:t>
      </w:r>
      <w:r w:rsidR="00835445">
        <w:rPr>
          <w:rFonts w:ascii="Times New Roman" w:hAnsi="Times New Roman" w:cs="Times New Roman"/>
          <w:sz w:val="24"/>
          <w:szCs w:val="24"/>
          <w:lang w:val="ro-RO"/>
        </w:rPr>
        <w:t>3</w:t>
      </w:r>
      <w:r w:rsidR="00ED2377">
        <w:rPr>
          <w:rFonts w:ascii="Times New Roman" w:hAnsi="Times New Roman" w:cs="Times New Roman"/>
          <w:sz w:val="24"/>
          <w:szCs w:val="24"/>
          <w:lang w:val="ro-RO"/>
        </w:rPr>
        <w:t>.</w:t>
      </w:r>
      <w:r w:rsidR="00835445">
        <w:rPr>
          <w:rFonts w:ascii="Times New Roman" w:hAnsi="Times New Roman" w:cs="Times New Roman"/>
          <w:sz w:val="24"/>
          <w:szCs w:val="24"/>
          <w:lang w:val="ro-RO"/>
        </w:rPr>
        <w:t>472</w:t>
      </w:r>
      <w:r w:rsidR="00B52F65" w:rsidRPr="00987895">
        <w:rPr>
          <w:rFonts w:ascii="Times New Roman" w:hAnsi="Times New Roman" w:cs="Times New Roman"/>
          <w:sz w:val="24"/>
          <w:szCs w:val="24"/>
          <w:lang w:val="ro-RO"/>
        </w:rPr>
        <w:t xml:space="preserve"> MW,</w:t>
      </w:r>
      <w:r w:rsidRPr="00987895">
        <w:rPr>
          <w:rFonts w:ascii="Times New Roman" w:hAnsi="Times New Roman" w:cs="Times New Roman"/>
          <w:sz w:val="24"/>
          <w:szCs w:val="24"/>
          <w:lang w:val="ro-RO"/>
        </w:rPr>
        <w:t xml:space="preserve"> din data de [●] emisă de Ministerul Energiei </w:t>
      </w:r>
    </w:p>
    <w:p w14:paraId="3A1BE37F" w14:textId="64B81D3A" w:rsidR="00A62533" w:rsidRPr="00987895" w:rsidRDefault="00A62533" w:rsidP="00215214">
      <w:pPr>
        <w:pStyle w:val="ListParagraph"/>
        <w:numPr>
          <w:ilvl w:val="0"/>
          <w:numId w:val="35"/>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Prin prezenta, depunem </w:t>
      </w:r>
      <w:r w:rsidR="009156C2"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ererea de </w:t>
      </w:r>
      <w:r w:rsidR="00934536"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a </w:t>
      </w:r>
      <w:r w:rsidR="00934536"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 xml:space="preserve">roiectului. Confirmăm că înțelegem pe deplin și că acceptăm în mod necondiționat toți termenii și toate </w:t>
      </w:r>
      <w:r w:rsidR="0048486F" w:rsidRPr="00987895">
        <w:rPr>
          <w:rFonts w:ascii="Times New Roman" w:hAnsi="Times New Roman" w:cs="Times New Roman"/>
          <w:sz w:val="24"/>
          <w:szCs w:val="24"/>
          <w:lang w:val="ro-RO"/>
        </w:rPr>
        <w:t>condițiile Apelului de Proiecte</w:t>
      </w:r>
      <w:r w:rsidRPr="00987895">
        <w:rPr>
          <w:rFonts w:ascii="Times New Roman" w:hAnsi="Times New Roman" w:cs="Times New Roman"/>
          <w:sz w:val="24"/>
          <w:szCs w:val="24"/>
          <w:lang w:val="ro-RO"/>
        </w:rPr>
        <w:t xml:space="preserve"> și orice </w:t>
      </w:r>
      <w:r w:rsidRPr="00987895">
        <w:rPr>
          <w:rFonts w:ascii="Times New Roman" w:hAnsi="Times New Roman" w:cs="Times New Roman"/>
          <w:sz w:val="24"/>
          <w:szCs w:val="24"/>
          <w:lang w:val="ro-RO"/>
        </w:rPr>
        <w:lastRenderedPageBreak/>
        <w:t>completare și</w:t>
      </w:r>
      <w:r w:rsidR="00B52F65" w:rsidRPr="00987895">
        <w:rPr>
          <w:rFonts w:ascii="Times New Roman" w:hAnsi="Times New Roman" w:cs="Times New Roman"/>
          <w:sz w:val="24"/>
          <w:szCs w:val="24"/>
          <w:lang w:val="ro-RO"/>
        </w:rPr>
        <w:t>/sau</w:t>
      </w:r>
      <w:r w:rsidRPr="00987895">
        <w:rPr>
          <w:rFonts w:ascii="Times New Roman" w:hAnsi="Times New Roman" w:cs="Times New Roman"/>
          <w:sz w:val="24"/>
          <w:szCs w:val="24"/>
          <w:lang w:val="ro-RO"/>
        </w:rPr>
        <w:t xml:space="preserve"> rectificare emisă de </w:t>
      </w:r>
      <w:r w:rsidR="00934536" w:rsidRPr="00987895">
        <w:rPr>
          <w:rFonts w:ascii="Times New Roman" w:hAnsi="Times New Roman" w:cs="Times New Roman"/>
          <w:sz w:val="24"/>
          <w:szCs w:val="24"/>
          <w:lang w:val="ro-RO"/>
        </w:rPr>
        <w:t>c</w:t>
      </w:r>
      <w:r w:rsidR="007E28B6" w:rsidRPr="00987895">
        <w:rPr>
          <w:rFonts w:ascii="Times New Roman" w:hAnsi="Times New Roman" w:cs="Times New Roman"/>
          <w:sz w:val="24"/>
          <w:szCs w:val="24"/>
          <w:lang w:val="ro-RO"/>
        </w:rPr>
        <w:t xml:space="preserve">omisia de </w:t>
      </w:r>
      <w:r w:rsidR="00934536" w:rsidRPr="00987895">
        <w:rPr>
          <w:rFonts w:ascii="Times New Roman" w:hAnsi="Times New Roman" w:cs="Times New Roman"/>
          <w:sz w:val="24"/>
          <w:szCs w:val="24"/>
          <w:lang w:val="ro-RO"/>
        </w:rPr>
        <w:t>e</w:t>
      </w:r>
      <w:r w:rsidR="007E28B6" w:rsidRPr="00987895">
        <w:rPr>
          <w:rFonts w:ascii="Times New Roman" w:hAnsi="Times New Roman" w:cs="Times New Roman"/>
          <w:sz w:val="24"/>
          <w:szCs w:val="24"/>
          <w:lang w:val="ro-RO"/>
        </w:rPr>
        <w:t>valuare</w:t>
      </w:r>
      <w:r w:rsidRPr="00987895">
        <w:rPr>
          <w:rFonts w:ascii="Times New Roman" w:hAnsi="Times New Roman" w:cs="Times New Roman"/>
          <w:sz w:val="24"/>
          <w:szCs w:val="24"/>
          <w:lang w:val="ro-RO"/>
        </w:rPr>
        <w:t xml:space="preserve">. Suntem de acord cu toți termenii și toate </w:t>
      </w:r>
      <w:r w:rsidR="0048486F" w:rsidRPr="00987895">
        <w:rPr>
          <w:rFonts w:ascii="Times New Roman" w:hAnsi="Times New Roman" w:cs="Times New Roman"/>
          <w:sz w:val="24"/>
          <w:szCs w:val="24"/>
          <w:lang w:val="ro-RO"/>
        </w:rPr>
        <w:t>condițiile Apelului de Proiecte</w:t>
      </w:r>
      <w:r w:rsidRPr="00987895">
        <w:rPr>
          <w:rFonts w:ascii="Times New Roman" w:hAnsi="Times New Roman" w:cs="Times New Roman"/>
          <w:sz w:val="24"/>
          <w:szCs w:val="24"/>
          <w:lang w:val="ro-RO"/>
        </w:rPr>
        <w:t xml:space="preserve"> și ne angajăm să îi respectăm.  </w:t>
      </w:r>
    </w:p>
    <w:p w14:paraId="5AF348B7" w14:textId="6666CBC3" w:rsidR="00A62533" w:rsidRPr="00987895" w:rsidRDefault="00A62533" w:rsidP="00215214">
      <w:pPr>
        <w:pStyle w:val="ListParagraph"/>
        <w:numPr>
          <w:ilvl w:val="0"/>
          <w:numId w:val="35"/>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Cererea noastră de </w:t>
      </w:r>
      <w:r w:rsidR="00934536"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va fi valabilă pentru a putea fi acceptată de </w:t>
      </w:r>
      <w:r w:rsidR="00ED2377">
        <w:rPr>
          <w:rFonts w:ascii="Times New Roman" w:hAnsi="Times New Roman" w:cs="Times New Roman"/>
          <w:sz w:val="24"/>
          <w:szCs w:val="24"/>
          <w:lang w:val="ro-RO"/>
        </w:rPr>
        <w:t>C</w:t>
      </w:r>
      <w:r w:rsidR="007E28B6" w:rsidRPr="00987895">
        <w:rPr>
          <w:rFonts w:ascii="Times New Roman" w:hAnsi="Times New Roman" w:cs="Times New Roman"/>
          <w:sz w:val="24"/>
          <w:szCs w:val="24"/>
          <w:lang w:val="ro-RO"/>
        </w:rPr>
        <w:t xml:space="preserve">omisia de </w:t>
      </w:r>
      <w:r w:rsidR="00934536" w:rsidRPr="00987895">
        <w:rPr>
          <w:rFonts w:ascii="Times New Roman" w:hAnsi="Times New Roman" w:cs="Times New Roman"/>
          <w:sz w:val="24"/>
          <w:szCs w:val="24"/>
          <w:lang w:val="ro-RO"/>
        </w:rPr>
        <w:t>e</w:t>
      </w:r>
      <w:r w:rsidR="007E28B6" w:rsidRPr="00987895">
        <w:rPr>
          <w:rFonts w:ascii="Times New Roman" w:hAnsi="Times New Roman" w:cs="Times New Roman"/>
          <w:sz w:val="24"/>
          <w:szCs w:val="24"/>
          <w:lang w:val="ro-RO"/>
        </w:rPr>
        <w:t>valuare</w:t>
      </w:r>
      <w:r w:rsidRPr="00987895">
        <w:rPr>
          <w:rFonts w:ascii="Times New Roman" w:hAnsi="Times New Roman" w:cs="Times New Roman"/>
          <w:sz w:val="24"/>
          <w:szCs w:val="24"/>
          <w:lang w:val="ro-RO"/>
        </w:rPr>
        <w:t xml:space="preserve"> pe </w:t>
      </w:r>
      <w:r w:rsidR="00934536"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 xml:space="preserve">erioada de valabilitate a </w:t>
      </w:r>
      <w:r w:rsidR="009156C2"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ererii de </w:t>
      </w:r>
      <w:r w:rsidR="00934536"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w:t>
      </w:r>
    </w:p>
    <w:p w14:paraId="42397C8E" w14:textId="4C2FC5C5" w:rsidR="00A62533" w:rsidRPr="00987895" w:rsidRDefault="00A62533" w:rsidP="00215214">
      <w:pPr>
        <w:pStyle w:val="ListParagraph"/>
        <w:numPr>
          <w:ilvl w:val="0"/>
          <w:numId w:val="35"/>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Declarăm că: (i) informațiile cuprin</w:t>
      </w:r>
      <w:r w:rsidR="00EF0561">
        <w:rPr>
          <w:rFonts w:ascii="Times New Roman" w:hAnsi="Times New Roman" w:cs="Times New Roman"/>
          <w:sz w:val="24"/>
          <w:szCs w:val="24"/>
          <w:lang w:val="ro-RO"/>
        </w:rPr>
        <w:t>se</w:t>
      </w:r>
      <w:r w:rsidRPr="00987895">
        <w:rPr>
          <w:rFonts w:ascii="Times New Roman" w:hAnsi="Times New Roman" w:cs="Times New Roman"/>
          <w:sz w:val="24"/>
          <w:szCs w:val="24"/>
          <w:lang w:val="ro-RO"/>
        </w:rPr>
        <w:t xml:space="preserve"> în cadrul acestei </w:t>
      </w:r>
      <w:r w:rsidR="009156C2"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ereri de </w:t>
      </w:r>
      <w:r w:rsidR="00934536"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sunt complete, exacte și corecte și nu omit nicio informație care ar putea face ca informațiile incluse în această </w:t>
      </w:r>
      <w:r w:rsidR="009156C2"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erere de </w:t>
      </w:r>
      <w:r w:rsidR="00934536"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inanțare să</w:t>
      </w:r>
      <w:r w:rsidR="00EF0561">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 xml:space="preserve">fie </w:t>
      </w:r>
      <w:r w:rsidR="00EF0561">
        <w:rPr>
          <w:rFonts w:ascii="Times New Roman" w:hAnsi="Times New Roman" w:cs="Times New Roman"/>
          <w:sz w:val="24"/>
          <w:szCs w:val="24"/>
          <w:lang w:val="ro-RO"/>
        </w:rPr>
        <w:t>greșite</w:t>
      </w:r>
      <w:r w:rsidR="00EF0561" w:rsidRPr="00987895">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 xml:space="preserve">din orice punct de vedere, și că (ii) toate documentele depuse în cadrul acestei </w:t>
      </w:r>
      <w:r w:rsidR="009156C2"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ereri de </w:t>
      </w:r>
      <w:r w:rsidR="00934536"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inanțare sunt copii conforme cu originalele.</w:t>
      </w:r>
    </w:p>
    <w:p w14:paraId="7BA50A7F" w14:textId="54F7F2AB" w:rsidR="00A651C0" w:rsidRPr="0059271F" w:rsidRDefault="00A651C0" w:rsidP="0036151C">
      <w:pPr>
        <w:pStyle w:val="ListParagraph"/>
        <w:numPr>
          <w:ilvl w:val="0"/>
          <w:numId w:val="35"/>
        </w:numPr>
        <w:spacing w:after="120" w:line="264" w:lineRule="auto"/>
        <w:jc w:val="both"/>
        <w:rPr>
          <w:rFonts w:ascii="Times New Roman" w:hAnsi="Times New Roman" w:cs="Times New Roman"/>
          <w:sz w:val="24"/>
          <w:szCs w:val="24"/>
          <w:lang w:val="ro-RO"/>
        </w:rPr>
      </w:pPr>
      <w:r w:rsidRPr="0036151C">
        <w:rPr>
          <w:rFonts w:ascii="Times New Roman" w:hAnsi="Times New Roman" w:cs="Times New Roman"/>
          <w:sz w:val="24"/>
          <w:szCs w:val="24"/>
          <w:lang w:val="ro-RO"/>
        </w:rPr>
        <w:t>Înțelegem</w:t>
      </w:r>
      <w:r w:rsidRPr="0059271F">
        <w:rPr>
          <w:rFonts w:ascii="Times New Roman" w:hAnsi="Times New Roman" w:cs="Times New Roman"/>
          <w:sz w:val="24"/>
          <w:szCs w:val="24"/>
          <w:lang w:val="ro-RO"/>
        </w:rPr>
        <w:t xml:space="preserve"> și acceptăm că </w:t>
      </w:r>
      <w:r w:rsidR="00EF0561" w:rsidRPr="0059271F">
        <w:rPr>
          <w:rFonts w:ascii="Times New Roman" w:hAnsi="Times New Roman" w:cs="Times New Roman"/>
          <w:sz w:val="24"/>
          <w:szCs w:val="24"/>
          <w:lang w:val="ro-RO"/>
        </w:rPr>
        <w:t xml:space="preserve">atat </w:t>
      </w:r>
      <w:r w:rsidR="007E28B6" w:rsidRPr="0059271F">
        <w:rPr>
          <w:rFonts w:ascii="Times New Roman" w:hAnsi="Times New Roman" w:cs="Times New Roman"/>
          <w:sz w:val="24"/>
          <w:szCs w:val="24"/>
          <w:lang w:val="ro-RO"/>
        </w:rPr>
        <w:t xml:space="preserve">Comisia de </w:t>
      </w:r>
      <w:r w:rsidR="00934536" w:rsidRPr="0059271F">
        <w:rPr>
          <w:rFonts w:ascii="Times New Roman" w:hAnsi="Times New Roman" w:cs="Times New Roman"/>
          <w:sz w:val="24"/>
          <w:szCs w:val="24"/>
          <w:lang w:val="ro-RO"/>
        </w:rPr>
        <w:t>e</w:t>
      </w:r>
      <w:r w:rsidR="007E28B6" w:rsidRPr="0059271F">
        <w:rPr>
          <w:rFonts w:ascii="Times New Roman" w:hAnsi="Times New Roman" w:cs="Times New Roman"/>
          <w:sz w:val="24"/>
          <w:szCs w:val="24"/>
          <w:lang w:val="ro-RO"/>
        </w:rPr>
        <w:t>valuare</w:t>
      </w:r>
      <w:r w:rsidR="00EF0561" w:rsidRPr="0059271F">
        <w:rPr>
          <w:rFonts w:ascii="Times New Roman" w:hAnsi="Times New Roman" w:cs="Times New Roman"/>
          <w:sz w:val="24"/>
          <w:szCs w:val="24"/>
          <w:lang w:val="ro-RO"/>
        </w:rPr>
        <w:t xml:space="preserve"> cat</w:t>
      </w:r>
      <w:r w:rsidRPr="0059271F">
        <w:rPr>
          <w:rFonts w:ascii="Times New Roman" w:hAnsi="Times New Roman" w:cs="Times New Roman"/>
          <w:sz w:val="24"/>
          <w:szCs w:val="24"/>
          <w:lang w:val="ro-RO"/>
        </w:rPr>
        <w:t xml:space="preserve"> și membrii și consultanții acesteia nu răspund față de niciun </w:t>
      </w:r>
      <w:r w:rsidR="00976985" w:rsidRPr="0059271F">
        <w:rPr>
          <w:rFonts w:ascii="Times New Roman" w:hAnsi="Times New Roman" w:cs="Times New Roman"/>
          <w:sz w:val="24"/>
          <w:szCs w:val="24"/>
          <w:lang w:val="ro-RO"/>
        </w:rPr>
        <w:t>s</w:t>
      </w:r>
      <w:r w:rsidRPr="0059271F">
        <w:rPr>
          <w:rFonts w:ascii="Times New Roman" w:hAnsi="Times New Roman" w:cs="Times New Roman"/>
          <w:sz w:val="24"/>
          <w:szCs w:val="24"/>
          <w:lang w:val="ro-RO"/>
        </w:rPr>
        <w:t xml:space="preserve">olicitant pentru nicio omisiune, greșeală, eroare, presupunere, declarație sau informație inclusă în </w:t>
      </w:r>
      <w:r w:rsidR="0048486F" w:rsidRPr="0059271F">
        <w:rPr>
          <w:rFonts w:ascii="Times New Roman" w:hAnsi="Times New Roman" w:cs="Times New Roman"/>
          <w:sz w:val="24"/>
          <w:szCs w:val="24"/>
          <w:lang w:val="ro-RO"/>
        </w:rPr>
        <w:t>Apelul de Proiecte</w:t>
      </w:r>
      <w:r w:rsidRPr="0059271F">
        <w:rPr>
          <w:rFonts w:ascii="Times New Roman" w:hAnsi="Times New Roman" w:cs="Times New Roman"/>
          <w:sz w:val="24"/>
          <w:szCs w:val="24"/>
          <w:lang w:val="ro-RO"/>
        </w:rPr>
        <w:t xml:space="preserve"> și în orice altă </w:t>
      </w:r>
      <w:r w:rsidR="00FB5F2F" w:rsidRPr="0059271F">
        <w:rPr>
          <w:rFonts w:ascii="Times New Roman" w:hAnsi="Times New Roman" w:cs="Times New Roman"/>
          <w:sz w:val="24"/>
          <w:szCs w:val="24"/>
          <w:lang w:val="ro-RO"/>
        </w:rPr>
        <w:t xml:space="preserve">comunicare </w:t>
      </w:r>
      <w:r w:rsidRPr="0059271F">
        <w:rPr>
          <w:rFonts w:ascii="Times New Roman" w:hAnsi="Times New Roman" w:cs="Times New Roman"/>
          <w:sz w:val="24"/>
          <w:szCs w:val="24"/>
          <w:lang w:val="ro-RO"/>
        </w:rPr>
        <w:t xml:space="preserve">scrisă sau verbală transmisă </w:t>
      </w:r>
      <w:r w:rsidR="00976985" w:rsidRPr="0059271F">
        <w:rPr>
          <w:rFonts w:ascii="Times New Roman" w:hAnsi="Times New Roman" w:cs="Times New Roman"/>
          <w:sz w:val="24"/>
          <w:szCs w:val="24"/>
          <w:lang w:val="ro-RO"/>
        </w:rPr>
        <w:t>s</w:t>
      </w:r>
      <w:r w:rsidRPr="0059271F">
        <w:rPr>
          <w:rFonts w:ascii="Times New Roman" w:hAnsi="Times New Roman" w:cs="Times New Roman"/>
          <w:sz w:val="24"/>
          <w:szCs w:val="24"/>
          <w:lang w:val="ro-RO"/>
        </w:rPr>
        <w:t>olicitantului sau care decurge în orice fel din participarea la</w:t>
      </w:r>
      <w:r w:rsidR="008862B2" w:rsidRPr="0059271F">
        <w:rPr>
          <w:rFonts w:ascii="Times New Roman" w:hAnsi="Times New Roman" w:cs="Times New Roman"/>
          <w:sz w:val="24"/>
          <w:szCs w:val="24"/>
          <w:lang w:val="ro-RO"/>
        </w:rPr>
        <w:t xml:space="preserve"> procedura de ofertare</w:t>
      </w:r>
      <w:r w:rsidR="006B0659" w:rsidRPr="0059271F">
        <w:rPr>
          <w:rFonts w:ascii="Times New Roman" w:hAnsi="Times New Roman" w:cs="Times New Roman"/>
          <w:sz w:val="24"/>
          <w:szCs w:val="24"/>
          <w:lang w:val="ro-RO"/>
        </w:rPr>
        <w:t xml:space="preserve"> CfD</w:t>
      </w:r>
      <w:r w:rsidRPr="0059271F">
        <w:rPr>
          <w:rFonts w:ascii="Times New Roman" w:hAnsi="Times New Roman" w:cs="Times New Roman"/>
          <w:sz w:val="24"/>
          <w:szCs w:val="24"/>
          <w:lang w:val="ro-RO"/>
        </w:rPr>
        <w:t xml:space="preserve">.  </w:t>
      </w:r>
    </w:p>
    <w:p w14:paraId="0590ABB1" w14:textId="33738C42" w:rsidR="00A651C0" w:rsidRPr="00987895" w:rsidRDefault="00A651C0" w:rsidP="0036151C">
      <w:pPr>
        <w:pStyle w:val="ListParagraph"/>
        <w:numPr>
          <w:ilvl w:val="0"/>
          <w:numId w:val="35"/>
        </w:numPr>
        <w:spacing w:after="120" w:line="264" w:lineRule="auto"/>
        <w:jc w:val="both"/>
        <w:rPr>
          <w:rFonts w:ascii="Times New Roman" w:hAnsi="Times New Roman" w:cs="Times New Roman"/>
          <w:sz w:val="24"/>
          <w:szCs w:val="24"/>
        </w:rPr>
      </w:pPr>
      <w:r w:rsidRPr="0036151C">
        <w:rPr>
          <w:rFonts w:ascii="Times New Roman" w:hAnsi="Times New Roman" w:cs="Times New Roman"/>
          <w:sz w:val="24"/>
          <w:szCs w:val="24"/>
          <w:lang w:val="ro-RO"/>
        </w:rPr>
        <w:t>Înțelegem</w:t>
      </w:r>
      <w:r w:rsidRPr="063095BF">
        <w:rPr>
          <w:rFonts w:ascii="Times New Roman" w:hAnsi="Times New Roman" w:cs="Times New Roman"/>
          <w:sz w:val="24"/>
          <w:szCs w:val="24"/>
        </w:rPr>
        <w:t xml:space="preserve"> </w:t>
      </w:r>
      <w:proofErr w:type="spellStart"/>
      <w:r w:rsidRPr="063095BF">
        <w:rPr>
          <w:rFonts w:ascii="Times New Roman" w:hAnsi="Times New Roman" w:cs="Times New Roman"/>
          <w:sz w:val="24"/>
          <w:szCs w:val="24"/>
        </w:rPr>
        <w:t>că</w:t>
      </w:r>
      <w:proofErr w:type="spellEnd"/>
      <w:r w:rsidRPr="063095BF">
        <w:rPr>
          <w:rFonts w:ascii="Times New Roman" w:hAnsi="Times New Roman" w:cs="Times New Roman"/>
          <w:sz w:val="24"/>
          <w:szCs w:val="24"/>
        </w:rPr>
        <w:t xml:space="preserve"> </w:t>
      </w:r>
      <w:r w:rsidR="007E28B6" w:rsidRPr="063095BF">
        <w:rPr>
          <w:rFonts w:ascii="Times New Roman" w:hAnsi="Times New Roman" w:cs="Times New Roman"/>
          <w:sz w:val="24"/>
          <w:szCs w:val="24"/>
        </w:rPr>
        <w:t xml:space="preserve">Comisia de </w:t>
      </w:r>
      <w:proofErr w:type="spellStart"/>
      <w:r w:rsidR="00934536" w:rsidRPr="063095BF">
        <w:rPr>
          <w:rFonts w:ascii="Times New Roman" w:hAnsi="Times New Roman" w:cs="Times New Roman"/>
          <w:sz w:val="24"/>
          <w:szCs w:val="24"/>
        </w:rPr>
        <w:t>e</w:t>
      </w:r>
      <w:r w:rsidR="007E28B6" w:rsidRPr="063095BF">
        <w:rPr>
          <w:rFonts w:ascii="Times New Roman" w:hAnsi="Times New Roman" w:cs="Times New Roman"/>
          <w:sz w:val="24"/>
          <w:szCs w:val="24"/>
        </w:rPr>
        <w:t>valuare</w:t>
      </w:r>
      <w:proofErr w:type="spellEnd"/>
      <w:r w:rsidRPr="063095BF">
        <w:rPr>
          <w:rFonts w:ascii="Times New Roman" w:hAnsi="Times New Roman" w:cs="Times New Roman"/>
          <w:sz w:val="24"/>
          <w:szCs w:val="24"/>
        </w:rPr>
        <w:t xml:space="preserve"> se </w:t>
      </w:r>
      <w:proofErr w:type="spellStart"/>
      <w:r w:rsidRPr="063095BF">
        <w:rPr>
          <w:rFonts w:ascii="Times New Roman" w:hAnsi="Times New Roman" w:cs="Times New Roman"/>
          <w:sz w:val="24"/>
          <w:szCs w:val="24"/>
        </w:rPr>
        <w:t>va</w:t>
      </w:r>
      <w:proofErr w:type="spellEnd"/>
      <w:r w:rsidRPr="063095BF">
        <w:rPr>
          <w:rFonts w:ascii="Times New Roman" w:hAnsi="Times New Roman" w:cs="Times New Roman"/>
          <w:sz w:val="24"/>
          <w:szCs w:val="24"/>
        </w:rPr>
        <w:t xml:space="preserve"> </w:t>
      </w:r>
      <w:proofErr w:type="spellStart"/>
      <w:r w:rsidRPr="063095BF">
        <w:rPr>
          <w:rFonts w:ascii="Times New Roman" w:hAnsi="Times New Roman" w:cs="Times New Roman"/>
          <w:sz w:val="24"/>
          <w:szCs w:val="24"/>
        </w:rPr>
        <w:t>baza</w:t>
      </w:r>
      <w:proofErr w:type="spellEnd"/>
      <w:r w:rsidRPr="063095BF">
        <w:rPr>
          <w:rFonts w:ascii="Times New Roman" w:hAnsi="Times New Roman" w:cs="Times New Roman"/>
          <w:sz w:val="24"/>
          <w:szCs w:val="24"/>
        </w:rPr>
        <w:t xml:space="preserve"> pe </w:t>
      </w:r>
      <w:proofErr w:type="spellStart"/>
      <w:r w:rsidRPr="063095BF">
        <w:rPr>
          <w:rFonts w:ascii="Times New Roman" w:hAnsi="Times New Roman" w:cs="Times New Roman"/>
          <w:sz w:val="24"/>
          <w:szCs w:val="24"/>
        </w:rPr>
        <w:t>informațiile</w:t>
      </w:r>
      <w:proofErr w:type="spellEnd"/>
      <w:r w:rsidRPr="063095BF">
        <w:rPr>
          <w:rFonts w:ascii="Times New Roman" w:hAnsi="Times New Roman" w:cs="Times New Roman"/>
          <w:sz w:val="24"/>
          <w:szCs w:val="24"/>
        </w:rPr>
        <w:t xml:space="preserve"> </w:t>
      </w:r>
      <w:proofErr w:type="spellStart"/>
      <w:r w:rsidRPr="063095BF">
        <w:rPr>
          <w:rFonts w:ascii="Times New Roman" w:hAnsi="Times New Roman" w:cs="Times New Roman"/>
          <w:sz w:val="24"/>
          <w:szCs w:val="24"/>
        </w:rPr>
        <w:t>furnizate</w:t>
      </w:r>
      <w:proofErr w:type="spellEnd"/>
      <w:r w:rsidRPr="063095BF">
        <w:rPr>
          <w:rFonts w:ascii="Times New Roman" w:hAnsi="Times New Roman" w:cs="Times New Roman"/>
          <w:sz w:val="24"/>
          <w:szCs w:val="24"/>
        </w:rPr>
        <w:t xml:space="preserve"> </w:t>
      </w:r>
      <w:proofErr w:type="spellStart"/>
      <w:r w:rsidRPr="063095BF">
        <w:rPr>
          <w:rFonts w:ascii="Times New Roman" w:hAnsi="Times New Roman" w:cs="Times New Roman"/>
          <w:sz w:val="24"/>
          <w:szCs w:val="24"/>
        </w:rPr>
        <w:t>în</w:t>
      </w:r>
      <w:proofErr w:type="spellEnd"/>
      <w:r w:rsidRPr="063095BF">
        <w:rPr>
          <w:rFonts w:ascii="Times New Roman" w:hAnsi="Times New Roman" w:cs="Times New Roman"/>
          <w:sz w:val="24"/>
          <w:szCs w:val="24"/>
        </w:rPr>
        <w:t xml:space="preserve"> </w:t>
      </w:r>
      <w:proofErr w:type="spellStart"/>
      <w:r w:rsidR="009156C2" w:rsidRPr="063095BF">
        <w:rPr>
          <w:rFonts w:ascii="Times New Roman" w:hAnsi="Times New Roman" w:cs="Times New Roman"/>
          <w:sz w:val="24"/>
          <w:szCs w:val="24"/>
        </w:rPr>
        <w:t>c</w:t>
      </w:r>
      <w:r w:rsidRPr="063095BF">
        <w:rPr>
          <w:rFonts w:ascii="Times New Roman" w:hAnsi="Times New Roman" w:cs="Times New Roman"/>
          <w:sz w:val="24"/>
          <w:szCs w:val="24"/>
        </w:rPr>
        <w:t>ererea</w:t>
      </w:r>
      <w:proofErr w:type="spellEnd"/>
      <w:r w:rsidRPr="063095BF">
        <w:rPr>
          <w:rFonts w:ascii="Times New Roman" w:hAnsi="Times New Roman" w:cs="Times New Roman"/>
          <w:sz w:val="24"/>
          <w:szCs w:val="24"/>
        </w:rPr>
        <w:t xml:space="preserve"> </w:t>
      </w:r>
      <w:proofErr w:type="spellStart"/>
      <w:r w:rsidRPr="063095BF">
        <w:rPr>
          <w:rFonts w:ascii="Times New Roman" w:hAnsi="Times New Roman" w:cs="Times New Roman"/>
          <w:sz w:val="24"/>
          <w:szCs w:val="24"/>
        </w:rPr>
        <w:t>noastră</w:t>
      </w:r>
      <w:proofErr w:type="spellEnd"/>
      <w:r w:rsidRPr="063095BF">
        <w:rPr>
          <w:rFonts w:ascii="Times New Roman" w:hAnsi="Times New Roman" w:cs="Times New Roman"/>
          <w:sz w:val="24"/>
          <w:szCs w:val="24"/>
        </w:rPr>
        <w:t xml:space="preserve"> de </w:t>
      </w:r>
      <w:proofErr w:type="spellStart"/>
      <w:r w:rsidR="00934536" w:rsidRPr="063095BF">
        <w:rPr>
          <w:rFonts w:ascii="Times New Roman" w:hAnsi="Times New Roman" w:cs="Times New Roman"/>
          <w:sz w:val="24"/>
          <w:szCs w:val="24"/>
        </w:rPr>
        <w:t>f</w:t>
      </w:r>
      <w:r w:rsidRPr="063095BF">
        <w:rPr>
          <w:rFonts w:ascii="Times New Roman" w:hAnsi="Times New Roman" w:cs="Times New Roman"/>
          <w:sz w:val="24"/>
          <w:szCs w:val="24"/>
        </w:rPr>
        <w:t>inanțare</w:t>
      </w:r>
      <w:proofErr w:type="spellEnd"/>
      <w:r w:rsidRPr="063095BF">
        <w:rPr>
          <w:rFonts w:ascii="Times New Roman" w:hAnsi="Times New Roman" w:cs="Times New Roman"/>
          <w:sz w:val="24"/>
          <w:szCs w:val="24"/>
        </w:rPr>
        <w:t xml:space="preserve"> </w:t>
      </w:r>
      <w:proofErr w:type="spellStart"/>
      <w:r w:rsidRPr="063095BF">
        <w:rPr>
          <w:rFonts w:ascii="Times New Roman" w:hAnsi="Times New Roman" w:cs="Times New Roman"/>
          <w:sz w:val="24"/>
          <w:szCs w:val="24"/>
        </w:rPr>
        <w:t>pentru</w:t>
      </w:r>
      <w:proofErr w:type="spellEnd"/>
      <w:r w:rsidRPr="063095BF">
        <w:rPr>
          <w:rFonts w:ascii="Times New Roman" w:hAnsi="Times New Roman" w:cs="Times New Roman"/>
          <w:sz w:val="24"/>
          <w:szCs w:val="24"/>
        </w:rPr>
        <w:t xml:space="preserve"> a selecta </w:t>
      </w:r>
      <w:proofErr w:type="spellStart"/>
      <w:r w:rsidR="00976985" w:rsidRPr="063095BF">
        <w:rPr>
          <w:rFonts w:ascii="Times New Roman" w:hAnsi="Times New Roman" w:cs="Times New Roman"/>
          <w:sz w:val="24"/>
          <w:szCs w:val="24"/>
        </w:rPr>
        <w:t>s</w:t>
      </w:r>
      <w:r w:rsidRPr="063095BF">
        <w:rPr>
          <w:rFonts w:ascii="Times New Roman" w:hAnsi="Times New Roman" w:cs="Times New Roman"/>
          <w:sz w:val="24"/>
          <w:szCs w:val="24"/>
        </w:rPr>
        <w:t>olicitantul</w:t>
      </w:r>
      <w:proofErr w:type="spellEnd"/>
      <w:r w:rsidRPr="063095BF">
        <w:rPr>
          <w:rFonts w:ascii="Times New Roman" w:hAnsi="Times New Roman" w:cs="Times New Roman"/>
          <w:sz w:val="24"/>
          <w:szCs w:val="24"/>
        </w:rPr>
        <w:t xml:space="preserve"> </w:t>
      </w:r>
      <w:proofErr w:type="spellStart"/>
      <w:r w:rsidRPr="063095BF">
        <w:rPr>
          <w:rFonts w:ascii="Times New Roman" w:hAnsi="Times New Roman" w:cs="Times New Roman"/>
          <w:sz w:val="24"/>
          <w:szCs w:val="24"/>
        </w:rPr>
        <w:t>câștigător</w:t>
      </w:r>
      <w:proofErr w:type="spellEnd"/>
      <w:r w:rsidRPr="063095BF">
        <w:rPr>
          <w:rFonts w:ascii="Times New Roman" w:hAnsi="Times New Roman" w:cs="Times New Roman"/>
          <w:sz w:val="24"/>
          <w:szCs w:val="24"/>
        </w:rPr>
        <w:t xml:space="preserve">. </w:t>
      </w:r>
      <w:proofErr w:type="spellStart"/>
      <w:r w:rsidRPr="063095BF">
        <w:rPr>
          <w:rFonts w:ascii="Times New Roman" w:hAnsi="Times New Roman" w:cs="Times New Roman"/>
          <w:sz w:val="24"/>
          <w:szCs w:val="24"/>
        </w:rPr>
        <w:t>Acceptăm</w:t>
      </w:r>
      <w:proofErr w:type="spellEnd"/>
      <w:r w:rsidRPr="063095BF">
        <w:rPr>
          <w:rFonts w:ascii="Times New Roman" w:hAnsi="Times New Roman" w:cs="Times New Roman"/>
          <w:sz w:val="24"/>
          <w:szCs w:val="24"/>
        </w:rPr>
        <w:t xml:space="preserve"> </w:t>
      </w:r>
      <w:proofErr w:type="spellStart"/>
      <w:r w:rsidRPr="063095BF">
        <w:rPr>
          <w:rFonts w:ascii="Times New Roman" w:hAnsi="Times New Roman" w:cs="Times New Roman"/>
          <w:sz w:val="24"/>
          <w:szCs w:val="24"/>
        </w:rPr>
        <w:t>faptul</w:t>
      </w:r>
      <w:proofErr w:type="spellEnd"/>
      <w:r w:rsidRPr="063095BF">
        <w:rPr>
          <w:rFonts w:ascii="Times New Roman" w:hAnsi="Times New Roman" w:cs="Times New Roman"/>
          <w:sz w:val="24"/>
          <w:szCs w:val="24"/>
        </w:rPr>
        <w:t xml:space="preserve"> </w:t>
      </w:r>
      <w:proofErr w:type="spellStart"/>
      <w:r w:rsidRPr="063095BF">
        <w:rPr>
          <w:rFonts w:ascii="Times New Roman" w:hAnsi="Times New Roman" w:cs="Times New Roman"/>
          <w:sz w:val="24"/>
          <w:szCs w:val="24"/>
        </w:rPr>
        <w:t>că</w:t>
      </w:r>
      <w:proofErr w:type="spellEnd"/>
      <w:r w:rsidRPr="063095BF">
        <w:rPr>
          <w:rFonts w:ascii="Times New Roman" w:hAnsi="Times New Roman" w:cs="Times New Roman"/>
          <w:sz w:val="24"/>
          <w:szCs w:val="24"/>
        </w:rPr>
        <w:t xml:space="preserve"> </w:t>
      </w:r>
      <w:proofErr w:type="spellStart"/>
      <w:r w:rsidRPr="063095BF">
        <w:rPr>
          <w:rFonts w:ascii="Times New Roman" w:hAnsi="Times New Roman" w:cs="Times New Roman"/>
          <w:sz w:val="24"/>
          <w:szCs w:val="24"/>
        </w:rPr>
        <w:t>orice</w:t>
      </w:r>
      <w:proofErr w:type="spellEnd"/>
      <w:r w:rsidRPr="063095BF">
        <w:rPr>
          <w:rFonts w:ascii="Times New Roman" w:hAnsi="Times New Roman" w:cs="Times New Roman"/>
          <w:sz w:val="24"/>
          <w:szCs w:val="24"/>
        </w:rPr>
        <w:t xml:space="preserve"> </w:t>
      </w:r>
      <w:proofErr w:type="spellStart"/>
      <w:r w:rsidRPr="063095BF">
        <w:rPr>
          <w:rFonts w:ascii="Times New Roman" w:hAnsi="Times New Roman" w:cs="Times New Roman"/>
          <w:sz w:val="24"/>
          <w:szCs w:val="24"/>
        </w:rPr>
        <w:t>denaturare</w:t>
      </w:r>
      <w:proofErr w:type="spellEnd"/>
      <w:r w:rsidRPr="063095BF">
        <w:rPr>
          <w:rFonts w:ascii="Times New Roman" w:hAnsi="Times New Roman" w:cs="Times New Roman"/>
          <w:sz w:val="24"/>
          <w:szCs w:val="24"/>
        </w:rPr>
        <w:t xml:space="preserve">, </w:t>
      </w:r>
      <w:proofErr w:type="spellStart"/>
      <w:r w:rsidRPr="063095BF">
        <w:rPr>
          <w:rFonts w:ascii="Times New Roman" w:hAnsi="Times New Roman" w:cs="Times New Roman"/>
          <w:sz w:val="24"/>
          <w:szCs w:val="24"/>
        </w:rPr>
        <w:t>nedezvăluire</w:t>
      </w:r>
      <w:proofErr w:type="spellEnd"/>
      <w:r w:rsidRPr="063095BF">
        <w:rPr>
          <w:rFonts w:ascii="Times New Roman" w:hAnsi="Times New Roman" w:cs="Times New Roman"/>
          <w:sz w:val="24"/>
          <w:szCs w:val="24"/>
        </w:rPr>
        <w:t xml:space="preserve"> </w:t>
      </w:r>
      <w:proofErr w:type="spellStart"/>
      <w:r w:rsidRPr="063095BF">
        <w:rPr>
          <w:rFonts w:ascii="Times New Roman" w:hAnsi="Times New Roman" w:cs="Times New Roman"/>
          <w:sz w:val="24"/>
          <w:szCs w:val="24"/>
        </w:rPr>
        <w:t>intenționată</w:t>
      </w:r>
      <w:proofErr w:type="spellEnd"/>
      <w:r w:rsidRPr="063095BF">
        <w:rPr>
          <w:rFonts w:ascii="Times New Roman" w:hAnsi="Times New Roman" w:cs="Times New Roman"/>
          <w:sz w:val="24"/>
          <w:szCs w:val="24"/>
        </w:rPr>
        <w:t xml:space="preserve"> </w:t>
      </w:r>
      <w:proofErr w:type="spellStart"/>
      <w:r w:rsidRPr="063095BF">
        <w:rPr>
          <w:rFonts w:ascii="Times New Roman" w:hAnsi="Times New Roman" w:cs="Times New Roman"/>
          <w:sz w:val="24"/>
          <w:szCs w:val="24"/>
        </w:rPr>
        <w:t>sau</w:t>
      </w:r>
      <w:proofErr w:type="spellEnd"/>
      <w:r w:rsidRPr="063095BF">
        <w:rPr>
          <w:rFonts w:ascii="Times New Roman" w:hAnsi="Times New Roman" w:cs="Times New Roman"/>
          <w:sz w:val="24"/>
          <w:szCs w:val="24"/>
        </w:rPr>
        <w:t xml:space="preserve"> </w:t>
      </w:r>
      <w:proofErr w:type="spellStart"/>
      <w:r w:rsidRPr="063095BF">
        <w:rPr>
          <w:rFonts w:ascii="Times New Roman" w:hAnsi="Times New Roman" w:cs="Times New Roman"/>
          <w:sz w:val="24"/>
          <w:szCs w:val="24"/>
        </w:rPr>
        <w:t>necomunicare</w:t>
      </w:r>
      <w:proofErr w:type="spellEnd"/>
      <w:r w:rsidRPr="063095BF">
        <w:rPr>
          <w:rFonts w:ascii="Times New Roman" w:hAnsi="Times New Roman" w:cs="Times New Roman"/>
          <w:sz w:val="24"/>
          <w:szCs w:val="24"/>
        </w:rPr>
        <w:t xml:space="preserve"> </w:t>
      </w:r>
      <w:proofErr w:type="gramStart"/>
      <w:r w:rsidRPr="063095BF">
        <w:rPr>
          <w:rFonts w:ascii="Times New Roman" w:hAnsi="Times New Roman" w:cs="Times New Roman"/>
          <w:sz w:val="24"/>
          <w:szCs w:val="24"/>
        </w:rPr>
        <w:t>a</w:t>
      </w:r>
      <w:proofErr w:type="gramEnd"/>
      <w:r w:rsidRPr="063095BF">
        <w:rPr>
          <w:rFonts w:ascii="Times New Roman" w:hAnsi="Times New Roman" w:cs="Times New Roman"/>
          <w:sz w:val="24"/>
          <w:szCs w:val="24"/>
        </w:rPr>
        <w:t xml:space="preserve"> </w:t>
      </w:r>
      <w:proofErr w:type="spellStart"/>
      <w:r w:rsidRPr="063095BF">
        <w:rPr>
          <w:rFonts w:ascii="Times New Roman" w:hAnsi="Times New Roman" w:cs="Times New Roman"/>
          <w:sz w:val="24"/>
          <w:szCs w:val="24"/>
        </w:rPr>
        <w:t>informațiilor</w:t>
      </w:r>
      <w:proofErr w:type="spellEnd"/>
      <w:r w:rsidRPr="063095BF">
        <w:rPr>
          <w:rFonts w:ascii="Times New Roman" w:hAnsi="Times New Roman" w:cs="Times New Roman"/>
          <w:sz w:val="24"/>
          <w:szCs w:val="24"/>
        </w:rPr>
        <w:t xml:space="preserve"> din </w:t>
      </w:r>
      <w:proofErr w:type="spellStart"/>
      <w:r w:rsidR="009156C2" w:rsidRPr="063095BF">
        <w:rPr>
          <w:rFonts w:ascii="Times New Roman" w:hAnsi="Times New Roman" w:cs="Times New Roman"/>
          <w:sz w:val="24"/>
          <w:szCs w:val="24"/>
        </w:rPr>
        <w:t>c</w:t>
      </w:r>
      <w:r w:rsidRPr="063095BF">
        <w:rPr>
          <w:rFonts w:ascii="Times New Roman" w:hAnsi="Times New Roman" w:cs="Times New Roman"/>
          <w:sz w:val="24"/>
          <w:szCs w:val="24"/>
        </w:rPr>
        <w:t>ererea</w:t>
      </w:r>
      <w:proofErr w:type="spellEnd"/>
      <w:r w:rsidRPr="063095BF">
        <w:rPr>
          <w:rFonts w:ascii="Times New Roman" w:hAnsi="Times New Roman" w:cs="Times New Roman"/>
          <w:sz w:val="24"/>
          <w:szCs w:val="24"/>
        </w:rPr>
        <w:t xml:space="preserve"> </w:t>
      </w:r>
      <w:proofErr w:type="spellStart"/>
      <w:r w:rsidRPr="063095BF">
        <w:rPr>
          <w:rFonts w:ascii="Times New Roman" w:hAnsi="Times New Roman" w:cs="Times New Roman"/>
          <w:sz w:val="24"/>
          <w:szCs w:val="24"/>
        </w:rPr>
        <w:t>noastră</w:t>
      </w:r>
      <w:proofErr w:type="spellEnd"/>
      <w:r w:rsidRPr="063095BF">
        <w:rPr>
          <w:rFonts w:ascii="Times New Roman" w:hAnsi="Times New Roman" w:cs="Times New Roman"/>
          <w:sz w:val="24"/>
          <w:szCs w:val="24"/>
        </w:rPr>
        <w:t xml:space="preserve"> de </w:t>
      </w:r>
      <w:proofErr w:type="spellStart"/>
      <w:r w:rsidR="00934536" w:rsidRPr="063095BF">
        <w:rPr>
          <w:rFonts w:ascii="Times New Roman" w:hAnsi="Times New Roman" w:cs="Times New Roman"/>
          <w:sz w:val="24"/>
          <w:szCs w:val="24"/>
        </w:rPr>
        <w:t>f</w:t>
      </w:r>
      <w:r w:rsidRPr="063095BF">
        <w:rPr>
          <w:rFonts w:ascii="Times New Roman" w:hAnsi="Times New Roman" w:cs="Times New Roman"/>
          <w:sz w:val="24"/>
          <w:szCs w:val="24"/>
        </w:rPr>
        <w:t>inanțare</w:t>
      </w:r>
      <w:proofErr w:type="spellEnd"/>
      <w:r w:rsidRPr="063095BF">
        <w:rPr>
          <w:rFonts w:ascii="Times New Roman" w:hAnsi="Times New Roman" w:cs="Times New Roman"/>
          <w:sz w:val="24"/>
          <w:szCs w:val="24"/>
        </w:rPr>
        <w:t xml:space="preserve"> </w:t>
      </w:r>
      <w:proofErr w:type="spellStart"/>
      <w:r w:rsidRPr="063095BF">
        <w:rPr>
          <w:rFonts w:ascii="Times New Roman" w:hAnsi="Times New Roman" w:cs="Times New Roman"/>
          <w:sz w:val="24"/>
          <w:szCs w:val="24"/>
        </w:rPr>
        <w:t>poate</w:t>
      </w:r>
      <w:proofErr w:type="spellEnd"/>
      <w:r w:rsidRPr="063095BF">
        <w:rPr>
          <w:rFonts w:ascii="Times New Roman" w:hAnsi="Times New Roman" w:cs="Times New Roman"/>
          <w:sz w:val="24"/>
          <w:szCs w:val="24"/>
        </w:rPr>
        <w:t xml:space="preserve"> duce la </w:t>
      </w:r>
      <w:proofErr w:type="spellStart"/>
      <w:r w:rsidR="009054E3" w:rsidRPr="063095BF">
        <w:rPr>
          <w:rFonts w:ascii="Times New Roman" w:hAnsi="Times New Roman" w:cs="Times New Roman"/>
          <w:sz w:val="24"/>
          <w:szCs w:val="24"/>
        </w:rPr>
        <w:t>respingerea</w:t>
      </w:r>
      <w:proofErr w:type="spellEnd"/>
      <w:r w:rsidR="00EF0561" w:rsidRPr="063095BF">
        <w:rPr>
          <w:rFonts w:ascii="Times New Roman" w:hAnsi="Times New Roman" w:cs="Times New Roman"/>
          <w:sz w:val="24"/>
          <w:szCs w:val="24"/>
        </w:rPr>
        <w:t xml:space="preserve"> </w:t>
      </w:r>
      <w:proofErr w:type="spellStart"/>
      <w:r w:rsidR="00EF0561" w:rsidRPr="063095BF">
        <w:rPr>
          <w:rFonts w:ascii="Times New Roman" w:hAnsi="Times New Roman" w:cs="Times New Roman"/>
          <w:sz w:val="24"/>
          <w:szCs w:val="24"/>
        </w:rPr>
        <w:t>cererii</w:t>
      </w:r>
      <w:proofErr w:type="spellEnd"/>
      <w:r w:rsidR="00EF0561" w:rsidRPr="063095BF">
        <w:rPr>
          <w:rFonts w:ascii="Times New Roman" w:hAnsi="Times New Roman" w:cs="Times New Roman"/>
          <w:sz w:val="24"/>
          <w:szCs w:val="24"/>
        </w:rPr>
        <w:t xml:space="preserve"> de </w:t>
      </w:r>
      <w:proofErr w:type="spellStart"/>
      <w:r w:rsidR="00EF0561" w:rsidRPr="063095BF">
        <w:rPr>
          <w:rFonts w:ascii="Times New Roman" w:hAnsi="Times New Roman" w:cs="Times New Roman"/>
          <w:sz w:val="24"/>
          <w:szCs w:val="24"/>
        </w:rPr>
        <w:t>finanțare</w:t>
      </w:r>
      <w:proofErr w:type="spellEnd"/>
      <w:r w:rsidRPr="063095BF">
        <w:rPr>
          <w:rFonts w:ascii="Times New Roman" w:hAnsi="Times New Roman" w:cs="Times New Roman"/>
          <w:sz w:val="24"/>
          <w:szCs w:val="24"/>
        </w:rPr>
        <w:t xml:space="preserve">.  </w:t>
      </w:r>
    </w:p>
    <w:p w14:paraId="1A175B07" w14:textId="7938D39D" w:rsidR="00A651C0" w:rsidRPr="00987895" w:rsidRDefault="00A651C0" w:rsidP="00215214">
      <w:pPr>
        <w:pStyle w:val="ListParagraph"/>
        <w:numPr>
          <w:ilvl w:val="0"/>
          <w:numId w:val="35"/>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Recunoaștem dreptul </w:t>
      </w:r>
      <w:r w:rsidR="007E28B6" w:rsidRPr="00987895">
        <w:rPr>
          <w:rFonts w:ascii="Times New Roman" w:hAnsi="Times New Roman" w:cs="Times New Roman"/>
          <w:sz w:val="24"/>
          <w:szCs w:val="24"/>
          <w:lang w:val="ro-RO"/>
        </w:rPr>
        <w:t xml:space="preserve">Comisiei de </w:t>
      </w:r>
      <w:r w:rsidR="00934536" w:rsidRPr="00987895">
        <w:rPr>
          <w:rFonts w:ascii="Times New Roman" w:hAnsi="Times New Roman" w:cs="Times New Roman"/>
          <w:sz w:val="24"/>
          <w:szCs w:val="24"/>
          <w:lang w:val="ro-RO"/>
        </w:rPr>
        <w:t>e</w:t>
      </w:r>
      <w:r w:rsidR="007E28B6" w:rsidRPr="00987895">
        <w:rPr>
          <w:rFonts w:ascii="Times New Roman" w:hAnsi="Times New Roman" w:cs="Times New Roman"/>
          <w:sz w:val="24"/>
          <w:szCs w:val="24"/>
          <w:lang w:val="ro-RO"/>
        </w:rPr>
        <w:t>valuare</w:t>
      </w:r>
      <w:r w:rsidRPr="00987895">
        <w:rPr>
          <w:rFonts w:ascii="Times New Roman" w:hAnsi="Times New Roman" w:cs="Times New Roman"/>
          <w:sz w:val="24"/>
          <w:szCs w:val="24"/>
          <w:lang w:val="ro-RO"/>
        </w:rPr>
        <w:t xml:space="preserve"> de a respinge </w:t>
      </w:r>
      <w:r w:rsidR="009156C2"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ererea noastră de </w:t>
      </w:r>
      <w:r w:rsidR="00934536"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și/sau toate </w:t>
      </w:r>
      <w:r w:rsidR="009156C2"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ererile de </w:t>
      </w:r>
      <w:r w:rsidR="00934536"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w:t>
      </w:r>
      <w:r w:rsidR="003D714D" w:rsidRPr="00987895">
        <w:rPr>
          <w:rFonts w:ascii="Times New Roman" w:hAnsi="Times New Roman" w:cs="Times New Roman"/>
          <w:sz w:val="24"/>
          <w:szCs w:val="24"/>
          <w:lang w:val="ro-RO"/>
        </w:rPr>
        <w:t xml:space="preserve">dacă </w:t>
      </w:r>
      <w:r w:rsidR="0044284F" w:rsidRPr="00987895">
        <w:rPr>
          <w:rFonts w:ascii="Times New Roman" w:hAnsi="Times New Roman" w:cs="Times New Roman"/>
          <w:sz w:val="24"/>
          <w:szCs w:val="24"/>
          <w:lang w:val="ro-RO"/>
        </w:rPr>
        <w:t>acest</w:t>
      </w:r>
      <w:r w:rsidR="00EF0561">
        <w:rPr>
          <w:rFonts w:ascii="Times New Roman" w:hAnsi="Times New Roman" w:cs="Times New Roman"/>
          <w:sz w:val="24"/>
          <w:szCs w:val="24"/>
          <w:lang w:val="ro-RO"/>
        </w:rPr>
        <w:t>ea</w:t>
      </w:r>
      <w:r w:rsidR="0044284F" w:rsidRPr="00987895">
        <w:rPr>
          <w:rFonts w:ascii="Times New Roman" w:hAnsi="Times New Roman" w:cs="Times New Roman"/>
          <w:sz w:val="24"/>
          <w:szCs w:val="24"/>
          <w:lang w:val="ro-RO"/>
        </w:rPr>
        <w:t xml:space="preserve"> </w:t>
      </w:r>
      <w:r w:rsidR="003D714D" w:rsidRPr="00987895">
        <w:rPr>
          <w:rFonts w:ascii="Times New Roman" w:hAnsi="Times New Roman" w:cs="Times New Roman"/>
          <w:sz w:val="24"/>
          <w:szCs w:val="24"/>
          <w:lang w:val="ro-RO"/>
        </w:rPr>
        <w:t>nu respectă condițiile cerute,</w:t>
      </w:r>
      <w:r w:rsidRPr="00987895">
        <w:rPr>
          <w:rFonts w:ascii="Times New Roman" w:hAnsi="Times New Roman" w:cs="Times New Roman"/>
          <w:sz w:val="24"/>
          <w:szCs w:val="24"/>
          <w:lang w:val="ro-RO"/>
        </w:rPr>
        <w:t xml:space="preserve"> fără a își asuma nicio răspundere cu privire la acest lucru.  </w:t>
      </w:r>
    </w:p>
    <w:p w14:paraId="00124F15" w14:textId="336EC139" w:rsidR="00847A77" w:rsidRPr="00847A77" w:rsidRDefault="00A651C0" w:rsidP="00215214">
      <w:pPr>
        <w:pStyle w:val="ListParagraph"/>
        <w:numPr>
          <w:ilvl w:val="0"/>
          <w:numId w:val="35"/>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Declarăm că proiectul și capacitatea instalată propusă a acestuia nu beneficiază de finanțare din fonduri publice, orice alt mecanism de sprijin sau orice ajutor de stat; </w:t>
      </w:r>
    </w:p>
    <w:p w14:paraId="1A6D94D8" w14:textId="59A17C1B" w:rsidR="00A651C0" w:rsidRPr="00987895" w:rsidRDefault="00A651C0" w:rsidP="00215214">
      <w:pPr>
        <w:pStyle w:val="ListParagraph"/>
        <w:numPr>
          <w:ilvl w:val="0"/>
          <w:numId w:val="35"/>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Declarăm că am citit, am înțeles și nu avem reze</w:t>
      </w:r>
      <w:r w:rsidR="0087306C">
        <w:rPr>
          <w:rFonts w:ascii="Times New Roman" w:hAnsi="Times New Roman" w:cs="Times New Roman"/>
          <w:sz w:val="24"/>
          <w:szCs w:val="24"/>
          <w:lang w:val="ro-RO"/>
        </w:rPr>
        <w:t>rve</w:t>
      </w:r>
      <w:r w:rsidRPr="00987895">
        <w:rPr>
          <w:rFonts w:ascii="Times New Roman" w:hAnsi="Times New Roman" w:cs="Times New Roman"/>
          <w:sz w:val="24"/>
          <w:szCs w:val="24"/>
          <w:lang w:val="ro-RO"/>
        </w:rPr>
        <w:t xml:space="preserve"> față de </w:t>
      </w:r>
      <w:r w:rsidR="0048486F" w:rsidRPr="00987895">
        <w:rPr>
          <w:rFonts w:ascii="Times New Roman" w:hAnsi="Times New Roman" w:cs="Times New Roman"/>
          <w:sz w:val="24"/>
          <w:szCs w:val="24"/>
          <w:lang w:val="ro-RO"/>
        </w:rPr>
        <w:t>Apelul de Proiecte</w:t>
      </w:r>
      <w:r w:rsidRPr="00987895">
        <w:rPr>
          <w:rFonts w:ascii="Times New Roman" w:hAnsi="Times New Roman" w:cs="Times New Roman"/>
          <w:sz w:val="24"/>
          <w:szCs w:val="24"/>
          <w:lang w:val="ro-RO"/>
        </w:rPr>
        <w:t xml:space="preserve">, inclusiv orice completare și/sau rectificare emisă de </w:t>
      </w:r>
      <w:r w:rsidR="007E28B6" w:rsidRPr="00987895">
        <w:rPr>
          <w:rFonts w:ascii="Times New Roman" w:hAnsi="Times New Roman" w:cs="Times New Roman"/>
          <w:sz w:val="24"/>
          <w:szCs w:val="24"/>
          <w:lang w:val="ro-RO"/>
        </w:rPr>
        <w:t>Comisia de Evaluare</w:t>
      </w:r>
      <w:r w:rsidRPr="00987895">
        <w:rPr>
          <w:rFonts w:ascii="Times New Roman" w:hAnsi="Times New Roman" w:cs="Times New Roman"/>
          <w:sz w:val="24"/>
          <w:szCs w:val="24"/>
          <w:lang w:val="ro-RO"/>
        </w:rPr>
        <w:t>.</w:t>
      </w:r>
    </w:p>
    <w:p w14:paraId="78F3D591" w14:textId="448CE862" w:rsidR="00A651C0" w:rsidRPr="00D97519" w:rsidRDefault="00A651C0" w:rsidP="00215214">
      <w:pPr>
        <w:pStyle w:val="ListParagraph"/>
        <w:numPr>
          <w:ilvl w:val="0"/>
          <w:numId w:val="35"/>
        </w:numPr>
        <w:spacing w:after="120" w:line="264" w:lineRule="auto"/>
        <w:jc w:val="both"/>
        <w:rPr>
          <w:rFonts w:ascii="Times New Roman" w:hAnsi="Times New Roman" w:cs="Times New Roman"/>
          <w:sz w:val="24"/>
          <w:szCs w:val="24"/>
          <w:lang w:val="ro-RO"/>
        </w:rPr>
      </w:pPr>
      <w:r w:rsidRPr="00D97519">
        <w:rPr>
          <w:rFonts w:ascii="Times New Roman" w:hAnsi="Times New Roman" w:cs="Times New Roman"/>
          <w:sz w:val="24"/>
          <w:szCs w:val="24"/>
          <w:lang w:val="ro-RO"/>
        </w:rPr>
        <w:t xml:space="preserve">Acceptăm dreptul </w:t>
      </w:r>
      <w:r w:rsidR="00987895" w:rsidRPr="00D97519">
        <w:rPr>
          <w:rFonts w:ascii="Times New Roman" w:hAnsi="Times New Roman" w:cs="Times New Roman"/>
          <w:sz w:val="24"/>
          <w:szCs w:val="24"/>
          <w:lang w:val="ro-RO"/>
        </w:rPr>
        <w:t xml:space="preserve">Ministerului Energiei </w:t>
      </w:r>
      <w:r w:rsidRPr="00D97519">
        <w:rPr>
          <w:rFonts w:ascii="Times New Roman" w:hAnsi="Times New Roman" w:cs="Times New Roman"/>
          <w:sz w:val="24"/>
          <w:szCs w:val="24"/>
          <w:lang w:val="ro-RO"/>
        </w:rPr>
        <w:t>de a modifica</w:t>
      </w:r>
      <w:r w:rsidR="0087306C" w:rsidRPr="00D97519">
        <w:rPr>
          <w:rFonts w:ascii="Times New Roman" w:hAnsi="Times New Roman" w:cs="Times New Roman"/>
          <w:sz w:val="24"/>
          <w:szCs w:val="24"/>
          <w:lang w:val="ro-RO"/>
        </w:rPr>
        <w:t>, in condiții justificate,</w:t>
      </w:r>
      <w:r w:rsidRPr="00D97519">
        <w:rPr>
          <w:rFonts w:ascii="Times New Roman" w:hAnsi="Times New Roman" w:cs="Times New Roman"/>
          <w:sz w:val="24"/>
          <w:szCs w:val="24"/>
          <w:lang w:val="ro-RO"/>
        </w:rPr>
        <w:t xml:space="preserve"> termenele licitației</w:t>
      </w:r>
      <w:r w:rsidR="0087306C" w:rsidRPr="00D97519">
        <w:rPr>
          <w:rFonts w:ascii="Times New Roman" w:hAnsi="Times New Roman" w:cs="Times New Roman"/>
          <w:sz w:val="24"/>
          <w:szCs w:val="24"/>
          <w:lang w:val="ro-RO"/>
        </w:rPr>
        <w:t xml:space="preserve"> și</w:t>
      </w:r>
      <w:r w:rsidRPr="00D97519">
        <w:rPr>
          <w:rFonts w:ascii="Times New Roman" w:hAnsi="Times New Roman" w:cs="Times New Roman"/>
          <w:sz w:val="24"/>
          <w:szCs w:val="24"/>
          <w:lang w:val="ro-RO"/>
        </w:rPr>
        <w:t xml:space="preserve"> informațiile cuprinse în </w:t>
      </w:r>
      <w:r w:rsidR="0048486F" w:rsidRPr="00D97519">
        <w:rPr>
          <w:rFonts w:ascii="Times New Roman" w:hAnsi="Times New Roman" w:cs="Times New Roman"/>
          <w:sz w:val="24"/>
          <w:szCs w:val="24"/>
          <w:lang w:val="ro-RO"/>
        </w:rPr>
        <w:t>Apelul de Proiec</w:t>
      </w:r>
      <w:r w:rsidR="0087306C" w:rsidRPr="00D97519">
        <w:rPr>
          <w:rFonts w:ascii="Times New Roman" w:hAnsi="Times New Roman" w:cs="Times New Roman"/>
          <w:sz w:val="24"/>
          <w:szCs w:val="24"/>
          <w:lang w:val="ro-RO"/>
        </w:rPr>
        <w:t>te</w:t>
      </w:r>
      <w:r w:rsidR="004F3960">
        <w:rPr>
          <w:rFonts w:ascii="Times New Roman" w:hAnsi="Times New Roman" w:cs="Times New Roman"/>
          <w:sz w:val="24"/>
          <w:szCs w:val="24"/>
          <w:lang w:val="ro-RO"/>
        </w:rPr>
        <w:t>.</w:t>
      </w:r>
      <w:r w:rsidRPr="00D97519">
        <w:rPr>
          <w:rFonts w:ascii="Times New Roman" w:hAnsi="Times New Roman" w:cs="Times New Roman"/>
          <w:sz w:val="24"/>
          <w:szCs w:val="24"/>
          <w:lang w:val="ro-RO"/>
        </w:rPr>
        <w:t xml:space="preserve">  </w:t>
      </w:r>
    </w:p>
    <w:p w14:paraId="3D55173C" w14:textId="77777777" w:rsidR="00A651C0" w:rsidRPr="00987895" w:rsidRDefault="00A651C0" w:rsidP="00215214">
      <w:pPr>
        <w:pStyle w:val="ListParagraph"/>
        <w:numPr>
          <w:ilvl w:val="0"/>
          <w:numId w:val="35"/>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Declarăm că nu am fost implicați în niciun fel de practici corupte, frauduloase, coluzorii, coercitive, indezirabile sau restrictive, conform legislației aplicabile. </w:t>
      </w:r>
    </w:p>
    <w:p w14:paraId="04692082" w14:textId="5A33379A" w:rsidR="00A651C0" w:rsidRPr="00987895" w:rsidRDefault="00A651C0" w:rsidP="00215214">
      <w:pPr>
        <w:pStyle w:val="ListParagraph"/>
        <w:numPr>
          <w:ilvl w:val="0"/>
          <w:numId w:val="35"/>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Declarăm că nu suntem în stare de insolvență sau incapacitate de plată conform prevederilor Legii nr. 85/2014 privind procedurile de prevenire a insolvenței și de insolvență </w:t>
      </w:r>
      <w:r w:rsidR="0087306C">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cu modificările ulterioare.</w:t>
      </w:r>
    </w:p>
    <w:p w14:paraId="5010C82F" w14:textId="79E8F286" w:rsidR="00A651C0" w:rsidRPr="00987895" w:rsidRDefault="00A651C0" w:rsidP="00215214">
      <w:pPr>
        <w:pStyle w:val="ListParagraph"/>
        <w:numPr>
          <w:ilvl w:val="0"/>
          <w:numId w:val="35"/>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Declarăm că nu ne aflăm în stare de faliment sau de lichidare și că nu facem obiectul niciunui concordat preventiv, mandat ad hoc sau oricărui alt acord încheiat cu creditorii, și că activitatea noastră nu este sub administrare judiciară, nu este suspendată și nu face obiectul niciunei proceduri legate de aceste aspecte și nu se află în nicio altă situație similară rezultată dintr-o procedură similară prevăzută de legislația sau reglementările naționale și europene.</w:t>
      </w:r>
    </w:p>
    <w:p w14:paraId="2EDC8C51" w14:textId="77777777" w:rsidR="00A651C0" w:rsidRPr="00987895" w:rsidRDefault="00A651C0" w:rsidP="00215214">
      <w:pPr>
        <w:pStyle w:val="ListParagraph"/>
        <w:numPr>
          <w:ilvl w:val="0"/>
          <w:numId w:val="35"/>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Declarăm că ne-am îndeplinit obligațiile de plată a impozitelor, taxelor și contribuțiilor de asigurări sociale la bugetele componente ale bugetului consolidat, în conformitate cu prevederile legale aplicabile în România sau în țara în care ne avem sediul sau în care suntem înregistrați.</w:t>
      </w:r>
    </w:p>
    <w:p w14:paraId="5DFFBFB6" w14:textId="648AE672" w:rsidR="00A651C0" w:rsidRPr="00987895" w:rsidRDefault="00216D00" w:rsidP="00215214">
      <w:pPr>
        <w:pStyle w:val="ListParagraph"/>
        <w:numPr>
          <w:ilvl w:val="0"/>
          <w:numId w:val="35"/>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Declarăm </w:t>
      </w:r>
      <w:r w:rsidR="00A651C0" w:rsidRPr="00987895">
        <w:rPr>
          <w:rFonts w:ascii="Times New Roman" w:hAnsi="Times New Roman" w:cs="Times New Roman"/>
          <w:sz w:val="24"/>
          <w:szCs w:val="24"/>
          <w:lang w:val="ro-RO"/>
        </w:rPr>
        <w:t xml:space="preserve">că nu </w:t>
      </w:r>
      <w:r w:rsidR="00472DAC" w:rsidRPr="00987895">
        <w:rPr>
          <w:rFonts w:ascii="Times New Roman" w:hAnsi="Times New Roman" w:cs="Times New Roman"/>
          <w:sz w:val="24"/>
          <w:szCs w:val="24"/>
          <w:lang w:val="ro-RO"/>
        </w:rPr>
        <w:t>am fost declarați</w:t>
      </w:r>
      <w:r w:rsidR="00A651C0" w:rsidRPr="00987895">
        <w:rPr>
          <w:rFonts w:ascii="Times New Roman" w:hAnsi="Times New Roman" w:cs="Times New Roman"/>
          <w:sz w:val="24"/>
          <w:szCs w:val="24"/>
          <w:lang w:val="ro-RO"/>
        </w:rPr>
        <w:t xml:space="preserve"> într-o situație gravă de încălcare a prevederilor legislației privind achizițiile publice și/sau a obligațiilor asumate în cadrul unui contract sau acord de finanțare din fonduri publice.</w:t>
      </w:r>
    </w:p>
    <w:p w14:paraId="376AA37A" w14:textId="77777777" w:rsidR="00A651C0" w:rsidRPr="00987895" w:rsidRDefault="00A651C0" w:rsidP="00215214">
      <w:pPr>
        <w:pStyle w:val="ListParagraph"/>
        <w:numPr>
          <w:ilvl w:val="0"/>
          <w:numId w:val="35"/>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Declarăm că nu am fost condamnați și nici reprezentantul nostru legal nu a fost condamnat printr-o hotărâre judecătorească definitivă pentru nicio faptă care afectează etica profesională sau abatere de natură profesională.</w:t>
      </w:r>
    </w:p>
    <w:p w14:paraId="110E4A8D" w14:textId="77777777" w:rsidR="00A651C0" w:rsidRPr="00987895" w:rsidRDefault="00A651C0" w:rsidP="00215214">
      <w:pPr>
        <w:pStyle w:val="ListParagraph"/>
        <w:numPr>
          <w:ilvl w:val="0"/>
          <w:numId w:val="35"/>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lastRenderedPageBreak/>
        <w:t>Declarăm că nu am fost condamnați și nici reprezentantul nostru legal nu a fost condamnat printr-o hotărâre judecătorească definitivă pentru fraudă, corupție, participare la un grup infracțional organizat, spălare de bani sau finanțarea terorismului sau orice alte activități ilegale care dăunează intereselor financiare ale Uniunii Europene.</w:t>
      </w:r>
    </w:p>
    <w:p w14:paraId="6C4EC4C8" w14:textId="747E88B5" w:rsidR="00A651C0" w:rsidRPr="00987895" w:rsidRDefault="00A651C0" w:rsidP="00215214">
      <w:pPr>
        <w:pStyle w:val="ListParagraph"/>
        <w:numPr>
          <w:ilvl w:val="0"/>
          <w:numId w:val="35"/>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Confirmăm că nu facem obiectul niciunei decizii de recuperare a unui ajutor de stat emise de Consiliul Concurenței, Comisia Europeană, un furnizor, un administrator al ajutorului de stat sau dispusă prin hotărâre judecătorească</w:t>
      </w:r>
      <w:r w:rsidR="00B31FC5" w:rsidRPr="00987895">
        <w:rPr>
          <w:rFonts w:ascii="Times New Roman" w:hAnsi="Times New Roman" w:cs="Times New Roman"/>
          <w:sz w:val="24"/>
          <w:szCs w:val="24"/>
          <w:lang w:val="ro-RO"/>
        </w:rPr>
        <w:t>,</w:t>
      </w:r>
      <w:r w:rsidRPr="00987895">
        <w:rPr>
          <w:rFonts w:ascii="Times New Roman" w:hAnsi="Times New Roman" w:cs="Times New Roman"/>
          <w:sz w:val="24"/>
          <w:szCs w:val="24"/>
          <w:lang w:val="ro-RO"/>
        </w:rPr>
        <w:t xml:space="preserve"> unde ajutorul de stat sau ajutorul de minimis nu a fost recuperat în întregime.</w:t>
      </w:r>
    </w:p>
    <w:p w14:paraId="24E02A63" w14:textId="77777777" w:rsidR="00A651C0" w:rsidRPr="00987895" w:rsidRDefault="00A651C0" w:rsidP="00215214">
      <w:pPr>
        <w:pStyle w:val="ListParagraph"/>
        <w:numPr>
          <w:ilvl w:val="0"/>
          <w:numId w:val="35"/>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Declarăm că nu suntem o întreprindere aflată în dificultate, în sensul definiției de la punctul 20 din Comunicarea Comisiei (2014/C249/2001) – Orientări privind ajutoarele de stat pentru salvarea și restructurarea întreprinderilor nefinanciare aflate în dificultate.</w:t>
      </w:r>
    </w:p>
    <w:p w14:paraId="46C6EA03" w14:textId="7D4178CD" w:rsidR="00A651C0" w:rsidRPr="00987895" w:rsidRDefault="00A651C0" w:rsidP="00215214">
      <w:pPr>
        <w:pStyle w:val="ListParagraph"/>
        <w:numPr>
          <w:ilvl w:val="0"/>
          <w:numId w:val="35"/>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Confirmăm că nu suntem și nu am fost, și nici </w:t>
      </w:r>
      <w:r w:rsidR="00E666C7" w:rsidRPr="00987895">
        <w:rPr>
          <w:rFonts w:ascii="Times New Roman" w:hAnsi="Times New Roman" w:cs="Times New Roman"/>
          <w:sz w:val="24"/>
          <w:szCs w:val="24"/>
          <w:lang w:val="ro-RO"/>
        </w:rPr>
        <w:t xml:space="preserve">asociații/ </w:t>
      </w:r>
      <w:r w:rsidRPr="00987895">
        <w:rPr>
          <w:rFonts w:ascii="Times New Roman" w:hAnsi="Times New Roman" w:cs="Times New Roman"/>
          <w:sz w:val="24"/>
          <w:szCs w:val="24"/>
          <w:lang w:val="ro-RO"/>
        </w:rPr>
        <w:t xml:space="preserve">acționarii noștri direcți sau indirecți, </w:t>
      </w:r>
      <w:r w:rsidR="00867E07" w:rsidRPr="00987895">
        <w:rPr>
          <w:rFonts w:ascii="Times New Roman" w:hAnsi="Times New Roman" w:cs="Times New Roman"/>
          <w:sz w:val="24"/>
          <w:szCs w:val="24"/>
          <w:lang w:val="ro-RO"/>
        </w:rPr>
        <w:t xml:space="preserve">persoanele </w:t>
      </w:r>
      <w:r w:rsidRPr="00987895">
        <w:rPr>
          <w:rFonts w:ascii="Times New Roman" w:hAnsi="Times New Roman" w:cs="Times New Roman"/>
          <w:sz w:val="24"/>
          <w:szCs w:val="24"/>
          <w:lang w:val="ro-RO"/>
        </w:rPr>
        <w:t xml:space="preserve">care </w:t>
      </w:r>
      <w:r w:rsidR="00867E07" w:rsidRPr="00987895">
        <w:rPr>
          <w:rFonts w:ascii="Times New Roman" w:hAnsi="Times New Roman" w:cs="Times New Roman"/>
          <w:sz w:val="24"/>
          <w:szCs w:val="24"/>
          <w:lang w:val="ro-RO"/>
        </w:rPr>
        <w:t>exercită controlul</w:t>
      </w:r>
      <w:r w:rsidRPr="00987895">
        <w:rPr>
          <w:rFonts w:ascii="Times New Roman" w:hAnsi="Times New Roman" w:cs="Times New Roman"/>
          <w:sz w:val="24"/>
          <w:szCs w:val="24"/>
          <w:lang w:val="ro-RO"/>
        </w:rPr>
        <w:t>, societățile mamă, filialele, reprezentantul nostru legal, inclusiv administratorii, membrii echipelor de conducere, angajații sau agenții acestora nu sunt și nu au fost supuși vreunei sancțiuni internaționale impuse de Națiunile Unite, Uniunea Europeană sau orice altă autoritate cu jurisdicție asupra acestora; nici nu ne aflăm într-o țară care este inclusă pe liste</w:t>
      </w:r>
      <w:r w:rsidR="008B14AA" w:rsidRPr="00987895">
        <w:rPr>
          <w:rFonts w:ascii="Times New Roman" w:hAnsi="Times New Roman" w:cs="Times New Roman"/>
          <w:sz w:val="24"/>
          <w:szCs w:val="24"/>
          <w:lang w:val="ro-RO"/>
        </w:rPr>
        <w:t>le</w:t>
      </w:r>
      <w:r w:rsidRPr="00987895">
        <w:rPr>
          <w:rFonts w:ascii="Times New Roman" w:hAnsi="Times New Roman" w:cs="Times New Roman"/>
          <w:sz w:val="24"/>
          <w:szCs w:val="24"/>
          <w:lang w:val="ro-RO"/>
        </w:rPr>
        <w:t xml:space="preserve"> de excludere ale Uniunii Europene.</w:t>
      </w:r>
    </w:p>
    <w:p w14:paraId="580C4AF5" w14:textId="628B873A" w:rsidR="00A651C0" w:rsidRPr="00987895" w:rsidRDefault="00A651C0" w:rsidP="00215214">
      <w:pPr>
        <w:pStyle w:val="ListParagraph"/>
        <w:numPr>
          <w:ilvl w:val="0"/>
          <w:numId w:val="35"/>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Confirmăm că nu am fost declarați, nici </w:t>
      </w:r>
      <w:r w:rsidR="00E666C7" w:rsidRPr="00987895">
        <w:rPr>
          <w:rFonts w:ascii="Times New Roman" w:hAnsi="Times New Roman" w:cs="Times New Roman"/>
          <w:sz w:val="24"/>
          <w:szCs w:val="24"/>
          <w:lang w:val="ro-RO"/>
        </w:rPr>
        <w:t xml:space="preserve">asociații/ </w:t>
      </w:r>
      <w:r w:rsidRPr="00987895">
        <w:rPr>
          <w:rFonts w:ascii="Times New Roman" w:hAnsi="Times New Roman" w:cs="Times New Roman"/>
          <w:sz w:val="24"/>
          <w:szCs w:val="24"/>
          <w:lang w:val="ro-RO"/>
        </w:rPr>
        <w:t>acționarii noștri nu au fost declarați entitate care nu poate desfășura activități comerciale în România sau în statele membre UE.</w:t>
      </w:r>
    </w:p>
    <w:p w14:paraId="6AA478FC" w14:textId="7F1C8CD2" w:rsidR="00A651C0" w:rsidRPr="00987895" w:rsidRDefault="00A651C0" w:rsidP="00215214">
      <w:pPr>
        <w:pStyle w:val="ListParagraph"/>
        <w:numPr>
          <w:ilvl w:val="0"/>
          <w:numId w:val="35"/>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Confirmăm că nu suntem, și nici </w:t>
      </w:r>
      <w:r w:rsidR="00986E6D" w:rsidRPr="00987895">
        <w:rPr>
          <w:rFonts w:ascii="Times New Roman" w:hAnsi="Times New Roman" w:cs="Times New Roman"/>
          <w:sz w:val="24"/>
          <w:szCs w:val="24"/>
          <w:lang w:val="ro-RO"/>
        </w:rPr>
        <w:t xml:space="preserve">asociații/ </w:t>
      </w:r>
      <w:r w:rsidRPr="00987895">
        <w:rPr>
          <w:rFonts w:ascii="Times New Roman" w:hAnsi="Times New Roman" w:cs="Times New Roman"/>
          <w:sz w:val="24"/>
          <w:szCs w:val="24"/>
          <w:lang w:val="ro-RO"/>
        </w:rPr>
        <w:t xml:space="preserve">acționarii noștri direcți sau indirecți, proprietarii și entitățile care ne controlează nu sunt: </w:t>
      </w:r>
    </w:p>
    <w:p w14:paraId="6A45AD40" w14:textId="53C43A58" w:rsidR="00A651C0" w:rsidRPr="00987895" w:rsidRDefault="00A651C0" w:rsidP="00215214">
      <w:pPr>
        <w:pStyle w:val="ListParagraph"/>
        <w:numPr>
          <w:ilvl w:val="1"/>
          <w:numId w:val="35"/>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persoane, entități sau organisme anume </w:t>
      </w:r>
      <w:r w:rsidR="00984918" w:rsidRPr="00987895">
        <w:rPr>
          <w:rFonts w:ascii="Times New Roman" w:hAnsi="Times New Roman" w:cs="Times New Roman"/>
          <w:sz w:val="24"/>
          <w:szCs w:val="24"/>
          <w:lang w:val="ro-RO"/>
        </w:rPr>
        <w:t xml:space="preserve">menționate </w:t>
      </w:r>
      <w:r w:rsidRPr="00987895">
        <w:rPr>
          <w:rFonts w:ascii="Times New Roman" w:hAnsi="Times New Roman" w:cs="Times New Roman"/>
          <w:sz w:val="24"/>
          <w:szCs w:val="24"/>
          <w:lang w:val="ro-RO"/>
        </w:rPr>
        <w:t xml:space="preserve">în actele juridice care impun acele sancțiuni; </w:t>
      </w:r>
    </w:p>
    <w:p w14:paraId="674A5460" w14:textId="29FF3523" w:rsidR="00A651C0" w:rsidRPr="00987895" w:rsidRDefault="009512D6" w:rsidP="00215214">
      <w:pPr>
        <w:pStyle w:val="ListParagraph"/>
        <w:numPr>
          <w:ilvl w:val="1"/>
          <w:numId w:val="35"/>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Î</w:t>
      </w:r>
      <w:r w:rsidR="00A651C0" w:rsidRPr="00987895">
        <w:rPr>
          <w:rFonts w:ascii="Times New Roman" w:hAnsi="Times New Roman" w:cs="Times New Roman"/>
          <w:sz w:val="24"/>
          <w:szCs w:val="24"/>
          <w:lang w:val="ro-RO"/>
        </w:rPr>
        <w:t>ntreprinderi deținute sau controlate de persoane, entități sau organisme vizate de sancțiunile adoptate de Uniunea Europeană; sau</w:t>
      </w:r>
    </w:p>
    <w:p w14:paraId="3B95EA72" w14:textId="3EA63A29" w:rsidR="00A651C0" w:rsidRPr="00987895" w:rsidRDefault="009512D6" w:rsidP="00215214">
      <w:pPr>
        <w:pStyle w:val="ListParagraph"/>
        <w:numPr>
          <w:ilvl w:val="1"/>
          <w:numId w:val="35"/>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Î</w:t>
      </w:r>
      <w:r w:rsidR="00A651C0" w:rsidRPr="00987895">
        <w:rPr>
          <w:rFonts w:ascii="Times New Roman" w:hAnsi="Times New Roman" w:cs="Times New Roman"/>
          <w:sz w:val="24"/>
          <w:szCs w:val="24"/>
          <w:lang w:val="ro-RO"/>
        </w:rPr>
        <w:t>ntreprinderi active în industriile vizate de sancțiunile adoptate de Uniunea Europeană.</w:t>
      </w:r>
    </w:p>
    <w:p w14:paraId="4C39064E" w14:textId="62B07856" w:rsidR="00A62533" w:rsidRPr="00987895" w:rsidRDefault="00A651C0" w:rsidP="00215214">
      <w:pPr>
        <w:pStyle w:val="ListParagraph"/>
        <w:numPr>
          <w:ilvl w:val="0"/>
          <w:numId w:val="35"/>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Declarăm că </w:t>
      </w:r>
      <w:r w:rsidR="00F407B7" w:rsidRPr="00987895">
        <w:rPr>
          <w:rFonts w:ascii="Times New Roman" w:hAnsi="Times New Roman" w:cs="Times New Roman"/>
          <w:sz w:val="24"/>
          <w:szCs w:val="24"/>
          <w:lang w:val="ro-RO"/>
        </w:rPr>
        <w:t xml:space="preserve">(i) nu a avut loc Începerea Lucrărilor pentru proiectul propus, inclusiv că </w:t>
      </w:r>
      <w:r w:rsidR="00976985" w:rsidRPr="00987895">
        <w:rPr>
          <w:rFonts w:ascii="Times New Roman" w:hAnsi="Times New Roman" w:cs="Times New Roman"/>
          <w:sz w:val="24"/>
          <w:szCs w:val="24"/>
          <w:lang w:val="ro-RO"/>
        </w:rPr>
        <w:t>s</w:t>
      </w:r>
      <w:r w:rsidR="00F407B7" w:rsidRPr="00987895">
        <w:rPr>
          <w:rFonts w:ascii="Times New Roman" w:hAnsi="Times New Roman" w:cs="Times New Roman"/>
          <w:sz w:val="24"/>
          <w:szCs w:val="24"/>
          <w:lang w:val="ro-RO"/>
        </w:rPr>
        <w:t>olicitantul nu a emis nicio înștiințare privind începerea lucrărilor în baza unei autorizații de constru</w:t>
      </w:r>
      <w:r w:rsidR="004C72C7" w:rsidRPr="00987895">
        <w:rPr>
          <w:rFonts w:ascii="Times New Roman" w:hAnsi="Times New Roman" w:cs="Times New Roman"/>
          <w:sz w:val="24"/>
          <w:szCs w:val="24"/>
          <w:lang w:val="ro-RO"/>
        </w:rPr>
        <w:t>ire</w:t>
      </w:r>
      <w:r w:rsidR="00B31FC5" w:rsidRPr="00987895">
        <w:rPr>
          <w:rFonts w:ascii="Times New Roman" w:hAnsi="Times New Roman" w:cs="Times New Roman"/>
          <w:sz w:val="24"/>
          <w:szCs w:val="24"/>
          <w:lang w:val="ro-RO"/>
        </w:rPr>
        <w:t xml:space="preserve"> înainte de</w:t>
      </w:r>
      <w:r w:rsidR="007358E9" w:rsidRPr="00331F60">
        <w:rPr>
          <w:rFonts w:ascii="Times New Roman" w:hAnsi="Times New Roman" w:cs="Times New Roman"/>
          <w:sz w:val="24"/>
          <w:szCs w:val="24"/>
          <w:lang w:val="ro-RO"/>
        </w:rPr>
        <w:t xml:space="preserve"> </w:t>
      </w:r>
      <w:r w:rsidR="007358E9" w:rsidRPr="00987895">
        <w:rPr>
          <w:rFonts w:ascii="Times New Roman" w:hAnsi="Times New Roman" w:cs="Times New Roman"/>
          <w:sz w:val="24"/>
          <w:szCs w:val="24"/>
          <w:lang w:val="ro-RO"/>
        </w:rPr>
        <w:t>de 20 iulie 2022</w:t>
      </w:r>
      <w:r w:rsidR="00B31FC5" w:rsidRPr="00987895">
        <w:rPr>
          <w:rFonts w:ascii="Times New Roman" w:hAnsi="Times New Roman" w:cs="Times New Roman"/>
          <w:sz w:val="24"/>
          <w:szCs w:val="24"/>
          <w:lang w:val="ro-RO"/>
        </w:rPr>
        <w:t xml:space="preserve"> </w:t>
      </w:r>
      <w:r w:rsidR="00F407B7" w:rsidRPr="00987895">
        <w:rPr>
          <w:rFonts w:ascii="Times New Roman" w:hAnsi="Times New Roman" w:cs="Times New Roman"/>
          <w:sz w:val="24"/>
          <w:szCs w:val="24"/>
          <w:lang w:val="ro-RO"/>
        </w:rPr>
        <w:t xml:space="preserve"> și (ii) </w:t>
      </w:r>
      <w:r w:rsidRPr="00987895">
        <w:rPr>
          <w:rFonts w:ascii="Times New Roman" w:hAnsi="Times New Roman" w:cs="Times New Roman"/>
          <w:sz w:val="24"/>
          <w:szCs w:val="24"/>
          <w:lang w:val="ro-RO"/>
        </w:rPr>
        <w:t>capacitatea instalată propus</w:t>
      </w:r>
      <w:r w:rsidR="00F407B7" w:rsidRPr="00987895">
        <w:rPr>
          <w:rFonts w:ascii="Times New Roman" w:hAnsi="Times New Roman" w:cs="Times New Roman"/>
          <w:sz w:val="24"/>
          <w:szCs w:val="24"/>
          <w:lang w:val="ro-RO"/>
        </w:rPr>
        <w:t>ă</w:t>
      </w:r>
      <w:r w:rsidRPr="00987895">
        <w:rPr>
          <w:rFonts w:ascii="Times New Roman" w:hAnsi="Times New Roman" w:cs="Times New Roman"/>
          <w:sz w:val="24"/>
          <w:szCs w:val="24"/>
          <w:lang w:val="ro-RO"/>
        </w:rPr>
        <w:t xml:space="preserve"> pentru proiect va include în întregime Capacitatea </w:t>
      </w:r>
      <w:r w:rsidR="0087306C">
        <w:rPr>
          <w:rFonts w:ascii="Times New Roman" w:hAnsi="Times New Roman" w:cs="Times New Roman"/>
          <w:sz w:val="24"/>
          <w:szCs w:val="24"/>
          <w:lang w:val="ro-RO"/>
        </w:rPr>
        <w:t>n</w:t>
      </w:r>
      <w:r w:rsidRPr="00987895">
        <w:rPr>
          <w:rFonts w:ascii="Times New Roman" w:hAnsi="Times New Roman" w:cs="Times New Roman"/>
          <w:sz w:val="24"/>
          <w:szCs w:val="24"/>
          <w:lang w:val="ro-RO"/>
        </w:rPr>
        <w:t xml:space="preserve">ouă de </w:t>
      </w:r>
      <w:r w:rsidR="0087306C">
        <w:rPr>
          <w:rFonts w:ascii="Times New Roman" w:hAnsi="Times New Roman" w:cs="Times New Roman"/>
          <w:sz w:val="24"/>
          <w:szCs w:val="24"/>
          <w:lang w:val="ro-RO"/>
        </w:rPr>
        <w:t>p</w:t>
      </w:r>
      <w:r w:rsidRPr="00987895">
        <w:rPr>
          <w:rFonts w:ascii="Times New Roman" w:hAnsi="Times New Roman" w:cs="Times New Roman"/>
          <w:sz w:val="24"/>
          <w:szCs w:val="24"/>
          <w:lang w:val="ro-RO"/>
        </w:rPr>
        <w:t xml:space="preserve">roducție a </w:t>
      </w:r>
      <w:r w:rsidR="0087306C">
        <w:rPr>
          <w:rFonts w:ascii="Times New Roman" w:hAnsi="Times New Roman" w:cs="Times New Roman"/>
          <w:sz w:val="24"/>
          <w:szCs w:val="24"/>
          <w:lang w:val="ro-RO"/>
        </w:rPr>
        <w:t>e</w:t>
      </w:r>
      <w:r w:rsidRPr="00987895">
        <w:rPr>
          <w:rFonts w:ascii="Times New Roman" w:hAnsi="Times New Roman" w:cs="Times New Roman"/>
          <w:sz w:val="24"/>
          <w:szCs w:val="24"/>
          <w:lang w:val="ro-RO"/>
        </w:rPr>
        <w:t xml:space="preserve">nergiei </w:t>
      </w:r>
      <w:r w:rsidR="0087306C">
        <w:rPr>
          <w:rFonts w:ascii="Times New Roman" w:hAnsi="Times New Roman" w:cs="Times New Roman"/>
          <w:sz w:val="24"/>
          <w:szCs w:val="24"/>
          <w:lang w:val="ro-RO"/>
        </w:rPr>
        <w:t>e</w:t>
      </w:r>
      <w:r w:rsidRPr="00987895">
        <w:rPr>
          <w:rFonts w:ascii="Times New Roman" w:hAnsi="Times New Roman" w:cs="Times New Roman"/>
          <w:sz w:val="24"/>
          <w:szCs w:val="24"/>
          <w:lang w:val="ro-RO"/>
        </w:rPr>
        <w:t>lectrice</w:t>
      </w:r>
      <w:r w:rsidR="00F407B7" w:rsidRPr="00987895">
        <w:rPr>
          <w:rFonts w:ascii="Times New Roman" w:hAnsi="Times New Roman" w:cs="Times New Roman"/>
          <w:sz w:val="24"/>
          <w:szCs w:val="24"/>
          <w:lang w:val="ro-RO"/>
        </w:rPr>
        <w:t>,</w:t>
      </w:r>
      <w:r w:rsidRPr="00987895">
        <w:rPr>
          <w:rFonts w:ascii="Times New Roman" w:hAnsi="Times New Roman" w:cs="Times New Roman"/>
          <w:sz w:val="24"/>
          <w:szCs w:val="24"/>
          <w:lang w:val="ro-RO"/>
        </w:rPr>
        <w:t xml:space="preserve"> iar proiectul va fi implementat utilizând echipamente noi care nu au fost </w:t>
      </w:r>
      <w:r w:rsidR="00F407B7" w:rsidRPr="00987895">
        <w:rPr>
          <w:rFonts w:ascii="Times New Roman" w:hAnsi="Times New Roman" w:cs="Times New Roman"/>
          <w:sz w:val="24"/>
          <w:szCs w:val="24"/>
          <w:lang w:val="ro-RO"/>
        </w:rPr>
        <w:t>folosite</w:t>
      </w:r>
      <w:r w:rsidRPr="00987895">
        <w:rPr>
          <w:rFonts w:ascii="Times New Roman" w:hAnsi="Times New Roman" w:cs="Times New Roman"/>
          <w:sz w:val="24"/>
          <w:szCs w:val="24"/>
          <w:lang w:val="ro-RO"/>
        </w:rPr>
        <w:t xml:space="preserve"> anterior.</w:t>
      </w:r>
    </w:p>
    <w:p w14:paraId="4C40E450" w14:textId="48EEA4DD" w:rsidR="00921E89" w:rsidRPr="00987895" w:rsidRDefault="001D5C82" w:rsidP="00215214">
      <w:pPr>
        <w:pStyle w:val="ListParagraph"/>
        <w:numPr>
          <w:ilvl w:val="0"/>
          <w:numId w:val="35"/>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w:t>
      </w:r>
      <w:r w:rsidR="00A651C0" w:rsidRPr="00987895">
        <w:rPr>
          <w:rFonts w:ascii="Times New Roman" w:hAnsi="Times New Roman" w:cs="Times New Roman"/>
          <w:sz w:val="24"/>
          <w:szCs w:val="24"/>
          <w:lang w:val="ro-RO"/>
        </w:rPr>
        <w:t xml:space="preserve">Confirmăm că nu avem cunoștință de nicio situație care reprezintă un </w:t>
      </w:r>
      <w:r w:rsidR="0087306C">
        <w:rPr>
          <w:rFonts w:ascii="Times New Roman" w:hAnsi="Times New Roman" w:cs="Times New Roman"/>
          <w:sz w:val="24"/>
          <w:szCs w:val="24"/>
          <w:lang w:val="ro-RO"/>
        </w:rPr>
        <w:t>c</w:t>
      </w:r>
      <w:r w:rsidR="00A651C0" w:rsidRPr="00987895">
        <w:rPr>
          <w:rFonts w:ascii="Times New Roman" w:hAnsi="Times New Roman" w:cs="Times New Roman"/>
          <w:sz w:val="24"/>
          <w:szCs w:val="24"/>
          <w:lang w:val="ro-RO"/>
        </w:rPr>
        <w:t xml:space="preserve">onflict de </w:t>
      </w:r>
      <w:r w:rsidR="0087306C">
        <w:rPr>
          <w:rFonts w:ascii="Times New Roman" w:hAnsi="Times New Roman" w:cs="Times New Roman"/>
          <w:sz w:val="24"/>
          <w:szCs w:val="24"/>
          <w:lang w:val="ro-RO"/>
        </w:rPr>
        <w:t>i</w:t>
      </w:r>
      <w:r w:rsidR="00A651C0" w:rsidRPr="00987895">
        <w:rPr>
          <w:rFonts w:ascii="Times New Roman" w:hAnsi="Times New Roman" w:cs="Times New Roman"/>
          <w:sz w:val="24"/>
          <w:szCs w:val="24"/>
          <w:lang w:val="ro-RO"/>
        </w:rPr>
        <w:t xml:space="preserve">nterese sau care ar putea da naștere unui astfel de </w:t>
      </w:r>
      <w:r w:rsidR="0087306C">
        <w:rPr>
          <w:rFonts w:ascii="Times New Roman" w:hAnsi="Times New Roman" w:cs="Times New Roman"/>
          <w:sz w:val="24"/>
          <w:szCs w:val="24"/>
          <w:lang w:val="ro-RO"/>
        </w:rPr>
        <w:t>c</w:t>
      </w:r>
      <w:r w:rsidR="00A651C0" w:rsidRPr="00987895">
        <w:rPr>
          <w:rFonts w:ascii="Times New Roman" w:hAnsi="Times New Roman" w:cs="Times New Roman"/>
          <w:sz w:val="24"/>
          <w:szCs w:val="24"/>
          <w:lang w:val="ro-RO"/>
        </w:rPr>
        <w:t xml:space="preserve">onflict de </w:t>
      </w:r>
      <w:r w:rsidR="0087306C">
        <w:rPr>
          <w:rFonts w:ascii="Times New Roman" w:hAnsi="Times New Roman" w:cs="Times New Roman"/>
          <w:sz w:val="24"/>
          <w:szCs w:val="24"/>
          <w:lang w:val="ro-RO"/>
        </w:rPr>
        <w:t>i</w:t>
      </w:r>
      <w:r w:rsidR="00A651C0" w:rsidRPr="00987895">
        <w:rPr>
          <w:rFonts w:ascii="Times New Roman" w:hAnsi="Times New Roman" w:cs="Times New Roman"/>
          <w:sz w:val="24"/>
          <w:szCs w:val="24"/>
          <w:lang w:val="ro-RO"/>
        </w:rPr>
        <w:t xml:space="preserve">nterese în legătură cu această licitație.] SAU [Am identificat un </w:t>
      </w:r>
      <w:r w:rsidR="0087306C">
        <w:rPr>
          <w:rFonts w:ascii="Times New Roman" w:hAnsi="Times New Roman" w:cs="Times New Roman"/>
          <w:sz w:val="24"/>
          <w:szCs w:val="24"/>
          <w:lang w:val="ro-RO"/>
        </w:rPr>
        <w:t>c</w:t>
      </w:r>
      <w:r w:rsidR="00A651C0" w:rsidRPr="00987895">
        <w:rPr>
          <w:rFonts w:ascii="Times New Roman" w:hAnsi="Times New Roman" w:cs="Times New Roman"/>
          <w:sz w:val="24"/>
          <w:szCs w:val="24"/>
          <w:lang w:val="ro-RO"/>
        </w:rPr>
        <w:t xml:space="preserve">onflict de </w:t>
      </w:r>
      <w:r w:rsidR="0087306C">
        <w:rPr>
          <w:rFonts w:ascii="Times New Roman" w:hAnsi="Times New Roman" w:cs="Times New Roman"/>
          <w:sz w:val="24"/>
          <w:szCs w:val="24"/>
          <w:lang w:val="ro-RO"/>
        </w:rPr>
        <w:t>i</w:t>
      </w:r>
      <w:r w:rsidR="00A651C0" w:rsidRPr="00987895">
        <w:rPr>
          <w:rFonts w:ascii="Times New Roman" w:hAnsi="Times New Roman" w:cs="Times New Roman"/>
          <w:sz w:val="24"/>
          <w:szCs w:val="24"/>
          <w:lang w:val="ro-RO"/>
        </w:rPr>
        <w:t>nterese în legătură cu această licitație, natura și detaliile acestui conflict fiind prezentate mai jos</w:t>
      </w:r>
      <w:r w:rsidRPr="00987895">
        <w:rPr>
          <w:rFonts w:ascii="Times New Roman" w:hAnsi="Times New Roman" w:cs="Times New Roman"/>
          <w:sz w:val="24"/>
          <w:szCs w:val="24"/>
          <w:lang w:val="ro-RO"/>
        </w:rPr>
        <w:t>]</w:t>
      </w:r>
      <w:r w:rsidRPr="00987895">
        <w:rPr>
          <w:rStyle w:val="FootnoteReference"/>
          <w:rFonts w:ascii="Times New Roman" w:hAnsi="Times New Roman" w:cs="Times New Roman"/>
          <w:sz w:val="24"/>
          <w:szCs w:val="24"/>
          <w:lang w:val="ro-RO"/>
        </w:rPr>
        <w:footnoteReference w:id="8"/>
      </w:r>
      <w:r w:rsidR="00921E89" w:rsidRPr="00987895">
        <w:rPr>
          <w:rFonts w:ascii="Times New Roman" w:hAnsi="Times New Roman" w:cs="Times New Roman"/>
          <w:sz w:val="24"/>
          <w:szCs w:val="24"/>
          <w:lang w:val="ro-RO"/>
        </w:rPr>
        <w:t xml:space="preserve">. </w:t>
      </w:r>
    </w:p>
    <w:p w14:paraId="7C67A4CF" w14:textId="5FE90BC8" w:rsidR="00A651C0" w:rsidRPr="00987895" w:rsidRDefault="00A651C0" w:rsidP="00215214">
      <w:pPr>
        <w:pStyle w:val="ListParagraph"/>
        <w:numPr>
          <w:ilvl w:val="0"/>
          <w:numId w:val="35"/>
        </w:numPr>
        <w:suppressAutoHyphens/>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Recunoaștem dreptul </w:t>
      </w:r>
      <w:r w:rsidR="007E28B6" w:rsidRPr="00987895">
        <w:rPr>
          <w:rFonts w:ascii="Times New Roman" w:hAnsi="Times New Roman" w:cs="Times New Roman"/>
          <w:sz w:val="24"/>
          <w:szCs w:val="24"/>
          <w:lang w:val="ro-RO"/>
        </w:rPr>
        <w:t xml:space="preserve">Comisiei de </w:t>
      </w:r>
      <w:r w:rsidR="00934536" w:rsidRPr="00987895">
        <w:rPr>
          <w:rFonts w:ascii="Times New Roman" w:hAnsi="Times New Roman" w:cs="Times New Roman"/>
          <w:sz w:val="24"/>
          <w:szCs w:val="24"/>
          <w:lang w:val="ro-RO"/>
        </w:rPr>
        <w:t>e</w:t>
      </w:r>
      <w:r w:rsidR="007E28B6" w:rsidRPr="00987895">
        <w:rPr>
          <w:rFonts w:ascii="Times New Roman" w:hAnsi="Times New Roman" w:cs="Times New Roman"/>
          <w:sz w:val="24"/>
          <w:szCs w:val="24"/>
          <w:lang w:val="ro-RO"/>
        </w:rPr>
        <w:t>valuare</w:t>
      </w:r>
      <w:r w:rsidRPr="00987895">
        <w:rPr>
          <w:rFonts w:ascii="Times New Roman" w:hAnsi="Times New Roman" w:cs="Times New Roman"/>
          <w:sz w:val="24"/>
          <w:szCs w:val="24"/>
          <w:lang w:val="ro-RO"/>
        </w:rPr>
        <w:t xml:space="preserve"> de a executa </w:t>
      </w:r>
      <w:r w:rsidR="00934536" w:rsidRPr="00987895">
        <w:rPr>
          <w:rFonts w:ascii="Times New Roman" w:hAnsi="Times New Roman" w:cs="Times New Roman"/>
          <w:sz w:val="24"/>
          <w:szCs w:val="24"/>
          <w:lang w:val="ro-RO"/>
        </w:rPr>
        <w:t>g</w:t>
      </w:r>
      <w:r w:rsidRPr="00987895">
        <w:rPr>
          <w:rFonts w:ascii="Times New Roman" w:hAnsi="Times New Roman" w:cs="Times New Roman"/>
          <w:sz w:val="24"/>
          <w:szCs w:val="24"/>
          <w:lang w:val="ro-RO"/>
        </w:rPr>
        <w:t xml:space="preserve">aranția noastră de </w:t>
      </w:r>
      <w:r w:rsidR="00934536"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 xml:space="preserve">articipare la </w:t>
      </w:r>
      <w:r w:rsidR="00934536" w:rsidRPr="00987895">
        <w:rPr>
          <w:rFonts w:ascii="Times New Roman" w:hAnsi="Times New Roman" w:cs="Times New Roman"/>
          <w:sz w:val="24"/>
          <w:szCs w:val="24"/>
          <w:lang w:val="ro-RO"/>
        </w:rPr>
        <w:t>l</w:t>
      </w:r>
      <w:r w:rsidRPr="00987895">
        <w:rPr>
          <w:rFonts w:ascii="Times New Roman" w:hAnsi="Times New Roman" w:cs="Times New Roman"/>
          <w:sz w:val="24"/>
          <w:szCs w:val="24"/>
          <w:lang w:val="ro-RO"/>
        </w:rPr>
        <w:t>icitație în toate cazurile prevăzute în Apelul de Proiecte</w:t>
      </w:r>
      <w:r w:rsidR="00B52F65" w:rsidRPr="00987895">
        <w:rPr>
          <w:rFonts w:ascii="Times New Roman" w:hAnsi="Times New Roman" w:cs="Times New Roman"/>
          <w:sz w:val="24"/>
          <w:szCs w:val="24"/>
          <w:lang w:val="ro-RO"/>
        </w:rPr>
        <w:t>.</w:t>
      </w:r>
    </w:p>
    <w:p w14:paraId="2F2A9069" w14:textId="5C1A95DE" w:rsidR="00A651C0" w:rsidRPr="00987895" w:rsidRDefault="00A651C0" w:rsidP="00215214">
      <w:pPr>
        <w:pStyle w:val="ListParagraph"/>
        <w:numPr>
          <w:ilvl w:val="0"/>
          <w:numId w:val="35"/>
        </w:numPr>
        <w:suppressAutoHyphens/>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Renunțăm, în măsura permisă de lege, la dreptul de a solicita și de a obține o hotărâre judecătorească sau un ordin de restricție împotriva </w:t>
      </w:r>
      <w:r w:rsidR="007E28B6" w:rsidRPr="00987895">
        <w:rPr>
          <w:rFonts w:ascii="Times New Roman" w:hAnsi="Times New Roman" w:cs="Times New Roman"/>
          <w:sz w:val="24"/>
          <w:szCs w:val="24"/>
          <w:lang w:val="ro-RO"/>
        </w:rPr>
        <w:t xml:space="preserve">Comisiei de </w:t>
      </w:r>
      <w:r w:rsidR="00934536" w:rsidRPr="00987895">
        <w:rPr>
          <w:rFonts w:ascii="Times New Roman" w:hAnsi="Times New Roman" w:cs="Times New Roman"/>
          <w:sz w:val="24"/>
          <w:szCs w:val="24"/>
          <w:lang w:val="ro-RO"/>
        </w:rPr>
        <w:t>e</w:t>
      </w:r>
      <w:r w:rsidR="007E28B6" w:rsidRPr="00987895">
        <w:rPr>
          <w:rFonts w:ascii="Times New Roman" w:hAnsi="Times New Roman" w:cs="Times New Roman"/>
          <w:sz w:val="24"/>
          <w:szCs w:val="24"/>
          <w:lang w:val="ro-RO"/>
        </w:rPr>
        <w:t>valuare</w:t>
      </w:r>
      <w:r w:rsidR="000719C1">
        <w:rPr>
          <w:rFonts w:ascii="Times New Roman" w:hAnsi="Times New Roman" w:cs="Times New Roman"/>
          <w:sz w:val="24"/>
          <w:szCs w:val="24"/>
          <w:lang w:val="ro-RO"/>
        </w:rPr>
        <w:t xml:space="preserve">, respectiv a Comisiei </w:t>
      </w:r>
      <w:r w:rsidR="00805CF0">
        <w:rPr>
          <w:rFonts w:ascii="Times New Roman" w:hAnsi="Times New Roman" w:cs="Times New Roman"/>
          <w:sz w:val="24"/>
          <w:szCs w:val="24"/>
          <w:lang w:val="ro-RO"/>
        </w:rPr>
        <w:t>de</w:t>
      </w:r>
      <w:r w:rsidR="000719C1">
        <w:rPr>
          <w:rFonts w:ascii="Times New Roman" w:hAnsi="Times New Roman" w:cs="Times New Roman"/>
          <w:sz w:val="24"/>
          <w:szCs w:val="24"/>
          <w:lang w:val="ro-RO"/>
        </w:rPr>
        <w:t xml:space="preserve"> contestații</w:t>
      </w:r>
      <w:r w:rsidRPr="00987895">
        <w:rPr>
          <w:rFonts w:ascii="Times New Roman" w:hAnsi="Times New Roman" w:cs="Times New Roman"/>
          <w:sz w:val="24"/>
          <w:szCs w:val="24"/>
          <w:lang w:val="ro-RO"/>
        </w:rPr>
        <w:t xml:space="preserve"> și </w:t>
      </w:r>
      <w:r w:rsidR="000719C1">
        <w:rPr>
          <w:rFonts w:ascii="Times New Roman" w:hAnsi="Times New Roman" w:cs="Times New Roman"/>
          <w:sz w:val="24"/>
          <w:szCs w:val="24"/>
          <w:lang w:val="ro-RO"/>
        </w:rPr>
        <w:t xml:space="preserve">a </w:t>
      </w:r>
      <w:r w:rsidRPr="00987895">
        <w:rPr>
          <w:rFonts w:ascii="Times New Roman" w:hAnsi="Times New Roman" w:cs="Times New Roman"/>
          <w:sz w:val="24"/>
          <w:szCs w:val="24"/>
          <w:lang w:val="ro-RO"/>
        </w:rPr>
        <w:lastRenderedPageBreak/>
        <w:t>oricăr</w:t>
      </w:r>
      <w:r w:rsidR="000719C1">
        <w:rPr>
          <w:rFonts w:ascii="Times New Roman" w:hAnsi="Times New Roman" w:cs="Times New Roman"/>
          <w:sz w:val="24"/>
          <w:szCs w:val="24"/>
          <w:lang w:val="ro-RO"/>
        </w:rPr>
        <w:t>uia</w:t>
      </w:r>
      <w:r w:rsidRPr="00987895">
        <w:rPr>
          <w:rFonts w:ascii="Times New Roman" w:hAnsi="Times New Roman" w:cs="Times New Roman"/>
          <w:sz w:val="24"/>
          <w:szCs w:val="24"/>
          <w:lang w:val="ro-RO"/>
        </w:rPr>
        <w:t xml:space="preserve"> dintre membrii acest</w:t>
      </w:r>
      <w:r w:rsidR="000719C1">
        <w:rPr>
          <w:rFonts w:ascii="Times New Roman" w:hAnsi="Times New Roman" w:cs="Times New Roman"/>
          <w:sz w:val="24"/>
          <w:szCs w:val="24"/>
          <w:lang w:val="ro-RO"/>
        </w:rPr>
        <w:t>ora</w:t>
      </w:r>
      <w:r w:rsidRPr="00987895">
        <w:rPr>
          <w:rFonts w:ascii="Times New Roman" w:hAnsi="Times New Roman" w:cs="Times New Roman"/>
          <w:sz w:val="24"/>
          <w:szCs w:val="24"/>
          <w:lang w:val="ro-RO"/>
        </w:rPr>
        <w:t xml:space="preserve"> pentru a împiedica sau a restricționa desfășurarea etapei </w:t>
      </w:r>
      <w:r w:rsidR="00F23B8E" w:rsidRPr="00987895">
        <w:rPr>
          <w:rFonts w:ascii="Times New Roman" w:hAnsi="Times New Roman" w:cs="Times New Roman"/>
          <w:sz w:val="24"/>
          <w:szCs w:val="24"/>
          <w:lang w:val="ro-RO"/>
        </w:rPr>
        <w:t>Apelului de Proiecte</w:t>
      </w:r>
      <w:r w:rsidRPr="00987895">
        <w:rPr>
          <w:rFonts w:ascii="Times New Roman" w:hAnsi="Times New Roman" w:cs="Times New Roman"/>
          <w:sz w:val="24"/>
          <w:szCs w:val="24"/>
          <w:lang w:val="ro-RO"/>
        </w:rPr>
        <w:t xml:space="preserve"> a </w:t>
      </w:r>
      <w:r w:rsidR="00494142" w:rsidRPr="00987895">
        <w:rPr>
          <w:rFonts w:ascii="Times New Roman" w:hAnsi="Times New Roman" w:cs="Times New Roman"/>
          <w:sz w:val="24"/>
          <w:szCs w:val="24"/>
          <w:lang w:val="ro-RO"/>
        </w:rPr>
        <w:t>l</w:t>
      </w:r>
      <w:r w:rsidRPr="00987895">
        <w:rPr>
          <w:rFonts w:ascii="Times New Roman" w:hAnsi="Times New Roman" w:cs="Times New Roman"/>
          <w:sz w:val="24"/>
          <w:szCs w:val="24"/>
          <w:lang w:val="ro-RO"/>
        </w:rPr>
        <w:t>icitației, atribuirea Contractului CfD sau orice procedură legată de acestea.</w:t>
      </w:r>
    </w:p>
    <w:p w14:paraId="0EF2E5B0" w14:textId="5BAC92C2" w:rsidR="00A651C0" w:rsidRPr="00987895" w:rsidRDefault="007E28B6" w:rsidP="00215214">
      <w:pPr>
        <w:pStyle w:val="ListParagraph"/>
        <w:numPr>
          <w:ilvl w:val="0"/>
          <w:numId w:val="35"/>
        </w:numPr>
        <w:suppressAutoHyphens/>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Comisia de </w:t>
      </w:r>
      <w:r w:rsidR="00934536" w:rsidRPr="00987895">
        <w:rPr>
          <w:rFonts w:ascii="Times New Roman" w:hAnsi="Times New Roman" w:cs="Times New Roman"/>
          <w:sz w:val="24"/>
          <w:szCs w:val="24"/>
          <w:lang w:val="ro-RO"/>
        </w:rPr>
        <w:t>e</w:t>
      </w:r>
      <w:r w:rsidRPr="00987895">
        <w:rPr>
          <w:rFonts w:ascii="Times New Roman" w:hAnsi="Times New Roman" w:cs="Times New Roman"/>
          <w:sz w:val="24"/>
          <w:szCs w:val="24"/>
          <w:lang w:val="ro-RO"/>
        </w:rPr>
        <w:t>valuare</w:t>
      </w:r>
      <w:r w:rsidR="00A651C0" w:rsidRPr="00987895">
        <w:rPr>
          <w:rFonts w:ascii="Times New Roman" w:hAnsi="Times New Roman" w:cs="Times New Roman"/>
          <w:sz w:val="24"/>
          <w:szCs w:val="24"/>
          <w:lang w:val="ro-RO"/>
        </w:rPr>
        <w:t xml:space="preserve"> și reprezentanții autorizați ai acesteia sunt autorizați să efectueze orice cercetări și investigații pentru a verifica declarațiile, documentele și informațiile depuse în legătură cu prezenta </w:t>
      </w:r>
      <w:r w:rsidR="009156C2" w:rsidRPr="00987895">
        <w:rPr>
          <w:rFonts w:ascii="Times New Roman" w:hAnsi="Times New Roman" w:cs="Times New Roman"/>
          <w:sz w:val="24"/>
          <w:szCs w:val="24"/>
          <w:lang w:val="ro-RO"/>
        </w:rPr>
        <w:t>c</w:t>
      </w:r>
      <w:r w:rsidR="00A651C0" w:rsidRPr="00987895">
        <w:rPr>
          <w:rFonts w:ascii="Times New Roman" w:hAnsi="Times New Roman" w:cs="Times New Roman"/>
          <w:sz w:val="24"/>
          <w:szCs w:val="24"/>
          <w:lang w:val="ro-RO"/>
        </w:rPr>
        <w:t xml:space="preserve">erere de </w:t>
      </w:r>
      <w:r w:rsidR="00934536" w:rsidRPr="00987895">
        <w:rPr>
          <w:rFonts w:ascii="Times New Roman" w:hAnsi="Times New Roman" w:cs="Times New Roman"/>
          <w:sz w:val="24"/>
          <w:szCs w:val="24"/>
          <w:lang w:val="ro-RO"/>
        </w:rPr>
        <w:t>f</w:t>
      </w:r>
      <w:r w:rsidR="00A651C0" w:rsidRPr="00987895">
        <w:rPr>
          <w:rFonts w:ascii="Times New Roman" w:hAnsi="Times New Roman" w:cs="Times New Roman"/>
          <w:sz w:val="24"/>
          <w:szCs w:val="24"/>
          <w:lang w:val="ro-RO"/>
        </w:rPr>
        <w:t xml:space="preserve">inanțare și să ceară clarificări din partea </w:t>
      </w:r>
      <w:r w:rsidR="00421F40" w:rsidRPr="00987895">
        <w:rPr>
          <w:rFonts w:ascii="Times New Roman" w:hAnsi="Times New Roman" w:cs="Times New Roman"/>
          <w:sz w:val="24"/>
          <w:szCs w:val="24"/>
          <w:lang w:val="ro-RO"/>
        </w:rPr>
        <w:t xml:space="preserve">băncilor </w:t>
      </w:r>
      <w:r w:rsidR="00A651C0" w:rsidRPr="00987895">
        <w:rPr>
          <w:rFonts w:ascii="Times New Roman" w:hAnsi="Times New Roman" w:cs="Times New Roman"/>
          <w:sz w:val="24"/>
          <w:szCs w:val="24"/>
          <w:lang w:val="ro-RO"/>
        </w:rPr>
        <w:t xml:space="preserve">și clienților noștri cu privire la orice aspecte financiare și tehnice. Această scrisoare va servi, de asemenea, drept autorizare a oricărei persoane sau reprezentant autorizat al oricărei instituții menționate în documentele justificative pentru a furniza informațiile considerate necesare și solicitate de dvs. pentru a verifica declarațiile și informațiile furnizate în această </w:t>
      </w:r>
      <w:r w:rsidR="009156C2" w:rsidRPr="00987895">
        <w:rPr>
          <w:rFonts w:ascii="Times New Roman" w:hAnsi="Times New Roman" w:cs="Times New Roman"/>
          <w:sz w:val="24"/>
          <w:szCs w:val="24"/>
          <w:lang w:val="ro-RO"/>
        </w:rPr>
        <w:t>c</w:t>
      </w:r>
      <w:r w:rsidR="00A651C0" w:rsidRPr="00987895">
        <w:rPr>
          <w:rFonts w:ascii="Times New Roman" w:hAnsi="Times New Roman" w:cs="Times New Roman"/>
          <w:sz w:val="24"/>
          <w:szCs w:val="24"/>
          <w:lang w:val="ro-RO"/>
        </w:rPr>
        <w:t xml:space="preserve">erere de </w:t>
      </w:r>
      <w:r w:rsidR="00934536" w:rsidRPr="00987895">
        <w:rPr>
          <w:rFonts w:ascii="Times New Roman" w:hAnsi="Times New Roman" w:cs="Times New Roman"/>
          <w:sz w:val="24"/>
          <w:szCs w:val="24"/>
          <w:lang w:val="ro-RO"/>
        </w:rPr>
        <w:t>f</w:t>
      </w:r>
      <w:r w:rsidR="00A651C0" w:rsidRPr="00987895">
        <w:rPr>
          <w:rFonts w:ascii="Times New Roman" w:hAnsi="Times New Roman" w:cs="Times New Roman"/>
          <w:sz w:val="24"/>
          <w:szCs w:val="24"/>
          <w:lang w:val="ro-RO"/>
        </w:rPr>
        <w:t xml:space="preserve">inanțare sau privitoare la resursele, experiența și competența </w:t>
      </w:r>
      <w:r w:rsidR="00976985" w:rsidRPr="00987895">
        <w:rPr>
          <w:rFonts w:ascii="Times New Roman" w:hAnsi="Times New Roman" w:cs="Times New Roman"/>
          <w:sz w:val="24"/>
          <w:szCs w:val="24"/>
          <w:lang w:val="ro-RO"/>
        </w:rPr>
        <w:t>s</w:t>
      </w:r>
      <w:r w:rsidR="00A651C0" w:rsidRPr="00987895">
        <w:rPr>
          <w:rFonts w:ascii="Times New Roman" w:hAnsi="Times New Roman" w:cs="Times New Roman"/>
          <w:sz w:val="24"/>
          <w:szCs w:val="24"/>
          <w:lang w:val="ro-RO"/>
        </w:rPr>
        <w:t>olicitantului (</w:t>
      </w:r>
      <w:r w:rsidR="00976985" w:rsidRPr="00987895">
        <w:rPr>
          <w:rFonts w:ascii="Times New Roman" w:hAnsi="Times New Roman" w:cs="Times New Roman"/>
          <w:sz w:val="24"/>
          <w:szCs w:val="24"/>
          <w:lang w:val="ro-RO"/>
        </w:rPr>
        <w:t>s</w:t>
      </w:r>
      <w:r w:rsidR="00C52405" w:rsidRPr="00987895">
        <w:rPr>
          <w:rFonts w:ascii="Times New Roman" w:hAnsi="Times New Roman" w:cs="Times New Roman"/>
          <w:sz w:val="24"/>
          <w:szCs w:val="24"/>
          <w:lang w:val="ro-RO"/>
        </w:rPr>
        <w:t>olicitanților</w:t>
      </w:r>
      <w:r w:rsidR="00A651C0" w:rsidRPr="00987895">
        <w:rPr>
          <w:rFonts w:ascii="Times New Roman" w:hAnsi="Times New Roman" w:cs="Times New Roman"/>
          <w:sz w:val="24"/>
          <w:szCs w:val="24"/>
          <w:lang w:val="ro-RO"/>
        </w:rPr>
        <w:t>).</w:t>
      </w:r>
    </w:p>
    <w:p w14:paraId="2A28DB09" w14:textId="24994CEA" w:rsidR="00A651C0" w:rsidRPr="00987895" w:rsidRDefault="00A651C0" w:rsidP="00215214">
      <w:pPr>
        <w:pStyle w:val="ListParagraph"/>
        <w:numPr>
          <w:ilvl w:val="0"/>
          <w:numId w:val="35"/>
        </w:numPr>
        <w:suppressAutoHyphens/>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În cazul în care, în urma depunerii acestei </w:t>
      </w:r>
      <w:r w:rsidR="009156C2"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ereri de </w:t>
      </w:r>
      <w:r w:rsidR="00934536"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inanțare, o modificare a faptelor sau circumstanțelor ar însemna că am fi ne</w:t>
      </w:r>
      <w:r w:rsidR="009054E3">
        <w:rPr>
          <w:rFonts w:ascii="Times New Roman" w:hAnsi="Times New Roman" w:cs="Times New Roman"/>
          <w:sz w:val="24"/>
          <w:szCs w:val="24"/>
          <w:lang w:val="ro-RO"/>
        </w:rPr>
        <w:t>e</w:t>
      </w:r>
      <w:r w:rsidRPr="00987895">
        <w:rPr>
          <w:rFonts w:ascii="Times New Roman" w:hAnsi="Times New Roman" w:cs="Times New Roman"/>
          <w:sz w:val="24"/>
          <w:szCs w:val="24"/>
          <w:lang w:val="ro-RO"/>
        </w:rPr>
        <w:t xml:space="preserve">ligibili sau </w:t>
      </w:r>
      <w:r w:rsidR="009054E3">
        <w:rPr>
          <w:rFonts w:ascii="Times New Roman" w:hAnsi="Times New Roman" w:cs="Times New Roman"/>
          <w:sz w:val="24"/>
          <w:szCs w:val="24"/>
          <w:lang w:val="ro-RO"/>
        </w:rPr>
        <w:t>respinsi</w:t>
      </w:r>
      <w:r w:rsidR="009054E3" w:rsidRPr="00987895">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 xml:space="preserve">de la </w:t>
      </w:r>
      <w:r w:rsidR="009C33FE" w:rsidRPr="00987895">
        <w:rPr>
          <w:rFonts w:ascii="Times New Roman" w:hAnsi="Times New Roman" w:cs="Times New Roman"/>
          <w:sz w:val="24"/>
          <w:szCs w:val="24"/>
          <w:lang w:val="ro-RO"/>
        </w:rPr>
        <w:t>l</w:t>
      </w:r>
      <w:r w:rsidRPr="00987895">
        <w:rPr>
          <w:rFonts w:ascii="Times New Roman" w:hAnsi="Times New Roman" w:cs="Times New Roman"/>
          <w:sz w:val="24"/>
          <w:szCs w:val="24"/>
          <w:lang w:val="ro-RO"/>
        </w:rPr>
        <w:t xml:space="preserve">icitație, în conformitate cu termenii acesteia, vom informa </w:t>
      </w:r>
      <w:r w:rsidR="004F195D" w:rsidRPr="00987895">
        <w:rPr>
          <w:rFonts w:ascii="Times New Roman" w:hAnsi="Times New Roman" w:cs="Times New Roman"/>
          <w:sz w:val="24"/>
          <w:szCs w:val="24"/>
          <w:lang w:val="ro-RO"/>
        </w:rPr>
        <w:t>de îndată</w:t>
      </w:r>
      <w:r w:rsidRPr="00987895">
        <w:rPr>
          <w:rFonts w:ascii="Times New Roman" w:hAnsi="Times New Roman" w:cs="Times New Roman"/>
          <w:sz w:val="24"/>
          <w:szCs w:val="24"/>
          <w:lang w:val="ro-RO"/>
        </w:rPr>
        <w:t xml:space="preserve"> </w:t>
      </w:r>
      <w:r w:rsidR="007E28B6" w:rsidRPr="00987895">
        <w:rPr>
          <w:rFonts w:ascii="Times New Roman" w:hAnsi="Times New Roman" w:cs="Times New Roman"/>
          <w:sz w:val="24"/>
          <w:szCs w:val="24"/>
          <w:lang w:val="ro-RO"/>
        </w:rPr>
        <w:t xml:space="preserve">Comisia de </w:t>
      </w:r>
      <w:r w:rsidR="00934536" w:rsidRPr="00987895">
        <w:rPr>
          <w:rFonts w:ascii="Times New Roman" w:hAnsi="Times New Roman" w:cs="Times New Roman"/>
          <w:sz w:val="24"/>
          <w:szCs w:val="24"/>
          <w:lang w:val="ro-RO"/>
        </w:rPr>
        <w:t>e</w:t>
      </w:r>
      <w:r w:rsidR="007E28B6" w:rsidRPr="00987895">
        <w:rPr>
          <w:rFonts w:ascii="Times New Roman" w:hAnsi="Times New Roman" w:cs="Times New Roman"/>
          <w:sz w:val="24"/>
          <w:szCs w:val="24"/>
          <w:lang w:val="ro-RO"/>
        </w:rPr>
        <w:t>valuare</w:t>
      </w:r>
      <w:r w:rsidRPr="00987895">
        <w:rPr>
          <w:rFonts w:ascii="Times New Roman" w:hAnsi="Times New Roman" w:cs="Times New Roman"/>
          <w:sz w:val="24"/>
          <w:szCs w:val="24"/>
          <w:lang w:val="ro-RO"/>
        </w:rPr>
        <w:t xml:space="preserve"> </w:t>
      </w:r>
      <w:r w:rsidR="004F195D" w:rsidRPr="00987895">
        <w:rPr>
          <w:rFonts w:ascii="Times New Roman" w:hAnsi="Times New Roman" w:cs="Times New Roman"/>
          <w:sz w:val="24"/>
          <w:szCs w:val="24"/>
          <w:lang w:val="ro-RO"/>
        </w:rPr>
        <w:t xml:space="preserve">cu privire la </w:t>
      </w:r>
      <w:r w:rsidRPr="00987895">
        <w:rPr>
          <w:rFonts w:ascii="Times New Roman" w:hAnsi="Times New Roman" w:cs="Times New Roman"/>
          <w:sz w:val="24"/>
          <w:szCs w:val="24"/>
          <w:lang w:val="ro-RO"/>
        </w:rPr>
        <w:t xml:space="preserve">acest </w:t>
      </w:r>
      <w:r w:rsidR="004F195D" w:rsidRPr="00987895">
        <w:rPr>
          <w:rFonts w:ascii="Times New Roman" w:hAnsi="Times New Roman" w:cs="Times New Roman"/>
          <w:sz w:val="24"/>
          <w:szCs w:val="24"/>
          <w:lang w:val="ro-RO"/>
        </w:rPr>
        <w:t>aspect</w:t>
      </w:r>
      <w:r w:rsidRPr="00987895">
        <w:rPr>
          <w:rFonts w:ascii="Times New Roman" w:hAnsi="Times New Roman" w:cs="Times New Roman"/>
          <w:sz w:val="24"/>
          <w:szCs w:val="24"/>
          <w:lang w:val="ro-RO"/>
        </w:rPr>
        <w:t xml:space="preserve">. </w:t>
      </w:r>
    </w:p>
    <w:p w14:paraId="72089B3A" w14:textId="02F00F30" w:rsidR="00844F6D" w:rsidRPr="004F3960" w:rsidRDefault="00A651C0" w:rsidP="004F3960">
      <w:pPr>
        <w:pStyle w:val="ListParagraph"/>
        <w:numPr>
          <w:ilvl w:val="0"/>
          <w:numId w:val="35"/>
        </w:numPr>
        <w:jc w:val="both"/>
        <w:rPr>
          <w:rFonts w:ascii="Times New Roman" w:hAnsi="Times New Roman" w:cs="Times New Roman"/>
          <w:sz w:val="24"/>
          <w:szCs w:val="24"/>
          <w:lang w:val="ro-RO"/>
        </w:rPr>
      </w:pPr>
      <w:r w:rsidRPr="004F3960">
        <w:rPr>
          <w:rFonts w:ascii="Times New Roman" w:hAnsi="Times New Roman" w:cs="Times New Roman"/>
          <w:sz w:val="24"/>
          <w:szCs w:val="24"/>
          <w:lang w:val="ro-RO"/>
        </w:rPr>
        <w:t>Declarăm</w:t>
      </w:r>
      <w:r w:rsidR="004F195D" w:rsidRPr="004F3960">
        <w:rPr>
          <w:rFonts w:ascii="Times New Roman" w:hAnsi="Times New Roman" w:cs="Times New Roman"/>
          <w:sz w:val="24"/>
          <w:szCs w:val="24"/>
          <w:lang w:val="ro-RO"/>
        </w:rPr>
        <w:t xml:space="preserve"> prin prezenta</w:t>
      </w:r>
      <w:r w:rsidRPr="004F3960">
        <w:rPr>
          <w:rFonts w:ascii="Times New Roman" w:hAnsi="Times New Roman" w:cs="Times New Roman"/>
          <w:sz w:val="24"/>
          <w:szCs w:val="24"/>
          <w:lang w:val="ro-RO"/>
        </w:rPr>
        <w:t xml:space="preserve"> că în cazul în care suntem </w:t>
      </w:r>
      <w:r w:rsidR="00D32ECB" w:rsidRPr="004F3960">
        <w:rPr>
          <w:rFonts w:ascii="Times New Roman" w:hAnsi="Times New Roman" w:cs="Times New Roman"/>
          <w:sz w:val="24"/>
          <w:szCs w:val="24"/>
          <w:lang w:val="ro-RO"/>
        </w:rPr>
        <w:t xml:space="preserve">declarați </w:t>
      </w:r>
      <w:r w:rsidR="00976985" w:rsidRPr="004F3960">
        <w:rPr>
          <w:rFonts w:ascii="Times New Roman" w:hAnsi="Times New Roman" w:cs="Times New Roman"/>
          <w:sz w:val="24"/>
          <w:szCs w:val="24"/>
          <w:lang w:val="ro-RO"/>
        </w:rPr>
        <w:t>s</w:t>
      </w:r>
      <w:r w:rsidRPr="004F3960">
        <w:rPr>
          <w:rFonts w:ascii="Times New Roman" w:hAnsi="Times New Roman" w:cs="Times New Roman"/>
          <w:sz w:val="24"/>
          <w:szCs w:val="24"/>
          <w:lang w:val="ro-RO"/>
        </w:rPr>
        <w:t xml:space="preserve">olicitant câștigător, putem nominaliza </w:t>
      </w:r>
      <w:r w:rsidR="00D32ECB" w:rsidRPr="004F3960">
        <w:rPr>
          <w:rFonts w:ascii="Times New Roman" w:hAnsi="Times New Roman" w:cs="Times New Roman"/>
          <w:sz w:val="24"/>
          <w:szCs w:val="24"/>
          <w:lang w:val="ro-RO"/>
        </w:rPr>
        <w:t>un vehicul</w:t>
      </w:r>
      <w:r w:rsidR="003D714D" w:rsidRPr="004F3960">
        <w:rPr>
          <w:rFonts w:ascii="Times New Roman" w:hAnsi="Times New Roman" w:cs="Times New Roman"/>
          <w:sz w:val="24"/>
          <w:szCs w:val="24"/>
          <w:lang w:val="ro-RO"/>
        </w:rPr>
        <w:t xml:space="preserve"> investițional</w:t>
      </w:r>
      <w:r w:rsidR="00D32ECB" w:rsidRPr="004F3960">
        <w:rPr>
          <w:rFonts w:ascii="Times New Roman" w:hAnsi="Times New Roman" w:cs="Times New Roman"/>
          <w:sz w:val="24"/>
          <w:szCs w:val="24"/>
          <w:lang w:val="ro-RO"/>
        </w:rPr>
        <w:t xml:space="preserve"> cu destinație specială</w:t>
      </w:r>
      <w:r w:rsidRPr="004F3960">
        <w:rPr>
          <w:rFonts w:ascii="Times New Roman" w:hAnsi="Times New Roman" w:cs="Times New Roman"/>
          <w:sz w:val="24"/>
          <w:szCs w:val="24"/>
          <w:lang w:val="ro-RO"/>
        </w:rPr>
        <w:t xml:space="preserve"> să fie entitatea</w:t>
      </w:r>
      <w:r w:rsidR="003D714D" w:rsidRPr="004F3960">
        <w:rPr>
          <w:rFonts w:ascii="Times New Roman" w:hAnsi="Times New Roman" w:cs="Times New Roman"/>
          <w:sz w:val="24"/>
          <w:szCs w:val="24"/>
          <w:lang w:val="ro-RO"/>
        </w:rPr>
        <w:t xml:space="preserve"> juridică</w:t>
      </w:r>
      <w:r w:rsidRPr="004F3960">
        <w:rPr>
          <w:rFonts w:ascii="Times New Roman" w:hAnsi="Times New Roman" w:cs="Times New Roman"/>
          <w:sz w:val="24"/>
          <w:szCs w:val="24"/>
          <w:lang w:val="ro-RO"/>
        </w:rPr>
        <w:t xml:space="preserve"> care semnează </w:t>
      </w:r>
      <w:r w:rsidR="00A86929" w:rsidRPr="004F3960">
        <w:rPr>
          <w:rFonts w:ascii="Times New Roman" w:hAnsi="Times New Roman" w:cs="Times New Roman"/>
          <w:sz w:val="24"/>
          <w:szCs w:val="24"/>
          <w:lang w:val="ro-RO"/>
        </w:rPr>
        <w:t xml:space="preserve">contractul </w:t>
      </w:r>
      <w:r w:rsidRPr="004F3960">
        <w:rPr>
          <w:rFonts w:ascii="Times New Roman" w:hAnsi="Times New Roman" w:cs="Times New Roman"/>
          <w:sz w:val="24"/>
          <w:szCs w:val="24"/>
          <w:lang w:val="ro-RO"/>
        </w:rPr>
        <w:t xml:space="preserve">CfD în calitate de Beneficiar CfD, în conformitate cu </w:t>
      </w:r>
      <w:r w:rsidR="004C7E5B" w:rsidRPr="004F3960">
        <w:rPr>
          <w:rFonts w:ascii="Times New Roman" w:hAnsi="Times New Roman" w:cs="Times New Roman"/>
          <w:sz w:val="24"/>
          <w:szCs w:val="24"/>
          <w:lang w:val="ro-RO"/>
        </w:rPr>
        <w:t xml:space="preserve">art. </w:t>
      </w:r>
      <w:r w:rsidRPr="004F3960">
        <w:rPr>
          <w:rFonts w:ascii="Times New Roman" w:hAnsi="Times New Roman" w:cs="Times New Roman"/>
          <w:sz w:val="24"/>
          <w:szCs w:val="24"/>
          <w:lang w:val="ro-RO"/>
        </w:rPr>
        <w:t>2</w:t>
      </w:r>
      <w:r w:rsidR="00F407B7" w:rsidRPr="004F3960">
        <w:rPr>
          <w:rFonts w:ascii="Times New Roman" w:hAnsi="Times New Roman" w:cs="Times New Roman"/>
          <w:sz w:val="24"/>
          <w:szCs w:val="24"/>
          <w:lang w:val="ro-RO"/>
        </w:rPr>
        <w:t>1</w:t>
      </w:r>
      <w:r w:rsidRPr="004F3960">
        <w:rPr>
          <w:rFonts w:ascii="Times New Roman" w:hAnsi="Times New Roman" w:cs="Times New Roman"/>
          <w:sz w:val="24"/>
          <w:szCs w:val="24"/>
          <w:lang w:val="ro-RO"/>
        </w:rPr>
        <w:t xml:space="preserve"> din </w:t>
      </w:r>
      <w:r w:rsidR="004C7E5B" w:rsidRPr="004F3960">
        <w:rPr>
          <w:rFonts w:ascii="Times New Roman" w:hAnsi="Times New Roman" w:cs="Times New Roman"/>
          <w:sz w:val="24"/>
          <w:szCs w:val="24"/>
          <w:lang w:val="ro-RO"/>
        </w:rPr>
        <w:t xml:space="preserve">Anexa la </w:t>
      </w:r>
      <w:r w:rsidRPr="004F3960">
        <w:rPr>
          <w:rFonts w:ascii="Times New Roman" w:hAnsi="Times New Roman" w:cs="Times New Roman"/>
          <w:sz w:val="24"/>
          <w:szCs w:val="24"/>
          <w:lang w:val="ro-RO"/>
        </w:rPr>
        <w:t xml:space="preserve">Ordinul </w:t>
      </w:r>
      <w:r w:rsidR="003D714D" w:rsidRPr="004F3960">
        <w:rPr>
          <w:rFonts w:ascii="Times New Roman" w:hAnsi="Times New Roman" w:cs="Times New Roman"/>
          <w:sz w:val="24"/>
          <w:szCs w:val="24"/>
          <w:lang w:val="ro-RO"/>
        </w:rPr>
        <w:t>m</w:t>
      </w:r>
      <w:r w:rsidR="00D32ECB" w:rsidRPr="004F3960">
        <w:rPr>
          <w:rFonts w:ascii="Times New Roman" w:hAnsi="Times New Roman" w:cs="Times New Roman"/>
          <w:sz w:val="24"/>
          <w:szCs w:val="24"/>
          <w:lang w:val="ro-RO"/>
        </w:rPr>
        <w:t>inistrului</w:t>
      </w:r>
      <w:r w:rsidR="003D714D" w:rsidRPr="004F3960">
        <w:rPr>
          <w:rFonts w:ascii="Times New Roman" w:hAnsi="Times New Roman" w:cs="Times New Roman"/>
          <w:sz w:val="24"/>
          <w:szCs w:val="24"/>
          <w:lang w:val="ro-RO"/>
        </w:rPr>
        <w:t xml:space="preserve"> energiei</w:t>
      </w:r>
      <w:r w:rsidR="00D32ECB" w:rsidRPr="004F3960">
        <w:rPr>
          <w:rFonts w:ascii="Times New Roman" w:hAnsi="Times New Roman" w:cs="Times New Roman"/>
          <w:sz w:val="24"/>
          <w:szCs w:val="24"/>
          <w:lang w:val="ro-RO"/>
        </w:rPr>
        <w:t xml:space="preserve"> </w:t>
      </w:r>
      <w:r w:rsidR="003D714D" w:rsidRPr="004F3960">
        <w:rPr>
          <w:rFonts w:ascii="Times New Roman" w:hAnsi="Times New Roman" w:cs="Times New Roman"/>
          <w:sz w:val="24"/>
          <w:szCs w:val="24"/>
          <w:lang w:val="ro-RO"/>
        </w:rPr>
        <w:t>nr.</w:t>
      </w:r>
      <w:r w:rsidR="00643934" w:rsidRPr="004F3960">
        <w:rPr>
          <w:rFonts w:ascii="Times New Roman" w:hAnsi="Times New Roman" w:cs="Times New Roman"/>
          <w:sz w:val="24"/>
          <w:szCs w:val="24"/>
          <w:lang w:val="ro-RO"/>
        </w:rPr>
        <w:t xml:space="preserve"> 1120</w:t>
      </w:r>
      <w:r w:rsidR="003D714D" w:rsidRPr="004F3960">
        <w:rPr>
          <w:rFonts w:ascii="Times New Roman" w:hAnsi="Times New Roman" w:cs="Times New Roman"/>
          <w:sz w:val="24"/>
          <w:szCs w:val="24"/>
          <w:lang w:val="ro-RO"/>
        </w:rPr>
        <w:t>/</w:t>
      </w:r>
      <w:r w:rsidR="005F6C7A" w:rsidRPr="004F3960">
        <w:rPr>
          <w:rFonts w:ascii="Times New Roman" w:hAnsi="Times New Roman" w:cs="Times New Roman"/>
          <w:sz w:val="24"/>
          <w:szCs w:val="24"/>
          <w:lang w:val="ro-RO"/>
        </w:rPr>
        <w:t>26.07.</w:t>
      </w:r>
      <w:r w:rsidR="004C7E5B" w:rsidRPr="004F3960">
        <w:rPr>
          <w:rFonts w:ascii="Times New Roman" w:hAnsi="Times New Roman" w:cs="Times New Roman"/>
          <w:sz w:val="24"/>
          <w:szCs w:val="24"/>
          <w:lang w:val="ro-RO"/>
        </w:rPr>
        <w:t>2024</w:t>
      </w:r>
      <w:r w:rsidR="004C7E5B" w:rsidRPr="004F3960" w:rsidDel="004C7E5B">
        <w:rPr>
          <w:rFonts w:ascii="Times New Roman" w:hAnsi="Times New Roman" w:cs="Times New Roman"/>
          <w:sz w:val="24"/>
          <w:szCs w:val="24"/>
          <w:lang w:val="ro-RO"/>
        </w:rPr>
        <w:t xml:space="preserve"> </w:t>
      </w:r>
      <w:r w:rsidRPr="004F3960">
        <w:rPr>
          <w:rFonts w:ascii="Times New Roman" w:hAnsi="Times New Roman" w:cs="Times New Roman"/>
          <w:sz w:val="24"/>
          <w:szCs w:val="24"/>
          <w:lang w:val="ro-RO"/>
        </w:rPr>
        <w:t xml:space="preserve">privind </w:t>
      </w:r>
      <w:r w:rsidR="003D714D" w:rsidRPr="004F3960">
        <w:rPr>
          <w:rFonts w:ascii="Times New Roman" w:hAnsi="Times New Roman" w:cs="Times New Roman"/>
          <w:sz w:val="24"/>
          <w:szCs w:val="24"/>
          <w:lang w:val="ro-RO"/>
        </w:rPr>
        <w:t>aprobarea schemei CfD</w:t>
      </w:r>
      <w:r w:rsidR="000B0BC8" w:rsidRPr="004F3960">
        <w:rPr>
          <w:rFonts w:ascii="Times New Roman" w:hAnsi="Times New Roman" w:cs="Times New Roman"/>
          <w:sz w:val="24"/>
          <w:szCs w:val="24"/>
          <w:lang w:val="ro-RO"/>
        </w:rPr>
        <w:t xml:space="preserve">, </w:t>
      </w:r>
      <w:r w:rsidR="0016457A">
        <w:rPr>
          <w:rFonts w:ascii="Times New Roman" w:hAnsi="Times New Roman" w:cs="Times New Roman"/>
          <w:sz w:val="24"/>
          <w:szCs w:val="24"/>
          <w:lang w:val="ro-RO"/>
        </w:rPr>
        <w:t>cu modificările și completările ulterioare</w:t>
      </w:r>
      <w:r w:rsidR="00BB500D" w:rsidRPr="0059271F">
        <w:rPr>
          <w:rFonts w:ascii="Times New Roman" w:hAnsi="Times New Roman" w:cs="Times New Roman"/>
          <w:sz w:val="24"/>
          <w:szCs w:val="24"/>
          <w:lang w:val="ro-RO"/>
        </w:rPr>
        <w:t>.</w:t>
      </w:r>
      <w:r w:rsidR="004F3960" w:rsidRPr="0059271F">
        <w:rPr>
          <w:rFonts w:ascii="Times New Roman" w:hAnsi="Times New Roman" w:cs="Times New Roman"/>
          <w:sz w:val="24"/>
          <w:szCs w:val="24"/>
          <w:lang w:val="ro-RO"/>
        </w:rPr>
        <w:t xml:space="preserve"> </w:t>
      </w:r>
      <w:r w:rsidRPr="004F3960">
        <w:rPr>
          <w:rFonts w:ascii="Times New Roman" w:hAnsi="Times New Roman" w:cs="Times New Roman"/>
          <w:sz w:val="24"/>
          <w:szCs w:val="24"/>
          <w:lang w:val="ro-RO"/>
        </w:rPr>
        <w:t xml:space="preserve">În acest caz, [în calitate de </w:t>
      </w:r>
      <w:r w:rsidR="00976985" w:rsidRPr="004F3960">
        <w:rPr>
          <w:rFonts w:ascii="Times New Roman" w:hAnsi="Times New Roman" w:cs="Times New Roman"/>
          <w:sz w:val="24"/>
          <w:szCs w:val="24"/>
          <w:lang w:val="ro-RO"/>
        </w:rPr>
        <w:t>s</w:t>
      </w:r>
      <w:r w:rsidRPr="004F3960">
        <w:rPr>
          <w:rFonts w:ascii="Times New Roman" w:hAnsi="Times New Roman" w:cs="Times New Roman"/>
          <w:sz w:val="24"/>
          <w:szCs w:val="24"/>
          <w:lang w:val="ro-RO"/>
        </w:rPr>
        <w:t xml:space="preserve">olicitant ca entitate individuală ne angajăm să furnizăm dovezi că deținem în totalitate </w:t>
      </w:r>
      <w:r w:rsidR="00852153" w:rsidRPr="004F3960">
        <w:rPr>
          <w:rFonts w:ascii="Times New Roman" w:hAnsi="Times New Roman" w:cs="Times New Roman"/>
          <w:sz w:val="24"/>
          <w:szCs w:val="24"/>
          <w:lang w:val="ro-RO"/>
        </w:rPr>
        <w:t>vehiculul</w:t>
      </w:r>
      <w:r w:rsidR="003D714D" w:rsidRPr="004F3960">
        <w:rPr>
          <w:rFonts w:ascii="Times New Roman" w:hAnsi="Times New Roman" w:cs="Times New Roman"/>
          <w:sz w:val="24"/>
          <w:szCs w:val="24"/>
          <w:lang w:val="ro-RO"/>
        </w:rPr>
        <w:t xml:space="preserve"> investițional</w:t>
      </w:r>
      <w:r w:rsidR="00852153" w:rsidRPr="004F3960">
        <w:rPr>
          <w:rFonts w:ascii="Times New Roman" w:hAnsi="Times New Roman" w:cs="Times New Roman"/>
          <w:sz w:val="24"/>
          <w:szCs w:val="24"/>
          <w:lang w:val="ro-RO"/>
        </w:rPr>
        <w:t xml:space="preserve"> cu destinație specială desemnat</w:t>
      </w:r>
      <w:r w:rsidRPr="004F3960">
        <w:rPr>
          <w:rFonts w:ascii="Times New Roman" w:hAnsi="Times New Roman" w:cs="Times New Roman"/>
          <w:sz w:val="24"/>
          <w:szCs w:val="24"/>
          <w:lang w:val="ro-RO"/>
        </w:rPr>
        <w:t xml:space="preserve">, înainte de semnarea </w:t>
      </w:r>
      <w:r w:rsidR="00A86929" w:rsidRPr="004F3960">
        <w:rPr>
          <w:rFonts w:ascii="Times New Roman" w:hAnsi="Times New Roman" w:cs="Times New Roman"/>
          <w:sz w:val="24"/>
          <w:szCs w:val="24"/>
          <w:lang w:val="ro-RO"/>
        </w:rPr>
        <w:t xml:space="preserve">contractului </w:t>
      </w:r>
      <w:r w:rsidRPr="004F3960">
        <w:rPr>
          <w:rFonts w:ascii="Times New Roman" w:hAnsi="Times New Roman" w:cs="Times New Roman"/>
          <w:sz w:val="24"/>
          <w:szCs w:val="24"/>
          <w:lang w:val="ro-RO"/>
        </w:rPr>
        <w:t xml:space="preserve">CfD] SAU [în calitate de </w:t>
      </w:r>
      <w:r w:rsidR="00A86929" w:rsidRPr="004F3960">
        <w:rPr>
          <w:rFonts w:ascii="Times New Roman" w:hAnsi="Times New Roman" w:cs="Times New Roman"/>
          <w:sz w:val="24"/>
          <w:szCs w:val="24"/>
          <w:lang w:val="ro-RO"/>
        </w:rPr>
        <w:t>consorțiu</w:t>
      </w:r>
      <w:r w:rsidRPr="004F3960">
        <w:rPr>
          <w:rFonts w:ascii="Times New Roman" w:hAnsi="Times New Roman" w:cs="Times New Roman"/>
          <w:sz w:val="24"/>
          <w:szCs w:val="24"/>
          <w:lang w:val="ro-RO"/>
        </w:rPr>
        <w:t xml:space="preserve">, ne angajăm să furnizăm dovezi că deținem </w:t>
      </w:r>
      <w:r w:rsidR="00852153" w:rsidRPr="004F3960">
        <w:rPr>
          <w:rFonts w:ascii="Times New Roman" w:hAnsi="Times New Roman" w:cs="Times New Roman"/>
          <w:sz w:val="24"/>
          <w:szCs w:val="24"/>
          <w:lang w:val="ro-RO"/>
        </w:rPr>
        <w:t>vehiculul</w:t>
      </w:r>
      <w:r w:rsidR="003D714D" w:rsidRPr="004F3960">
        <w:rPr>
          <w:rFonts w:ascii="Times New Roman" w:hAnsi="Times New Roman" w:cs="Times New Roman"/>
          <w:sz w:val="24"/>
          <w:szCs w:val="24"/>
          <w:lang w:val="ro-RO"/>
        </w:rPr>
        <w:t xml:space="preserve"> investițional</w:t>
      </w:r>
      <w:r w:rsidR="00852153" w:rsidRPr="004F3960">
        <w:rPr>
          <w:rFonts w:ascii="Times New Roman" w:hAnsi="Times New Roman" w:cs="Times New Roman"/>
          <w:sz w:val="24"/>
          <w:szCs w:val="24"/>
          <w:lang w:val="ro-RO"/>
        </w:rPr>
        <w:t xml:space="preserve"> cu destinație specială desemnat</w:t>
      </w:r>
      <w:r w:rsidR="003D714D" w:rsidRPr="004F3960">
        <w:rPr>
          <w:rFonts w:ascii="Times New Roman" w:hAnsi="Times New Roman" w:cs="Times New Roman"/>
          <w:sz w:val="24"/>
          <w:szCs w:val="24"/>
          <w:lang w:val="ro-RO"/>
        </w:rPr>
        <w:t>/ă</w:t>
      </w:r>
      <w:r w:rsidR="00852153" w:rsidRPr="004F3960" w:rsidDel="00852153">
        <w:rPr>
          <w:rFonts w:ascii="Times New Roman" w:hAnsi="Times New Roman" w:cs="Times New Roman"/>
          <w:sz w:val="24"/>
          <w:szCs w:val="24"/>
          <w:lang w:val="ro-RO"/>
        </w:rPr>
        <w:t xml:space="preserve"> </w:t>
      </w:r>
      <w:r w:rsidRPr="004F3960">
        <w:rPr>
          <w:rFonts w:ascii="Times New Roman" w:hAnsi="Times New Roman" w:cs="Times New Roman"/>
          <w:sz w:val="24"/>
          <w:szCs w:val="24"/>
          <w:lang w:val="ro-RO"/>
        </w:rPr>
        <w:t xml:space="preserve">în proporțiile indicate în </w:t>
      </w:r>
      <w:r w:rsidR="009156C2" w:rsidRPr="004F3960">
        <w:rPr>
          <w:rFonts w:ascii="Times New Roman" w:hAnsi="Times New Roman" w:cs="Times New Roman"/>
          <w:sz w:val="24"/>
          <w:szCs w:val="24"/>
          <w:lang w:val="ro-RO"/>
        </w:rPr>
        <w:t>c</w:t>
      </w:r>
      <w:r w:rsidRPr="004F3960">
        <w:rPr>
          <w:rFonts w:ascii="Times New Roman" w:hAnsi="Times New Roman" w:cs="Times New Roman"/>
          <w:sz w:val="24"/>
          <w:szCs w:val="24"/>
          <w:lang w:val="ro-RO"/>
        </w:rPr>
        <w:t xml:space="preserve">ererea noastră de </w:t>
      </w:r>
      <w:r w:rsidR="00934536" w:rsidRPr="004F3960">
        <w:rPr>
          <w:rFonts w:ascii="Times New Roman" w:hAnsi="Times New Roman" w:cs="Times New Roman"/>
          <w:sz w:val="24"/>
          <w:szCs w:val="24"/>
          <w:lang w:val="ro-RO"/>
        </w:rPr>
        <w:t>f</w:t>
      </w:r>
      <w:r w:rsidRPr="004F3960">
        <w:rPr>
          <w:rFonts w:ascii="Times New Roman" w:hAnsi="Times New Roman" w:cs="Times New Roman"/>
          <w:sz w:val="24"/>
          <w:szCs w:val="24"/>
          <w:lang w:val="ro-RO"/>
        </w:rPr>
        <w:t xml:space="preserve">inanțare, înainte de semnarea </w:t>
      </w:r>
      <w:r w:rsidR="00A86929" w:rsidRPr="004F3960">
        <w:rPr>
          <w:rFonts w:ascii="Times New Roman" w:hAnsi="Times New Roman" w:cs="Times New Roman"/>
          <w:sz w:val="24"/>
          <w:szCs w:val="24"/>
          <w:lang w:val="ro-RO"/>
        </w:rPr>
        <w:t xml:space="preserve">contractului </w:t>
      </w:r>
      <w:r w:rsidRPr="004F3960">
        <w:rPr>
          <w:rFonts w:ascii="Times New Roman" w:hAnsi="Times New Roman" w:cs="Times New Roman"/>
          <w:sz w:val="24"/>
          <w:szCs w:val="24"/>
          <w:lang w:val="ro-RO"/>
        </w:rPr>
        <w:t>CfD</w:t>
      </w:r>
      <w:r w:rsidR="00844F6D" w:rsidRPr="004F3960">
        <w:rPr>
          <w:rFonts w:ascii="Times New Roman" w:hAnsi="Times New Roman" w:cs="Times New Roman"/>
          <w:sz w:val="24"/>
          <w:szCs w:val="24"/>
          <w:lang w:val="ro-RO"/>
        </w:rPr>
        <w:t>]</w:t>
      </w:r>
      <w:r w:rsidR="00844F6D" w:rsidRPr="00987895">
        <w:rPr>
          <w:rStyle w:val="FootnoteReference"/>
          <w:rFonts w:ascii="Times New Roman" w:hAnsi="Times New Roman" w:cs="Times New Roman"/>
          <w:sz w:val="24"/>
          <w:szCs w:val="24"/>
          <w:lang w:val="ro-RO"/>
        </w:rPr>
        <w:footnoteReference w:id="9"/>
      </w:r>
      <w:r w:rsidR="00844F6D" w:rsidRPr="004F3960">
        <w:rPr>
          <w:rFonts w:ascii="Times New Roman" w:hAnsi="Times New Roman" w:cs="Times New Roman"/>
          <w:sz w:val="24"/>
          <w:szCs w:val="24"/>
          <w:lang w:val="ro-RO"/>
        </w:rPr>
        <w:t>.</w:t>
      </w:r>
    </w:p>
    <w:p w14:paraId="51293D39" w14:textId="242A8B6C" w:rsidR="00A651C0" w:rsidRPr="00987895" w:rsidRDefault="00A651C0" w:rsidP="00215214">
      <w:pPr>
        <w:pStyle w:val="ListParagraph"/>
        <w:numPr>
          <w:ilvl w:val="0"/>
          <w:numId w:val="35"/>
        </w:numPr>
        <w:suppressAutoHyphens/>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[Această </w:t>
      </w:r>
      <w:r w:rsidR="009156C2"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erere de </w:t>
      </w:r>
      <w:r w:rsidR="00934536"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și </w:t>
      </w:r>
      <w:r w:rsidR="00A86929" w:rsidRPr="00987895">
        <w:rPr>
          <w:rFonts w:ascii="Times New Roman" w:hAnsi="Times New Roman" w:cs="Times New Roman"/>
          <w:sz w:val="24"/>
          <w:szCs w:val="24"/>
          <w:lang w:val="ro-RO"/>
        </w:rPr>
        <w:t xml:space="preserve">contractul </w:t>
      </w:r>
      <w:r w:rsidRPr="00987895">
        <w:rPr>
          <w:rFonts w:ascii="Times New Roman" w:hAnsi="Times New Roman" w:cs="Times New Roman"/>
          <w:sz w:val="24"/>
          <w:szCs w:val="24"/>
          <w:lang w:val="ro-RO"/>
        </w:rPr>
        <w:t xml:space="preserve">CfD aferent va crea obligații </w:t>
      </w:r>
      <w:r w:rsidR="00C55767" w:rsidRPr="00987895">
        <w:rPr>
          <w:rFonts w:ascii="Times New Roman" w:hAnsi="Times New Roman" w:cs="Times New Roman"/>
          <w:sz w:val="24"/>
          <w:szCs w:val="24"/>
          <w:lang w:val="ro-RO"/>
        </w:rPr>
        <w:t xml:space="preserve">din punct de vedere </w:t>
      </w:r>
      <w:r w:rsidRPr="00987895">
        <w:rPr>
          <w:rFonts w:ascii="Times New Roman" w:hAnsi="Times New Roman" w:cs="Times New Roman"/>
          <w:sz w:val="24"/>
          <w:szCs w:val="24"/>
          <w:lang w:val="ro-RO"/>
        </w:rPr>
        <w:t xml:space="preserve">juridic pentru toți </w:t>
      </w:r>
      <w:r w:rsidR="00A86929" w:rsidRPr="00987895">
        <w:rPr>
          <w:rFonts w:ascii="Times New Roman" w:hAnsi="Times New Roman" w:cs="Times New Roman"/>
          <w:sz w:val="24"/>
          <w:szCs w:val="24"/>
          <w:lang w:val="ro-RO"/>
        </w:rPr>
        <w:t>membrii consorțiului</w:t>
      </w:r>
      <w:r w:rsidRPr="00987895">
        <w:rPr>
          <w:rFonts w:ascii="Times New Roman" w:hAnsi="Times New Roman" w:cs="Times New Roman"/>
          <w:sz w:val="24"/>
          <w:szCs w:val="24"/>
          <w:lang w:val="ro-RO"/>
        </w:rPr>
        <w:t>, în mod individual și solidar;]</w:t>
      </w:r>
      <w:r w:rsidRPr="00987895">
        <w:rPr>
          <w:rStyle w:val="FootnoteAnchor"/>
          <w:rFonts w:ascii="Times New Roman" w:hAnsi="Times New Roman" w:cs="Times New Roman"/>
          <w:sz w:val="24"/>
          <w:szCs w:val="24"/>
          <w:lang w:val="ro-RO"/>
        </w:rPr>
        <w:footnoteReference w:id="10"/>
      </w:r>
    </w:p>
    <w:p w14:paraId="361E81A2" w14:textId="0F33817C" w:rsidR="00A651C0" w:rsidRPr="00987895" w:rsidRDefault="007E28B6" w:rsidP="00215214">
      <w:pPr>
        <w:pStyle w:val="ListParagraph"/>
        <w:numPr>
          <w:ilvl w:val="0"/>
          <w:numId w:val="35"/>
        </w:numPr>
        <w:suppressAutoHyphens/>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Comisia de </w:t>
      </w:r>
      <w:r w:rsidR="00934536" w:rsidRPr="00987895">
        <w:rPr>
          <w:rFonts w:ascii="Times New Roman" w:hAnsi="Times New Roman" w:cs="Times New Roman"/>
          <w:sz w:val="24"/>
          <w:szCs w:val="24"/>
          <w:lang w:val="ro-RO"/>
        </w:rPr>
        <w:t>e</w:t>
      </w:r>
      <w:r w:rsidRPr="00987895">
        <w:rPr>
          <w:rFonts w:ascii="Times New Roman" w:hAnsi="Times New Roman" w:cs="Times New Roman"/>
          <w:sz w:val="24"/>
          <w:szCs w:val="24"/>
          <w:lang w:val="ro-RO"/>
        </w:rPr>
        <w:t>valuare</w:t>
      </w:r>
      <w:r w:rsidR="00A651C0" w:rsidRPr="00987895">
        <w:rPr>
          <w:rFonts w:ascii="Times New Roman" w:hAnsi="Times New Roman" w:cs="Times New Roman"/>
          <w:sz w:val="24"/>
          <w:szCs w:val="24"/>
          <w:lang w:val="ro-RO"/>
        </w:rPr>
        <w:t xml:space="preserve"> poate contacta următoarele persoane pentru informații suplimentare și clarificări:</w:t>
      </w:r>
    </w:p>
    <w:p w14:paraId="4B5FFA18" w14:textId="05D57B53" w:rsidR="00A651C0" w:rsidRPr="00987895" w:rsidRDefault="00A651C0" w:rsidP="00A651C0">
      <w:pPr>
        <w:pStyle w:val="ListParagraph"/>
        <w:numPr>
          <w:ilvl w:val="0"/>
          <w:numId w:val="0"/>
        </w:numPr>
        <w:spacing w:after="120" w:line="264" w:lineRule="auto"/>
        <w:ind w:left="720"/>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Persoană (Persoane) de </w:t>
      </w:r>
      <w:r w:rsidR="0052133C"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ontact </w:t>
      </w:r>
      <w:r w:rsidR="0052133C"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heie: </w:t>
      </w:r>
    </w:p>
    <w:p w14:paraId="3C0A472E" w14:textId="77777777" w:rsidR="00A651C0" w:rsidRPr="00987895" w:rsidRDefault="00A651C0" w:rsidP="00A651C0">
      <w:pPr>
        <w:spacing w:after="120" w:line="264" w:lineRule="auto"/>
        <w:ind w:left="720"/>
        <w:rPr>
          <w:rFonts w:ascii="Times New Roman" w:hAnsi="Times New Roman" w:cs="Times New Roman"/>
          <w:sz w:val="24"/>
          <w:szCs w:val="24"/>
          <w:lang w:val="ro-RO"/>
        </w:rPr>
      </w:pPr>
      <w:r w:rsidRPr="00987895">
        <w:rPr>
          <w:rFonts w:ascii="Times New Roman" w:hAnsi="Times New Roman" w:cs="Times New Roman"/>
          <w:sz w:val="24"/>
          <w:szCs w:val="24"/>
          <w:lang w:val="ro-RO"/>
        </w:rPr>
        <w:t>Nume:</w:t>
      </w:r>
    </w:p>
    <w:p w14:paraId="71598F18" w14:textId="77777777" w:rsidR="00A651C0" w:rsidRPr="00987895" w:rsidRDefault="00A651C0" w:rsidP="00A651C0">
      <w:pPr>
        <w:spacing w:after="120" w:line="264" w:lineRule="auto"/>
        <w:ind w:left="720"/>
        <w:rPr>
          <w:rFonts w:ascii="Times New Roman" w:hAnsi="Times New Roman" w:cs="Times New Roman"/>
          <w:sz w:val="24"/>
          <w:szCs w:val="24"/>
          <w:lang w:val="ro-RO"/>
        </w:rPr>
      </w:pPr>
      <w:r w:rsidRPr="00987895">
        <w:rPr>
          <w:rFonts w:ascii="Times New Roman" w:hAnsi="Times New Roman" w:cs="Times New Roman"/>
          <w:sz w:val="24"/>
          <w:szCs w:val="24"/>
          <w:lang w:val="ro-RO"/>
        </w:rPr>
        <w:t>Funcție:</w:t>
      </w:r>
    </w:p>
    <w:p w14:paraId="13D36E54" w14:textId="77777777" w:rsidR="00A651C0" w:rsidRPr="00987895" w:rsidRDefault="00A651C0" w:rsidP="00A651C0">
      <w:pPr>
        <w:spacing w:after="120" w:line="264" w:lineRule="auto"/>
        <w:ind w:left="720"/>
        <w:rPr>
          <w:rFonts w:ascii="Times New Roman" w:hAnsi="Times New Roman" w:cs="Times New Roman"/>
          <w:sz w:val="24"/>
          <w:szCs w:val="24"/>
          <w:lang w:val="ro-RO"/>
        </w:rPr>
      </w:pPr>
      <w:r w:rsidRPr="00987895">
        <w:rPr>
          <w:rFonts w:ascii="Times New Roman" w:hAnsi="Times New Roman" w:cs="Times New Roman"/>
          <w:sz w:val="24"/>
          <w:szCs w:val="24"/>
          <w:lang w:val="ro-RO"/>
        </w:rPr>
        <w:t>Adresă:</w:t>
      </w:r>
    </w:p>
    <w:p w14:paraId="313C417E" w14:textId="77777777" w:rsidR="00A651C0" w:rsidRPr="00987895" w:rsidRDefault="00A651C0" w:rsidP="00A651C0">
      <w:pPr>
        <w:spacing w:after="120" w:line="264" w:lineRule="auto"/>
        <w:ind w:left="720"/>
        <w:rPr>
          <w:rFonts w:ascii="Times New Roman" w:hAnsi="Times New Roman" w:cs="Times New Roman"/>
          <w:sz w:val="24"/>
          <w:szCs w:val="24"/>
          <w:lang w:val="ro-RO"/>
        </w:rPr>
      </w:pPr>
      <w:r w:rsidRPr="00987895">
        <w:rPr>
          <w:rFonts w:ascii="Times New Roman" w:hAnsi="Times New Roman" w:cs="Times New Roman"/>
          <w:sz w:val="24"/>
          <w:szCs w:val="24"/>
          <w:lang w:val="ro-RO"/>
        </w:rPr>
        <w:t>Număr de telefon:</w:t>
      </w:r>
    </w:p>
    <w:p w14:paraId="6FA9425B" w14:textId="77777777" w:rsidR="00A651C0" w:rsidRPr="00987895" w:rsidRDefault="00A651C0" w:rsidP="00A651C0">
      <w:pPr>
        <w:spacing w:after="120" w:line="264" w:lineRule="auto"/>
        <w:ind w:left="720"/>
        <w:rPr>
          <w:rFonts w:ascii="Times New Roman" w:hAnsi="Times New Roman" w:cs="Times New Roman"/>
          <w:sz w:val="24"/>
          <w:szCs w:val="24"/>
          <w:lang w:val="ro-RO"/>
        </w:rPr>
      </w:pPr>
      <w:r w:rsidRPr="00987895">
        <w:rPr>
          <w:rFonts w:ascii="Times New Roman" w:hAnsi="Times New Roman" w:cs="Times New Roman"/>
          <w:sz w:val="24"/>
          <w:szCs w:val="24"/>
          <w:lang w:val="ro-RO"/>
        </w:rPr>
        <w:t>Adresă de e-mail:</w:t>
      </w:r>
    </w:p>
    <w:p w14:paraId="4B63971E" w14:textId="4DEB2A21" w:rsidR="00A651C0" w:rsidRPr="00987895" w:rsidRDefault="00A651C0" w:rsidP="00215214">
      <w:pPr>
        <w:pStyle w:val="ListParagraph"/>
        <w:numPr>
          <w:ilvl w:val="0"/>
          <w:numId w:val="35"/>
        </w:numPr>
        <w:suppressAutoHyphens/>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Confirmăm că subsemnatul (subsemnații) este (sunt) autorizat (autorizați) și împuternicit (împuterniciți) să semneze această scrisoare în numele </w:t>
      </w:r>
      <w:r w:rsidR="00976985" w:rsidRPr="00987895">
        <w:rPr>
          <w:rFonts w:ascii="Times New Roman" w:hAnsi="Times New Roman" w:cs="Times New Roman"/>
          <w:sz w:val="24"/>
          <w:szCs w:val="24"/>
          <w:lang w:val="ro-RO"/>
        </w:rPr>
        <w:t>s</w:t>
      </w:r>
      <w:r w:rsidRPr="00987895">
        <w:rPr>
          <w:rFonts w:ascii="Times New Roman" w:hAnsi="Times New Roman" w:cs="Times New Roman"/>
          <w:sz w:val="24"/>
          <w:szCs w:val="24"/>
          <w:lang w:val="ro-RO"/>
        </w:rPr>
        <w:t>olicitantului/</w:t>
      </w:r>
      <w:r w:rsidR="0002525E" w:rsidRPr="00987895">
        <w:rPr>
          <w:rFonts w:ascii="Times New Roman" w:hAnsi="Times New Roman" w:cs="Times New Roman"/>
          <w:sz w:val="24"/>
          <w:szCs w:val="24"/>
          <w:lang w:val="ro-RO"/>
        </w:rPr>
        <w:t>m</w:t>
      </w:r>
      <w:r w:rsidRPr="00987895">
        <w:rPr>
          <w:rFonts w:ascii="Times New Roman" w:hAnsi="Times New Roman" w:cs="Times New Roman"/>
          <w:sz w:val="24"/>
          <w:szCs w:val="24"/>
          <w:lang w:val="ro-RO"/>
        </w:rPr>
        <w:t xml:space="preserve">embrului </w:t>
      </w:r>
      <w:r w:rsidR="0002525E"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onsorțiului. </w:t>
      </w:r>
    </w:p>
    <w:p w14:paraId="44095F2C" w14:textId="77777777" w:rsidR="00A651C0" w:rsidRPr="00987895" w:rsidRDefault="00A651C0" w:rsidP="00A651C0">
      <w:pPr>
        <w:spacing w:after="120" w:line="264" w:lineRule="auto"/>
        <w:rPr>
          <w:rFonts w:ascii="Times New Roman" w:hAnsi="Times New Roman" w:cs="Times New Roman"/>
          <w:sz w:val="24"/>
          <w:szCs w:val="24"/>
          <w:lang w:val="ro-RO"/>
        </w:rPr>
      </w:pPr>
    </w:p>
    <w:p w14:paraId="3694FB58" w14:textId="77777777" w:rsidR="00A651C0" w:rsidRPr="00987895" w:rsidRDefault="00A651C0" w:rsidP="00A651C0">
      <w:pPr>
        <w:spacing w:after="120" w:line="264" w:lineRule="auto"/>
        <w:ind w:left="720"/>
        <w:rPr>
          <w:rFonts w:ascii="Times New Roman" w:hAnsi="Times New Roman" w:cs="Times New Roman"/>
          <w:sz w:val="24"/>
          <w:szCs w:val="24"/>
          <w:lang w:val="ro-RO"/>
        </w:rPr>
      </w:pPr>
      <w:r w:rsidRPr="00987895">
        <w:rPr>
          <w:rFonts w:ascii="Times New Roman" w:hAnsi="Times New Roman" w:cs="Times New Roman"/>
          <w:sz w:val="24"/>
          <w:szCs w:val="24"/>
          <w:lang w:val="ro-RO"/>
        </w:rPr>
        <w:t>La [Locul], astăzi [Data]</w:t>
      </w:r>
    </w:p>
    <w:p w14:paraId="0C7B2914" w14:textId="77777777" w:rsidR="00A651C0" w:rsidRPr="00987895" w:rsidRDefault="00A651C0" w:rsidP="00A651C0">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Semnătura: ________________________ </w:t>
      </w:r>
    </w:p>
    <w:p w14:paraId="6BE38A07" w14:textId="77777777" w:rsidR="00A651C0" w:rsidRPr="00987895" w:rsidRDefault="00A651C0" w:rsidP="00A651C0">
      <w:pPr>
        <w:spacing w:after="120" w:line="264" w:lineRule="auto"/>
        <w:rPr>
          <w:rFonts w:ascii="Times New Roman" w:hAnsi="Times New Roman" w:cs="Times New Roman"/>
          <w:sz w:val="24"/>
          <w:szCs w:val="24"/>
          <w:lang w:val="ro-RO"/>
        </w:rPr>
      </w:pPr>
    </w:p>
    <w:p w14:paraId="13331D5D" w14:textId="51BC02BD" w:rsidR="00A651C0" w:rsidRPr="00987895" w:rsidRDefault="00A651C0" w:rsidP="00A651C0">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lastRenderedPageBreak/>
        <w:t xml:space="preserve">[Numele reprezentantului autorizat care semnează Scrisoarea în numele </w:t>
      </w:r>
      <w:r w:rsidR="00976985" w:rsidRPr="00987895">
        <w:rPr>
          <w:rFonts w:ascii="Times New Roman" w:hAnsi="Times New Roman" w:cs="Times New Roman"/>
          <w:sz w:val="24"/>
          <w:szCs w:val="24"/>
          <w:lang w:val="ro-RO"/>
        </w:rPr>
        <w:t>s</w:t>
      </w:r>
      <w:r w:rsidRPr="00987895">
        <w:rPr>
          <w:rFonts w:ascii="Times New Roman" w:hAnsi="Times New Roman" w:cs="Times New Roman"/>
          <w:sz w:val="24"/>
          <w:szCs w:val="24"/>
          <w:lang w:val="ro-RO"/>
        </w:rPr>
        <w:t xml:space="preserve">olicitantului] </w:t>
      </w:r>
    </w:p>
    <w:p w14:paraId="5E3B2D13" w14:textId="34C1E2D4" w:rsidR="00A651C0" w:rsidRPr="00987895" w:rsidRDefault="00A651C0" w:rsidP="00A651C0">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pentru și în numele [</w:t>
      </w:r>
      <w:r w:rsidR="009C2AA3" w:rsidRPr="00987895">
        <w:rPr>
          <w:rFonts w:ascii="Times New Roman" w:hAnsi="Times New Roman" w:cs="Times New Roman"/>
          <w:sz w:val="24"/>
          <w:szCs w:val="24"/>
          <w:lang w:val="ro-RO"/>
        </w:rPr>
        <w:t xml:space="preserve">Denumirea </w:t>
      </w:r>
      <w:r w:rsidR="00976985" w:rsidRPr="00987895">
        <w:rPr>
          <w:rFonts w:ascii="Times New Roman" w:hAnsi="Times New Roman" w:cs="Times New Roman"/>
          <w:sz w:val="24"/>
          <w:szCs w:val="24"/>
          <w:lang w:val="ro-RO"/>
        </w:rPr>
        <w:t>s</w:t>
      </w:r>
      <w:r w:rsidRPr="00987895">
        <w:rPr>
          <w:rFonts w:ascii="Times New Roman" w:hAnsi="Times New Roman" w:cs="Times New Roman"/>
          <w:sz w:val="24"/>
          <w:szCs w:val="24"/>
          <w:lang w:val="ro-RO"/>
        </w:rPr>
        <w:t>olicitantului]</w:t>
      </w:r>
    </w:p>
    <w:p w14:paraId="1F3D182F" w14:textId="77777777" w:rsidR="00A651C0" w:rsidRPr="00987895" w:rsidRDefault="00A651C0" w:rsidP="00A651C0">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Atașamente:</w:t>
      </w:r>
    </w:p>
    <w:p w14:paraId="6D03AC59" w14:textId="4744C2BB" w:rsidR="00613524" w:rsidRDefault="00A651C0" w:rsidP="00215214">
      <w:pPr>
        <w:pStyle w:val="ListParagraph"/>
        <w:numPr>
          <w:ilvl w:val="2"/>
          <w:numId w:val="16"/>
        </w:numPr>
        <w:suppressAutoHyphens/>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Dovada puterii de </w:t>
      </w:r>
      <w:r w:rsidR="00156C30" w:rsidRPr="00987895">
        <w:rPr>
          <w:rFonts w:ascii="Times New Roman" w:hAnsi="Times New Roman" w:cs="Times New Roman"/>
          <w:sz w:val="24"/>
          <w:szCs w:val="24"/>
          <w:lang w:val="ro-RO"/>
        </w:rPr>
        <w:t>reprezentare</w:t>
      </w:r>
      <w:r w:rsidRPr="00987895">
        <w:rPr>
          <w:rFonts w:ascii="Times New Roman" w:hAnsi="Times New Roman" w:cs="Times New Roman"/>
          <w:sz w:val="24"/>
          <w:szCs w:val="24"/>
          <w:lang w:val="ro-RO"/>
        </w:rPr>
        <w:t xml:space="preserve"> (Împuternicire) pentru fiecare </w:t>
      </w:r>
      <w:r w:rsidR="0002525E" w:rsidRPr="00987895">
        <w:rPr>
          <w:rFonts w:ascii="Times New Roman" w:hAnsi="Times New Roman" w:cs="Times New Roman"/>
          <w:sz w:val="24"/>
          <w:szCs w:val="24"/>
          <w:lang w:val="ro-RO"/>
        </w:rPr>
        <w:t>m</w:t>
      </w:r>
      <w:r w:rsidRPr="00987895">
        <w:rPr>
          <w:rFonts w:ascii="Times New Roman" w:hAnsi="Times New Roman" w:cs="Times New Roman"/>
          <w:sz w:val="24"/>
          <w:szCs w:val="24"/>
          <w:lang w:val="ro-RO"/>
        </w:rPr>
        <w:t xml:space="preserve">embru al </w:t>
      </w:r>
      <w:r w:rsidR="0002525E"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onsorțiului </w:t>
      </w:r>
      <w:bookmarkEnd w:id="383"/>
    </w:p>
    <w:p w14:paraId="6D71E418" w14:textId="77777777" w:rsidR="00C275D5" w:rsidRDefault="00C275D5" w:rsidP="00C275D5">
      <w:pPr>
        <w:suppressAutoHyphens/>
        <w:spacing w:after="120" w:line="264" w:lineRule="auto"/>
        <w:ind w:left="142"/>
        <w:rPr>
          <w:rFonts w:ascii="Times New Roman" w:hAnsi="Times New Roman" w:cs="Times New Roman"/>
          <w:sz w:val="24"/>
          <w:szCs w:val="24"/>
          <w:lang w:val="ro-RO"/>
        </w:rPr>
      </w:pPr>
    </w:p>
    <w:p w14:paraId="2FC02B2A" w14:textId="20B533A4" w:rsidR="00C275D5" w:rsidRDefault="00C275D5" w:rsidP="00C275D5">
      <w:pPr>
        <w:suppressAutoHyphens/>
        <w:spacing w:after="120" w:line="264" w:lineRule="auto"/>
        <w:ind w:left="142"/>
        <w:rPr>
          <w:rFonts w:ascii="Times New Roman" w:hAnsi="Times New Roman" w:cs="Times New Roman"/>
          <w:sz w:val="24"/>
          <w:szCs w:val="24"/>
          <w:lang w:val="ro-RO"/>
        </w:rPr>
        <w:sectPr w:rsidR="00C275D5" w:rsidSect="008B4A49">
          <w:headerReference w:type="default" r:id="rId15"/>
          <w:footerReference w:type="default" r:id="rId16"/>
          <w:footnotePr>
            <w:numRestart w:val="eachSect"/>
          </w:footnotePr>
          <w:pgSz w:w="11906" w:h="16838"/>
          <w:pgMar w:top="1440" w:right="707" w:bottom="567" w:left="851" w:header="708" w:footer="290" w:gutter="0"/>
          <w:cols w:space="708"/>
          <w:docGrid w:linePitch="360"/>
        </w:sectPr>
      </w:pPr>
    </w:p>
    <w:p w14:paraId="428B5BE8" w14:textId="3BA68268" w:rsidR="00C275D5" w:rsidRDefault="00C275D5" w:rsidP="00C275D5">
      <w:pPr>
        <w:suppressAutoHyphens/>
        <w:spacing w:after="120" w:line="264" w:lineRule="auto"/>
        <w:ind w:left="142"/>
        <w:rPr>
          <w:rFonts w:ascii="Times New Roman" w:hAnsi="Times New Roman" w:cs="Times New Roman"/>
          <w:sz w:val="24"/>
          <w:szCs w:val="24"/>
          <w:lang w:val="ro-RO"/>
        </w:rPr>
      </w:pPr>
    </w:p>
    <w:p w14:paraId="2D7C983E" w14:textId="77777777" w:rsidR="00C275D5" w:rsidRPr="0059271F" w:rsidRDefault="00C275D5" w:rsidP="0059271F">
      <w:pPr>
        <w:suppressAutoHyphens/>
        <w:spacing w:after="120" w:line="264" w:lineRule="auto"/>
        <w:ind w:left="142"/>
        <w:rPr>
          <w:rFonts w:ascii="Times New Roman" w:hAnsi="Times New Roman" w:cs="Times New Roman"/>
          <w:sz w:val="24"/>
          <w:szCs w:val="24"/>
          <w:lang w:val="ro-RO"/>
        </w:rPr>
      </w:pPr>
    </w:p>
    <w:p w14:paraId="32580F0B" w14:textId="4DE9E93A" w:rsidR="00B27942" w:rsidRPr="00987895" w:rsidRDefault="004A58D8" w:rsidP="00CE4A68">
      <w:pPr>
        <w:pStyle w:val="Heading1"/>
        <w:jc w:val="both"/>
        <w:rPr>
          <w:rFonts w:ascii="Times New Roman" w:hAnsi="Times New Roman" w:cs="Times New Roman"/>
          <w:lang w:val="ro-RO"/>
        </w:rPr>
      </w:pPr>
      <w:bookmarkStart w:id="385" w:name="_Toc77280936"/>
      <w:bookmarkStart w:id="386" w:name="_Toc80616849"/>
      <w:bookmarkStart w:id="387" w:name="_Toc80875552"/>
      <w:bookmarkStart w:id="388" w:name="_Toc197337868"/>
      <w:r w:rsidRPr="00987895">
        <w:rPr>
          <w:rFonts w:ascii="Times New Roman" w:hAnsi="Times New Roman" w:cs="Times New Roman"/>
          <w:lang w:val="ro-RO"/>
        </w:rPr>
        <w:lastRenderedPageBreak/>
        <w:t>A</w:t>
      </w:r>
      <w:r w:rsidR="00CE4A68" w:rsidRPr="00987895">
        <w:rPr>
          <w:rFonts w:ascii="Times New Roman" w:hAnsi="Times New Roman" w:cs="Times New Roman"/>
          <w:lang w:val="ro-RO"/>
        </w:rPr>
        <w:t>NEXA</w:t>
      </w:r>
      <w:r w:rsidRPr="00987895">
        <w:rPr>
          <w:rFonts w:ascii="Times New Roman" w:hAnsi="Times New Roman" w:cs="Times New Roman"/>
          <w:lang w:val="ro-RO"/>
        </w:rPr>
        <w:t xml:space="preserve"> </w:t>
      </w:r>
      <w:r w:rsidR="004F610F" w:rsidRPr="00987895">
        <w:rPr>
          <w:rFonts w:ascii="Times New Roman" w:hAnsi="Times New Roman" w:cs="Times New Roman"/>
          <w:lang w:val="ro-RO"/>
        </w:rPr>
        <w:t xml:space="preserve">II </w:t>
      </w:r>
      <w:r w:rsidR="00CE4A68" w:rsidRPr="00987895">
        <w:rPr>
          <w:rFonts w:ascii="Times New Roman" w:hAnsi="Times New Roman" w:cs="Times New Roman"/>
          <w:lang w:val="ro-RO"/>
        </w:rPr>
        <w:t>–</w:t>
      </w:r>
      <w:r w:rsidRPr="00987895">
        <w:rPr>
          <w:rFonts w:ascii="Times New Roman" w:hAnsi="Times New Roman" w:cs="Times New Roman"/>
          <w:lang w:val="ro-RO"/>
        </w:rPr>
        <w:t xml:space="preserve"> </w:t>
      </w:r>
      <w:r w:rsidR="00CE4A68" w:rsidRPr="00987895">
        <w:rPr>
          <w:rFonts w:ascii="Times New Roman" w:hAnsi="Times New Roman" w:cs="Times New Roman"/>
          <w:lang w:val="ro-RO"/>
        </w:rPr>
        <w:t>FORMULARE PRIVIND</w:t>
      </w:r>
      <w:r w:rsidR="00550016" w:rsidRPr="00987895">
        <w:rPr>
          <w:rFonts w:ascii="Times New Roman" w:hAnsi="Times New Roman" w:cs="Times New Roman"/>
          <w:lang w:val="ro-RO"/>
        </w:rPr>
        <w:t xml:space="preserve"> ORGANIZAREA ȘI</w:t>
      </w:r>
      <w:r w:rsidR="00CE4A68" w:rsidRPr="00987895">
        <w:rPr>
          <w:rFonts w:ascii="Times New Roman" w:hAnsi="Times New Roman" w:cs="Times New Roman"/>
          <w:lang w:val="ro-RO"/>
        </w:rPr>
        <w:t xml:space="preserve"> FORMA JURIDICĂ</w:t>
      </w:r>
      <w:bookmarkEnd w:id="385"/>
      <w:bookmarkEnd w:id="386"/>
      <w:bookmarkEnd w:id="387"/>
      <w:bookmarkEnd w:id="388"/>
    </w:p>
    <w:p w14:paraId="5E8EED58" w14:textId="75E60EBE" w:rsidR="00CE4A68" w:rsidRPr="00987895" w:rsidRDefault="00CE4A68" w:rsidP="00CE4A68">
      <w:pPr>
        <w:pStyle w:val="Heading4"/>
        <w:spacing w:before="240" w:after="120" w:line="264" w:lineRule="auto"/>
        <w:rPr>
          <w:rFonts w:ascii="Times New Roman" w:hAnsi="Times New Roman" w:cs="Times New Roman"/>
          <w:szCs w:val="24"/>
          <w:lang w:val="ro-RO"/>
        </w:rPr>
      </w:pPr>
      <w:bookmarkStart w:id="389" w:name="_Hlk106880190"/>
      <w:r w:rsidRPr="00987895">
        <w:rPr>
          <w:rFonts w:ascii="Times New Roman" w:hAnsi="Times New Roman" w:cs="Times New Roman"/>
          <w:szCs w:val="24"/>
          <w:lang w:val="ro-RO"/>
        </w:rPr>
        <w:t xml:space="preserve">Formularul L1 – Forma juridică și forma de organizare a </w:t>
      </w:r>
      <w:r w:rsidR="00976985" w:rsidRPr="00987895">
        <w:rPr>
          <w:rFonts w:ascii="Times New Roman" w:hAnsi="Times New Roman" w:cs="Times New Roman"/>
          <w:szCs w:val="24"/>
          <w:lang w:val="ro-RO"/>
        </w:rPr>
        <w:t>s</w:t>
      </w:r>
      <w:r w:rsidRPr="00987895">
        <w:rPr>
          <w:rFonts w:ascii="Times New Roman" w:hAnsi="Times New Roman" w:cs="Times New Roman"/>
          <w:szCs w:val="24"/>
          <w:lang w:val="ro-RO"/>
        </w:rPr>
        <w:t>olicitantului/Consorțiului</w:t>
      </w:r>
    </w:p>
    <w:p w14:paraId="2C343099" w14:textId="15D085F0" w:rsidR="00CE4A68" w:rsidRPr="00987895" w:rsidRDefault="00CE4A68" w:rsidP="00CE4A68">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Termenii definiți în Apelul de Proiecte vor avea </w:t>
      </w:r>
      <w:r w:rsidR="001F15EB" w:rsidRPr="00987895">
        <w:rPr>
          <w:rFonts w:ascii="Times New Roman" w:hAnsi="Times New Roman" w:cs="Times New Roman"/>
          <w:sz w:val="24"/>
          <w:szCs w:val="24"/>
          <w:lang w:val="ro-RO"/>
        </w:rPr>
        <w:t xml:space="preserve">același </w:t>
      </w:r>
      <w:r w:rsidRPr="00987895">
        <w:rPr>
          <w:rFonts w:ascii="Times New Roman" w:hAnsi="Times New Roman" w:cs="Times New Roman"/>
          <w:sz w:val="24"/>
          <w:szCs w:val="24"/>
          <w:lang w:val="ro-RO"/>
        </w:rPr>
        <w:t xml:space="preserve">înțeles atunci când sunt folosiți în acest tabel, cu excepția cazului în care este prevăzut contrariul. </w:t>
      </w:r>
    </w:p>
    <w:p w14:paraId="69391913" w14:textId="1AE3513E" w:rsidR="00CE4A68" w:rsidRPr="00987895" w:rsidRDefault="00CE4A68" w:rsidP="00CE4A68">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Acest formular va fi completat de </w:t>
      </w:r>
      <w:r w:rsidR="00976985" w:rsidRPr="00987895">
        <w:rPr>
          <w:rFonts w:ascii="Times New Roman" w:hAnsi="Times New Roman" w:cs="Times New Roman"/>
          <w:sz w:val="24"/>
          <w:szCs w:val="24"/>
          <w:lang w:val="ro-RO"/>
        </w:rPr>
        <w:t>s</w:t>
      </w:r>
      <w:r w:rsidRPr="00987895">
        <w:rPr>
          <w:rFonts w:ascii="Times New Roman" w:hAnsi="Times New Roman" w:cs="Times New Roman"/>
          <w:sz w:val="24"/>
          <w:szCs w:val="24"/>
          <w:lang w:val="ro-RO"/>
        </w:rPr>
        <w:t xml:space="preserve">olicitant și, în cazul unui </w:t>
      </w:r>
      <w:r w:rsidR="0002525E"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onsorțiu, de fiecare </w:t>
      </w:r>
      <w:r w:rsidR="0002525E" w:rsidRPr="00987895">
        <w:rPr>
          <w:rFonts w:ascii="Times New Roman" w:hAnsi="Times New Roman" w:cs="Times New Roman"/>
          <w:sz w:val="24"/>
          <w:szCs w:val="24"/>
          <w:lang w:val="ro-RO"/>
        </w:rPr>
        <w:t>m</w:t>
      </w:r>
      <w:r w:rsidRPr="00987895">
        <w:rPr>
          <w:rFonts w:ascii="Times New Roman" w:hAnsi="Times New Roman" w:cs="Times New Roman"/>
          <w:sz w:val="24"/>
          <w:szCs w:val="24"/>
          <w:lang w:val="ro-RO"/>
        </w:rPr>
        <w:t xml:space="preserve">embru al </w:t>
      </w:r>
      <w:r w:rsidR="0002525E"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onsorțiului.</w:t>
      </w:r>
    </w:p>
    <w:p w14:paraId="195197E5" w14:textId="04AE2144" w:rsidR="001739B5" w:rsidRDefault="00CE4A68" w:rsidP="4A58E80F">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Toți </w:t>
      </w:r>
      <w:r w:rsidR="00976985" w:rsidRPr="00987895">
        <w:rPr>
          <w:rFonts w:ascii="Times New Roman" w:hAnsi="Times New Roman" w:cs="Times New Roman"/>
          <w:sz w:val="24"/>
          <w:szCs w:val="24"/>
          <w:lang w:val="ro-RO"/>
        </w:rPr>
        <w:t>s</w:t>
      </w:r>
      <w:r w:rsidR="00A36BF8" w:rsidRPr="00987895">
        <w:rPr>
          <w:rFonts w:ascii="Times New Roman" w:hAnsi="Times New Roman" w:cs="Times New Roman"/>
          <w:sz w:val="24"/>
          <w:szCs w:val="24"/>
          <w:lang w:val="ro-RO"/>
        </w:rPr>
        <w:t>olicitanții</w:t>
      </w:r>
      <w:r w:rsidRPr="00987895">
        <w:rPr>
          <w:rFonts w:ascii="Times New Roman" w:hAnsi="Times New Roman" w:cs="Times New Roman"/>
          <w:sz w:val="24"/>
          <w:szCs w:val="24"/>
          <w:lang w:val="ro-RO"/>
        </w:rPr>
        <w:t>/</w:t>
      </w:r>
      <w:r w:rsidR="0002525E" w:rsidRPr="00987895">
        <w:rPr>
          <w:rFonts w:ascii="Times New Roman" w:hAnsi="Times New Roman" w:cs="Times New Roman"/>
          <w:sz w:val="24"/>
          <w:szCs w:val="24"/>
          <w:lang w:val="ro-RO"/>
        </w:rPr>
        <w:t>m</w:t>
      </w:r>
      <w:r w:rsidRPr="00987895">
        <w:rPr>
          <w:rFonts w:ascii="Times New Roman" w:hAnsi="Times New Roman" w:cs="Times New Roman"/>
          <w:sz w:val="24"/>
          <w:szCs w:val="24"/>
          <w:lang w:val="ro-RO"/>
        </w:rPr>
        <w:t xml:space="preserve">embrii </w:t>
      </w:r>
      <w:r w:rsidR="0002525E"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onsorțiului trebuie să furnizeze, pe lângă informațiile indicate în acest </w:t>
      </w:r>
      <w:r w:rsidR="00934536"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ormular, o organigramă a entității respective, identitatea </w:t>
      </w:r>
      <w:r w:rsidR="00EE26AA" w:rsidRPr="00987895">
        <w:rPr>
          <w:rFonts w:ascii="Times New Roman" w:hAnsi="Times New Roman" w:cs="Times New Roman"/>
          <w:sz w:val="24"/>
          <w:szCs w:val="24"/>
          <w:lang w:val="ro-RO"/>
        </w:rPr>
        <w:t>asociaților/</w:t>
      </w:r>
      <w:r w:rsidRPr="00987895">
        <w:rPr>
          <w:rFonts w:ascii="Times New Roman" w:hAnsi="Times New Roman" w:cs="Times New Roman"/>
          <w:sz w:val="24"/>
          <w:szCs w:val="24"/>
          <w:lang w:val="ro-RO"/>
        </w:rPr>
        <w:t xml:space="preserve">acționarilor intermediari, nivelurile de participație și </w:t>
      </w:r>
      <w:r w:rsidR="00934536"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 xml:space="preserve">ersoana </w:t>
      </w:r>
      <w:r w:rsidR="00934536" w:rsidRPr="00987895">
        <w:rPr>
          <w:rFonts w:ascii="Times New Roman" w:hAnsi="Times New Roman" w:cs="Times New Roman"/>
          <w:sz w:val="24"/>
          <w:szCs w:val="24"/>
          <w:lang w:val="ro-RO"/>
        </w:rPr>
        <w:t>a</w:t>
      </w:r>
      <w:r w:rsidRPr="00987895">
        <w:rPr>
          <w:rFonts w:ascii="Times New Roman" w:hAnsi="Times New Roman" w:cs="Times New Roman"/>
          <w:sz w:val="24"/>
          <w:szCs w:val="24"/>
          <w:lang w:val="ro-RO"/>
        </w:rPr>
        <w:t>filiată</w:t>
      </w:r>
      <w:r w:rsidR="00645DE7" w:rsidRPr="00987895">
        <w:rPr>
          <w:rFonts w:ascii="Times New Roman" w:hAnsi="Times New Roman" w:cs="Times New Roman"/>
          <w:sz w:val="24"/>
          <w:szCs w:val="24"/>
          <w:lang w:val="ro-RO"/>
        </w:rPr>
        <w:t>.</w:t>
      </w:r>
    </w:p>
    <w:p w14:paraId="362E4A4A" w14:textId="4F3EA893" w:rsidR="00331F60" w:rsidRPr="00987895" w:rsidRDefault="00E47021" w:rsidP="4A58E80F">
      <w:pPr>
        <w:spacing w:after="120" w:line="264" w:lineRule="auto"/>
        <w:rPr>
          <w:rFonts w:ascii="Times New Roman" w:hAnsi="Times New Roman" w:cs="Times New Roman"/>
          <w:sz w:val="24"/>
          <w:szCs w:val="24"/>
          <w:lang w:val="ro-RO"/>
        </w:rPr>
      </w:pPr>
      <w:proofErr w:type="spellStart"/>
      <w:r w:rsidRPr="00E47021">
        <w:rPr>
          <w:rFonts w:ascii="Times New Roman" w:hAnsi="Times New Roman" w:cs="Times New Roman"/>
          <w:sz w:val="24"/>
          <w:szCs w:val="24"/>
        </w:rPr>
        <w:t>Organigrama</w:t>
      </w:r>
      <w:proofErr w:type="spellEnd"/>
      <w:r w:rsidRPr="00E47021">
        <w:rPr>
          <w:rFonts w:ascii="Times New Roman" w:hAnsi="Times New Roman" w:cs="Times New Roman"/>
          <w:sz w:val="24"/>
          <w:szCs w:val="24"/>
        </w:rPr>
        <w:t xml:space="preserve"> </w:t>
      </w:r>
      <w:proofErr w:type="spellStart"/>
      <w:r w:rsidRPr="00E47021">
        <w:rPr>
          <w:rFonts w:ascii="Times New Roman" w:hAnsi="Times New Roman" w:cs="Times New Roman"/>
          <w:sz w:val="24"/>
          <w:szCs w:val="24"/>
        </w:rPr>
        <w:t>trebuie</w:t>
      </w:r>
      <w:proofErr w:type="spellEnd"/>
      <w:r w:rsidRPr="00E47021">
        <w:rPr>
          <w:rFonts w:ascii="Times New Roman" w:hAnsi="Times New Roman" w:cs="Times New Roman"/>
          <w:sz w:val="24"/>
          <w:szCs w:val="24"/>
        </w:rPr>
        <w:t xml:space="preserve"> </w:t>
      </w:r>
      <w:proofErr w:type="spellStart"/>
      <w:r w:rsidRPr="00E47021">
        <w:rPr>
          <w:rFonts w:ascii="Times New Roman" w:hAnsi="Times New Roman" w:cs="Times New Roman"/>
          <w:sz w:val="24"/>
          <w:szCs w:val="24"/>
        </w:rPr>
        <w:t>să</w:t>
      </w:r>
      <w:proofErr w:type="spellEnd"/>
      <w:r w:rsidRPr="00E47021">
        <w:rPr>
          <w:rFonts w:ascii="Times New Roman" w:hAnsi="Times New Roman" w:cs="Times New Roman"/>
          <w:sz w:val="24"/>
          <w:szCs w:val="24"/>
        </w:rPr>
        <w:t xml:space="preserve"> </w:t>
      </w:r>
      <w:proofErr w:type="spellStart"/>
      <w:r w:rsidRPr="00E47021">
        <w:rPr>
          <w:rFonts w:ascii="Times New Roman" w:hAnsi="Times New Roman" w:cs="Times New Roman"/>
          <w:sz w:val="24"/>
          <w:szCs w:val="24"/>
        </w:rPr>
        <w:t>identifice</w:t>
      </w:r>
      <w:proofErr w:type="spellEnd"/>
      <w:r w:rsidRPr="00E47021">
        <w:rPr>
          <w:rFonts w:ascii="Times New Roman" w:hAnsi="Times New Roman" w:cs="Times New Roman"/>
          <w:sz w:val="24"/>
          <w:szCs w:val="24"/>
        </w:rPr>
        <w:t xml:space="preserve"> </w:t>
      </w:r>
      <w:proofErr w:type="spellStart"/>
      <w:r w:rsidRPr="00E47021">
        <w:rPr>
          <w:rFonts w:ascii="Times New Roman" w:hAnsi="Times New Roman" w:cs="Times New Roman"/>
          <w:sz w:val="24"/>
          <w:szCs w:val="24"/>
        </w:rPr>
        <w:t>clar</w:t>
      </w:r>
      <w:proofErr w:type="spellEnd"/>
      <w:r w:rsidRPr="00E47021">
        <w:rPr>
          <w:rFonts w:ascii="Times New Roman" w:hAnsi="Times New Roman" w:cs="Times New Roman"/>
          <w:sz w:val="24"/>
          <w:szCs w:val="24"/>
        </w:rPr>
        <w:t xml:space="preserve"> </w:t>
      </w:r>
      <w:proofErr w:type="spellStart"/>
      <w:r w:rsidRPr="00E47021">
        <w:rPr>
          <w:rFonts w:ascii="Times New Roman" w:hAnsi="Times New Roman" w:cs="Times New Roman"/>
          <w:sz w:val="24"/>
          <w:szCs w:val="24"/>
        </w:rPr>
        <w:t>afiliații</w:t>
      </w:r>
      <w:proofErr w:type="spellEnd"/>
      <w:r w:rsidRPr="00E47021">
        <w:rPr>
          <w:rFonts w:ascii="Times New Roman" w:hAnsi="Times New Roman" w:cs="Times New Roman"/>
          <w:sz w:val="24"/>
          <w:szCs w:val="24"/>
        </w:rPr>
        <w:t xml:space="preserve"> ale </w:t>
      </w:r>
      <w:proofErr w:type="spellStart"/>
      <w:r w:rsidRPr="00E47021">
        <w:rPr>
          <w:rFonts w:ascii="Times New Roman" w:hAnsi="Times New Roman" w:cs="Times New Roman"/>
          <w:sz w:val="24"/>
          <w:szCs w:val="24"/>
        </w:rPr>
        <w:t>căror</w:t>
      </w:r>
      <w:proofErr w:type="spellEnd"/>
      <w:r w:rsidRPr="00E47021">
        <w:rPr>
          <w:rFonts w:ascii="Times New Roman" w:hAnsi="Times New Roman" w:cs="Times New Roman"/>
          <w:sz w:val="24"/>
          <w:szCs w:val="24"/>
        </w:rPr>
        <w:t xml:space="preserve"> </w:t>
      </w:r>
      <w:proofErr w:type="spellStart"/>
      <w:r w:rsidRPr="00E47021">
        <w:rPr>
          <w:rFonts w:ascii="Times New Roman" w:hAnsi="Times New Roman" w:cs="Times New Roman"/>
          <w:sz w:val="24"/>
          <w:szCs w:val="24"/>
        </w:rPr>
        <w:t>proiecte</w:t>
      </w:r>
      <w:proofErr w:type="spellEnd"/>
      <w:r w:rsidRPr="00E47021">
        <w:rPr>
          <w:rFonts w:ascii="Times New Roman" w:hAnsi="Times New Roman" w:cs="Times New Roman"/>
          <w:sz w:val="24"/>
          <w:szCs w:val="24"/>
        </w:rPr>
        <w:t xml:space="preserve"> sunt considerate </w:t>
      </w:r>
      <w:proofErr w:type="spellStart"/>
      <w:r w:rsidRPr="00E47021">
        <w:rPr>
          <w:rFonts w:ascii="Times New Roman" w:hAnsi="Times New Roman" w:cs="Times New Roman"/>
          <w:sz w:val="24"/>
          <w:szCs w:val="24"/>
        </w:rPr>
        <w:t>proiecte</w:t>
      </w:r>
      <w:proofErr w:type="spellEnd"/>
      <w:r w:rsidRPr="00E47021">
        <w:rPr>
          <w:rFonts w:ascii="Times New Roman" w:hAnsi="Times New Roman" w:cs="Times New Roman"/>
          <w:sz w:val="24"/>
          <w:szCs w:val="24"/>
        </w:rPr>
        <w:t xml:space="preserve"> de </w:t>
      </w:r>
      <w:proofErr w:type="spellStart"/>
      <w:r w:rsidRPr="00E47021">
        <w:rPr>
          <w:rFonts w:ascii="Times New Roman" w:hAnsi="Times New Roman" w:cs="Times New Roman"/>
          <w:sz w:val="24"/>
          <w:szCs w:val="24"/>
        </w:rPr>
        <w:t>referință</w:t>
      </w:r>
      <w:proofErr w:type="spellEnd"/>
      <w:r w:rsidRPr="00E47021">
        <w:rPr>
          <w:rFonts w:ascii="Times New Roman" w:hAnsi="Times New Roman" w:cs="Times New Roman"/>
          <w:sz w:val="24"/>
          <w:szCs w:val="24"/>
        </w:rPr>
        <w:t xml:space="preserve"> </w:t>
      </w:r>
      <w:proofErr w:type="spellStart"/>
      <w:r w:rsidRPr="00E47021">
        <w:rPr>
          <w:rFonts w:ascii="Times New Roman" w:hAnsi="Times New Roman" w:cs="Times New Roman"/>
          <w:sz w:val="24"/>
          <w:szCs w:val="24"/>
        </w:rPr>
        <w:t>în</w:t>
      </w:r>
      <w:proofErr w:type="spellEnd"/>
      <w:r w:rsidRPr="00E47021">
        <w:rPr>
          <w:rFonts w:ascii="Times New Roman" w:hAnsi="Times New Roman" w:cs="Times New Roman"/>
          <w:sz w:val="24"/>
          <w:szCs w:val="24"/>
        </w:rPr>
        <w:t xml:space="preserve"> </w:t>
      </w:r>
      <w:proofErr w:type="spellStart"/>
      <w:r w:rsidRPr="00E47021">
        <w:rPr>
          <w:rFonts w:ascii="Times New Roman" w:hAnsi="Times New Roman" w:cs="Times New Roman"/>
          <w:sz w:val="24"/>
          <w:szCs w:val="24"/>
        </w:rPr>
        <w:t>scopul</w:t>
      </w:r>
      <w:proofErr w:type="spellEnd"/>
      <w:r w:rsidRPr="00E47021">
        <w:rPr>
          <w:rFonts w:ascii="Times New Roman" w:hAnsi="Times New Roman" w:cs="Times New Roman"/>
          <w:sz w:val="24"/>
          <w:szCs w:val="24"/>
        </w:rPr>
        <w:t xml:space="preserve"> </w:t>
      </w:r>
      <w:proofErr w:type="spellStart"/>
      <w:r w:rsidRPr="00E47021">
        <w:rPr>
          <w:rFonts w:ascii="Times New Roman" w:hAnsi="Times New Roman" w:cs="Times New Roman"/>
          <w:sz w:val="24"/>
          <w:szCs w:val="24"/>
        </w:rPr>
        <w:t>îndeplinirii</w:t>
      </w:r>
      <w:proofErr w:type="spellEnd"/>
      <w:r w:rsidRPr="00E47021">
        <w:rPr>
          <w:rFonts w:ascii="Times New Roman" w:hAnsi="Times New Roman" w:cs="Times New Roman"/>
          <w:sz w:val="24"/>
          <w:szCs w:val="24"/>
        </w:rPr>
        <w:t xml:space="preserve"> </w:t>
      </w:r>
      <w:proofErr w:type="spellStart"/>
      <w:r w:rsidRPr="00E47021">
        <w:rPr>
          <w:rFonts w:ascii="Times New Roman" w:hAnsi="Times New Roman" w:cs="Times New Roman"/>
          <w:sz w:val="24"/>
          <w:szCs w:val="24"/>
        </w:rPr>
        <w:t>cerinței</w:t>
      </w:r>
      <w:proofErr w:type="spellEnd"/>
      <w:r w:rsidRPr="00E47021">
        <w:rPr>
          <w:rFonts w:ascii="Times New Roman" w:hAnsi="Times New Roman" w:cs="Times New Roman"/>
          <w:sz w:val="24"/>
          <w:szCs w:val="24"/>
        </w:rPr>
        <w:t xml:space="preserve"> de </w:t>
      </w:r>
      <w:proofErr w:type="spellStart"/>
      <w:r w:rsidRPr="00E47021">
        <w:rPr>
          <w:rFonts w:ascii="Times New Roman" w:hAnsi="Times New Roman" w:cs="Times New Roman"/>
          <w:sz w:val="24"/>
          <w:szCs w:val="24"/>
        </w:rPr>
        <w:t>eligibilitate</w:t>
      </w:r>
      <w:proofErr w:type="spellEnd"/>
      <w:r w:rsidRPr="00E47021">
        <w:rPr>
          <w:rFonts w:ascii="Times New Roman" w:hAnsi="Times New Roman" w:cs="Times New Roman"/>
          <w:sz w:val="24"/>
          <w:szCs w:val="24"/>
        </w:rPr>
        <w:t xml:space="preserve"> </w:t>
      </w:r>
      <w:proofErr w:type="spellStart"/>
      <w:r w:rsidRPr="00E47021">
        <w:rPr>
          <w:rFonts w:ascii="Times New Roman" w:hAnsi="Times New Roman" w:cs="Times New Roman"/>
          <w:sz w:val="24"/>
          <w:szCs w:val="24"/>
        </w:rPr>
        <w:t>prevăzută</w:t>
      </w:r>
      <w:proofErr w:type="spellEnd"/>
      <w:r w:rsidRPr="00E47021">
        <w:rPr>
          <w:rFonts w:ascii="Times New Roman" w:hAnsi="Times New Roman" w:cs="Times New Roman"/>
          <w:sz w:val="24"/>
          <w:szCs w:val="24"/>
        </w:rPr>
        <w:t xml:space="preserve"> la </w:t>
      </w:r>
      <w:proofErr w:type="spellStart"/>
      <w:r w:rsidRPr="00E47021">
        <w:rPr>
          <w:rFonts w:ascii="Times New Roman" w:hAnsi="Times New Roman" w:cs="Times New Roman"/>
          <w:sz w:val="24"/>
          <w:szCs w:val="24"/>
        </w:rPr>
        <w:t>subsecțiunea</w:t>
      </w:r>
      <w:proofErr w:type="spellEnd"/>
      <w:r w:rsidRPr="00E47021">
        <w:rPr>
          <w:rFonts w:ascii="Times New Roman" w:hAnsi="Times New Roman" w:cs="Times New Roman"/>
          <w:sz w:val="24"/>
          <w:szCs w:val="24"/>
        </w:rPr>
        <w:t xml:space="preserve"> 2.1 (iii), </w:t>
      </w:r>
      <w:proofErr w:type="spellStart"/>
      <w:r w:rsidRPr="00E47021">
        <w:rPr>
          <w:rFonts w:ascii="Times New Roman" w:hAnsi="Times New Roman" w:cs="Times New Roman"/>
          <w:sz w:val="24"/>
          <w:szCs w:val="24"/>
        </w:rPr>
        <w:t>dacă</w:t>
      </w:r>
      <w:proofErr w:type="spellEnd"/>
      <w:r w:rsidRPr="00E47021">
        <w:rPr>
          <w:rFonts w:ascii="Times New Roman" w:hAnsi="Times New Roman" w:cs="Times New Roman"/>
          <w:sz w:val="24"/>
          <w:szCs w:val="24"/>
        </w:rPr>
        <w:t xml:space="preserve"> </w:t>
      </w:r>
      <w:proofErr w:type="spellStart"/>
      <w:r w:rsidRPr="00E47021">
        <w:rPr>
          <w:rFonts w:ascii="Times New Roman" w:hAnsi="Times New Roman" w:cs="Times New Roman"/>
          <w:sz w:val="24"/>
          <w:szCs w:val="24"/>
        </w:rPr>
        <w:t>este</w:t>
      </w:r>
      <w:proofErr w:type="spellEnd"/>
      <w:r w:rsidRPr="00E47021">
        <w:rPr>
          <w:rFonts w:ascii="Times New Roman" w:hAnsi="Times New Roman" w:cs="Times New Roman"/>
          <w:sz w:val="24"/>
          <w:szCs w:val="24"/>
        </w:rPr>
        <w:t xml:space="preserve"> </w:t>
      </w:r>
      <w:proofErr w:type="spellStart"/>
      <w:r w:rsidRPr="00E47021">
        <w:rPr>
          <w:rFonts w:ascii="Times New Roman" w:hAnsi="Times New Roman" w:cs="Times New Roman"/>
          <w:sz w:val="24"/>
          <w:szCs w:val="24"/>
        </w:rPr>
        <w:t>cazul</w:t>
      </w:r>
      <w:proofErr w:type="spellEnd"/>
      <w:r w:rsidR="00565979">
        <w:rPr>
          <w:rFonts w:ascii="Times New Roman" w:hAnsi="Times New Roman" w:cs="Times New Roman"/>
          <w:sz w:val="24"/>
          <w:szCs w:val="24"/>
        </w:rPr>
        <w:t>.</w:t>
      </w:r>
    </w:p>
    <w:tbl>
      <w:tblPr>
        <w:tblStyle w:val="TableGrid"/>
        <w:tblW w:w="5000" w:type="pct"/>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622"/>
        <w:gridCol w:w="5014"/>
        <w:gridCol w:w="4702"/>
      </w:tblGrid>
      <w:tr w:rsidR="00CE4A68" w:rsidRPr="00331F60" w14:paraId="3C1EAF90" w14:textId="77777777" w:rsidTr="00CE4A68">
        <w:trPr>
          <w:trHeight w:val="377"/>
          <w:tblHeader/>
        </w:trPr>
        <w:tc>
          <w:tcPr>
            <w:tcW w:w="301" w:type="pct"/>
            <w:shd w:val="clear" w:color="auto" w:fill="7F7F7F" w:themeFill="text1" w:themeFillTint="80"/>
            <w:vAlign w:val="center"/>
          </w:tcPr>
          <w:p w14:paraId="6A3CF086" w14:textId="38A603A5" w:rsidR="00CE4A68" w:rsidRPr="00987895" w:rsidRDefault="00CE4A68" w:rsidP="00CE4A68">
            <w:pPr>
              <w:pStyle w:val="Title"/>
              <w:spacing w:before="120" w:after="120" w:line="264" w:lineRule="auto"/>
              <w:jc w:val="center"/>
              <w:rPr>
                <w:rFonts w:ascii="Times New Roman" w:hAnsi="Times New Roman" w:cs="Times New Roman"/>
                <w:b/>
                <w:bCs/>
                <w:color w:val="FFFFFF" w:themeColor="background1"/>
                <w:sz w:val="20"/>
                <w:szCs w:val="20"/>
                <w:lang w:val="ro-RO"/>
              </w:rPr>
            </w:pPr>
            <w:r w:rsidRPr="00987895">
              <w:rPr>
                <w:rFonts w:ascii="Times New Roman" w:hAnsi="Times New Roman" w:cs="Times New Roman"/>
                <w:b/>
                <w:bCs/>
                <w:color w:val="FFFFFF" w:themeColor="background1"/>
                <w:sz w:val="20"/>
                <w:szCs w:val="20"/>
                <w:lang w:val="ro-RO"/>
              </w:rPr>
              <w:t>Nr.</w:t>
            </w:r>
          </w:p>
        </w:tc>
        <w:tc>
          <w:tcPr>
            <w:tcW w:w="2425" w:type="pct"/>
            <w:shd w:val="clear" w:color="auto" w:fill="7F7F7F" w:themeFill="text1" w:themeFillTint="80"/>
            <w:vAlign w:val="center"/>
          </w:tcPr>
          <w:p w14:paraId="3EE437B2" w14:textId="7F6CDFAA" w:rsidR="00CE4A68" w:rsidRPr="00987895" w:rsidRDefault="00CE4A68" w:rsidP="00CE4A68">
            <w:pPr>
              <w:pStyle w:val="Title"/>
              <w:spacing w:before="120" w:after="120" w:line="264" w:lineRule="auto"/>
              <w:rPr>
                <w:rFonts w:ascii="Times New Roman" w:hAnsi="Times New Roman" w:cs="Times New Roman"/>
                <w:b/>
                <w:bCs/>
                <w:color w:val="FFFFFF" w:themeColor="background1"/>
                <w:sz w:val="20"/>
                <w:szCs w:val="20"/>
                <w:lang w:val="ro-RO"/>
              </w:rPr>
            </w:pPr>
            <w:r w:rsidRPr="00987895">
              <w:rPr>
                <w:rFonts w:ascii="Times New Roman" w:eastAsia="Calibri" w:hAnsi="Times New Roman" w:cs="Times New Roman"/>
                <w:b/>
                <w:bCs/>
                <w:color w:val="FFFFFF" w:themeColor="background1"/>
                <w:sz w:val="20"/>
                <w:szCs w:val="20"/>
                <w:lang w:val="ro-RO"/>
              </w:rPr>
              <w:t>Element</w:t>
            </w:r>
          </w:p>
        </w:tc>
        <w:tc>
          <w:tcPr>
            <w:tcW w:w="2274" w:type="pct"/>
            <w:shd w:val="clear" w:color="auto" w:fill="7F7F7F" w:themeFill="text1" w:themeFillTint="80"/>
            <w:vAlign w:val="center"/>
          </w:tcPr>
          <w:p w14:paraId="54397A89" w14:textId="273ED5DE" w:rsidR="00CE4A68" w:rsidRPr="00987895" w:rsidRDefault="00CE4A68" w:rsidP="00CE4A68">
            <w:pPr>
              <w:pStyle w:val="Title"/>
              <w:spacing w:before="120" w:after="120" w:line="264" w:lineRule="auto"/>
              <w:rPr>
                <w:rFonts w:ascii="Times New Roman" w:hAnsi="Times New Roman" w:cs="Times New Roman"/>
                <w:b/>
                <w:bCs/>
                <w:color w:val="FFFFFF" w:themeColor="background1"/>
                <w:sz w:val="20"/>
                <w:szCs w:val="20"/>
                <w:lang w:val="ro-RO"/>
              </w:rPr>
            </w:pPr>
            <w:r w:rsidRPr="00987895">
              <w:rPr>
                <w:rFonts w:ascii="Times New Roman" w:eastAsia="Calibri" w:hAnsi="Times New Roman" w:cs="Times New Roman"/>
                <w:b/>
                <w:bCs/>
                <w:color w:val="FFFFFF" w:themeColor="background1"/>
                <w:sz w:val="20"/>
                <w:szCs w:val="20"/>
                <w:lang w:val="ro-RO"/>
              </w:rPr>
              <w:t xml:space="preserve">Informații privind </w:t>
            </w:r>
            <w:r w:rsidR="00976985" w:rsidRPr="00987895">
              <w:rPr>
                <w:rFonts w:ascii="Times New Roman" w:eastAsia="Calibri" w:hAnsi="Times New Roman" w:cs="Times New Roman"/>
                <w:b/>
                <w:bCs/>
                <w:color w:val="FFFFFF" w:themeColor="background1"/>
                <w:sz w:val="20"/>
                <w:szCs w:val="20"/>
                <w:lang w:val="ro-RO"/>
              </w:rPr>
              <w:t>s</w:t>
            </w:r>
            <w:r w:rsidRPr="00987895">
              <w:rPr>
                <w:rFonts w:ascii="Times New Roman" w:eastAsia="Calibri" w:hAnsi="Times New Roman" w:cs="Times New Roman"/>
                <w:b/>
                <w:bCs/>
                <w:color w:val="FFFFFF" w:themeColor="background1"/>
                <w:sz w:val="20"/>
                <w:szCs w:val="20"/>
                <w:lang w:val="ro-RO"/>
              </w:rPr>
              <w:t>olicitantul / Consorțiul</w:t>
            </w:r>
          </w:p>
        </w:tc>
      </w:tr>
      <w:tr w:rsidR="00CE4A68" w:rsidRPr="00331F60" w14:paraId="0B3B5585" w14:textId="77777777" w:rsidTr="00CE4A68">
        <w:trPr>
          <w:trHeight w:val="365"/>
        </w:trPr>
        <w:tc>
          <w:tcPr>
            <w:tcW w:w="301" w:type="pct"/>
            <w:shd w:val="clear" w:color="auto" w:fill="F2F2F2" w:themeFill="background1" w:themeFillShade="F2"/>
            <w:vAlign w:val="center"/>
          </w:tcPr>
          <w:p w14:paraId="00420055" w14:textId="77777777" w:rsidR="00CE4A68" w:rsidRPr="00987895" w:rsidRDefault="00CE4A68" w:rsidP="00CE4A68">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1</w:t>
            </w:r>
          </w:p>
        </w:tc>
        <w:tc>
          <w:tcPr>
            <w:tcW w:w="2425" w:type="pct"/>
            <w:shd w:val="clear" w:color="auto" w:fill="F2F2F2" w:themeFill="background1" w:themeFillShade="F2"/>
            <w:vAlign w:val="center"/>
          </w:tcPr>
          <w:p w14:paraId="7F136842" w14:textId="309F66EA" w:rsidR="00CE4A68" w:rsidRPr="00987895" w:rsidRDefault="00CE4A68" w:rsidP="00CE4A68">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 xml:space="preserve">Denumirea </w:t>
            </w:r>
            <w:r w:rsidR="00976985" w:rsidRPr="00987895">
              <w:rPr>
                <w:rFonts w:ascii="Times New Roman" w:eastAsia="Calibri" w:hAnsi="Times New Roman" w:cs="Times New Roman"/>
                <w:sz w:val="20"/>
                <w:szCs w:val="20"/>
                <w:lang w:val="ro-RO"/>
              </w:rPr>
              <w:t>s</w:t>
            </w:r>
            <w:r w:rsidRPr="00987895">
              <w:rPr>
                <w:rFonts w:ascii="Times New Roman" w:eastAsia="Calibri" w:hAnsi="Times New Roman" w:cs="Times New Roman"/>
                <w:sz w:val="20"/>
                <w:szCs w:val="20"/>
                <w:lang w:val="ro-RO"/>
              </w:rPr>
              <w:t>olicitantului</w:t>
            </w:r>
          </w:p>
        </w:tc>
        <w:tc>
          <w:tcPr>
            <w:tcW w:w="2274" w:type="pct"/>
            <w:vAlign w:val="center"/>
          </w:tcPr>
          <w:p w14:paraId="2693B2B3" w14:textId="77777777" w:rsidR="00CE4A68" w:rsidRPr="00987895" w:rsidRDefault="00CE4A68" w:rsidP="00CE4A68">
            <w:pPr>
              <w:pStyle w:val="Title"/>
              <w:spacing w:before="120" w:after="120" w:line="264" w:lineRule="auto"/>
              <w:rPr>
                <w:rFonts w:ascii="Times New Roman" w:hAnsi="Times New Roman" w:cs="Times New Roman"/>
                <w:sz w:val="20"/>
                <w:szCs w:val="20"/>
                <w:lang w:val="ro-RO"/>
              </w:rPr>
            </w:pPr>
          </w:p>
        </w:tc>
      </w:tr>
      <w:tr w:rsidR="00CE4A68" w:rsidRPr="00331F60" w14:paraId="4F2D472B" w14:textId="77777777" w:rsidTr="00CE4A68">
        <w:trPr>
          <w:trHeight w:val="377"/>
        </w:trPr>
        <w:tc>
          <w:tcPr>
            <w:tcW w:w="301" w:type="pct"/>
            <w:shd w:val="clear" w:color="auto" w:fill="F2F2F2" w:themeFill="background1" w:themeFillShade="F2"/>
            <w:vAlign w:val="center"/>
          </w:tcPr>
          <w:p w14:paraId="7E4C96A5" w14:textId="77777777" w:rsidR="00CE4A68" w:rsidRPr="00987895" w:rsidRDefault="00CE4A68" w:rsidP="00CE4A68">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2</w:t>
            </w:r>
          </w:p>
        </w:tc>
        <w:tc>
          <w:tcPr>
            <w:tcW w:w="2425" w:type="pct"/>
            <w:shd w:val="clear" w:color="auto" w:fill="F2F2F2" w:themeFill="background1" w:themeFillShade="F2"/>
            <w:vAlign w:val="center"/>
          </w:tcPr>
          <w:p w14:paraId="5B3C3525" w14:textId="731EE1C0" w:rsidR="00CE4A68" w:rsidRPr="00987895" w:rsidRDefault="00CE4A68" w:rsidP="00CE4A68">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Țara înființării</w:t>
            </w:r>
          </w:p>
        </w:tc>
        <w:tc>
          <w:tcPr>
            <w:tcW w:w="2274" w:type="pct"/>
            <w:vAlign w:val="center"/>
          </w:tcPr>
          <w:p w14:paraId="2FCFBA5D" w14:textId="77777777" w:rsidR="00CE4A68" w:rsidRPr="00987895" w:rsidRDefault="00CE4A68" w:rsidP="00CE4A68">
            <w:pPr>
              <w:pStyle w:val="Title"/>
              <w:spacing w:before="120" w:after="120" w:line="264" w:lineRule="auto"/>
              <w:rPr>
                <w:rFonts w:ascii="Times New Roman" w:hAnsi="Times New Roman" w:cs="Times New Roman"/>
                <w:sz w:val="20"/>
                <w:szCs w:val="20"/>
                <w:lang w:val="ro-RO"/>
              </w:rPr>
            </w:pPr>
          </w:p>
        </w:tc>
      </w:tr>
      <w:tr w:rsidR="00CE4A68" w:rsidRPr="0079083A" w14:paraId="36B3D097" w14:textId="77777777" w:rsidTr="00CE4A68">
        <w:trPr>
          <w:trHeight w:val="365"/>
        </w:trPr>
        <w:tc>
          <w:tcPr>
            <w:tcW w:w="301" w:type="pct"/>
            <w:shd w:val="clear" w:color="auto" w:fill="F2F2F2" w:themeFill="background1" w:themeFillShade="F2"/>
            <w:vAlign w:val="center"/>
          </w:tcPr>
          <w:p w14:paraId="17101E1B" w14:textId="77777777" w:rsidR="00CE4A68" w:rsidRPr="00987895" w:rsidRDefault="00CE4A68" w:rsidP="00CE4A68">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3</w:t>
            </w:r>
          </w:p>
        </w:tc>
        <w:tc>
          <w:tcPr>
            <w:tcW w:w="2425" w:type="pct"/>
            <w:shd w:val="clear" w:color="auto" w:fill="F2F2F2" w:themeFill="background1" w:themeFillShade="F2"/>
            <w:vAlign w:val="center"/>
          </w:tcPr>
          <w:p w14:paraId="605FB159" w14:textId="3BC972DF" w:rsidR="00CE4A68" w:rsidRPr="00987895" w:rsidRDefault="00CE4A68" w:rsidP="00CE4A68">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Adresa sediului principal și locul înființării</w:t>
            </w:r>
          </w:p>
        </w:tc>
        <w:tc>
          <w:tcPr>
            <w:tcW w:w="2274" w:type="pct"/>
            <w:vAlign w:val="center"/>
          </w:tcPr>
          <w:p w14:paraId="52237E5E" w14:textId="77777777" w:rsidR="00CE4A68" w:rsidRPr="00987895" w:rsidRDefault="00CE4A68" w:rsidP="00CE4A68">
            <w:pPr>
              <w:pStyle w:val="Title"/>
              <w:spacing w:before="120" w:after="120" w:line="264" w:lineRule="auto"/>
              <w:rPr>
                <w:rFonts w:ascii="Times New Roman" w:hAnsi="Times New Roman" w:cs="Times New Roman"/>
                <w:sz w:val="20"/>
                <w:szCs w:val="20"/>
                <w:lang w:val="ro-RO"/>
              </w:rPr>
            </w:pPr>
          </w:p>
        </w:tc>
      </w:tr>
      <w:tr w:rsidR="00CE4A68" w:rsidRPr="00331F60" w14:paraId="3E6F553E" w14:textId="77777777" w:rsidTr="00CE4A68">
        <w:trPr>
          <w:trHeight w:val="377"/>
        </w:trPr>
        <w:tc>
          <w:tcPr>
            <w:tcW w:w="301" w:type="pct"/>
            <w:shd w:val="clear" w:color="auto" w:fill="F2F2F2" w:themeFill="background1" w:themeFillShade="F2"/>
            <w:vAlign w:val="center"/>
          </w:tcPr>
          <w:p w14:paraId="2B55EEAC" w14:textId="77777777" w:rsidR="00CE4A68" w:rsidRPr="00987895" w:rsidRDefault="00CE4A68" w:rsidP="00CE4A68">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4</w:t>
            </w:r>
          </w:p>
        </w:tc>
        <w:tc>
          <w:tcPr>
            <w:tcW w:w="2425" w:type="pct"/>
            <w:shd w:val="clear" w:color="auto" w:fill="F2F2F2" w:themeFill="background1" w:themeFillShade="F2"/>
            <w:vAlign w:val="center"/>
          </w:tcPr>
          <w:p w14:paraId="1AB210B5" w14:textId="1240602C" w:rsidR="00CE4A68" w:rsidRPr="00987895" w:rsidRDefault="00CE4A68" w:rsidP="00CE4A68">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Numărul de înregistrare al societății</w:t>
            </w:r>
          </w:p>
        </w:tc>
        <w:tc>
          <w:tcPr>
            <w:tcW w:w="2274" w:type="pct"/>
            <w:vAlign w:val="center"/>
          </w:tcPr>
          <w:p w14:paraId="3C37A986" w14:textId="77777777" w:rsidR="00CE4A68" w:rsidRPr="00987895" w:rsidRDefault="00CE4A68" w:rsidP="00CE4A68">
            <w:pPr>
              <w:pStyle w:val="Title"/>
              <w:spacing w:before="120" w:after="120" w:line="264" w:lineRule="auto"/>
              <w:rPr>
                <w:rFonts w:ascii="Times New Roman" w:hAnsi="Times New Roman" w:cs="Times New Roman"/>
                <w:sz w:val="20"/>
                <w:szCs w:val="20"/>
                <w:lang w:val="ro-RO"/>
              </w:rPr>
            </w:pPr>
          </w:p>
        </w:tc>
      </w:tr>
      <w:tr w:rsidR="00CE4A68" w:rsidRPr="0079083A" w14:paraId="27655AC5" w14:textId="77777777" w:rsidTr="00CE4A68">
        <w:trPr>
          <w:trHeight w:val="365"/>
        </w:trPr>
        <w:tc>
          <w:tcPr>
            <w:tcW w:w="301" w:type="pct"/>
            <w:shd w:val="clear" w:color="auto" w:fill="F2F2F2" w:themeFill="background1" w:themeFillShade="F2"/>
            <w:vAlign w:val="center"/>
          </w:tcPr>
          <w:p w14:paraId="50260403" w14:textId="77777777" w:rsidR="00CE4A68" w:rsidRPr="00987895" w:rsidRDefault="00CE4A68" w:rsidP="00CE4A68">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5</w:t>
            </w:r>
          </w:p>
        </w:tc>
        <w:tc>
          <w:tcPr>
            <w:tcW w:w="2425" w:type="pct"/>
            <w:shd w:val="clear" w:color="auto" w:fill="F2F2F2" w:themeFill="background1" w:themeFillShade="F2"/>
            <w:vAlign w:val="center"/>
          </w:tcPr>
          <w:p w14:paraId="5D74D4C9" w14:textId="4DAD7180" w:rsidR="00CE4A68" w:rsidRPr="00987895" w:rsidRDefault="00CE4A68" w:rsidP="00CE4A68">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Numărul de telefon / adresa de e-mail ale sediului principal</w:t>
            </w:r>
          </w:p>
        </w:tc>
        <w:tc>
          <w:tcPr>
            <w:tcW w:w="2274" w:type="pct"/>
            <w:vAlign w:val="center"/>
          </w:tcPr>
          <w:p w14:paraId="6613F9DC" w14:textId="77777777" w:rsidR="00CE4A68" w:rsidRPr="00987895" w:rsidRDefault="00CE4A68" w:rsidP="00CE4A68">
            <w:pPr>
              <w:pStyle w:val="Title"/>
              <w:spacing w:before="120" w:after="120" w:line="264" w:lineRule="auto"/>
              <w:rPr>
                <w:rFonts w:ascii="Times New Roman" w:hAnsi="Times New Roman" w:cs="Times New Roman"/>
                <w:sz w:val="20"/>
                <w:szCs w:val="20"/>
                <w:lang w:val="ro-RO"/>
              </w:rPr>
            </w:pPr>
          </w:p>
        </w:tc>
      </w:tr>
      <w:tr w:rsidR="00CE4A68" w:rsidRPr="00331F60" w14:paraId="751C286A" w14:textId="77777777" w:rsidTr="00CE4A68">
        <w:trPr>
          <w:trHeight w:val="377"/>
        </w:trPr>
        <w:tc>
          <w:tcPr>
            <w:tcW w:w="301" w:type="pct"/>
            <w:shd w:val="clear" w:color="auto" w:fill="F2F2F2" w:themeFill="background1" w:themeFillShade="F2"/>
            <w:vAlign w:val="center"/>
          </w:tcPr>
          <w:p w14:paraId="7657F5FB" w14:textId="77777777" w:rsidR="00CE4A68" w:rsidRPr="00987895" w:rsidRDefault="00CE4A68" w:rsidP="00CE4A68">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6</w:t>
            </w:r>
          </w:p>
        </w:tc>
        <w:tc>
          <w:tcPr>
            <w:tcW w:w="2425" w:type="pct"/>
            <w:shd w:val="clear" w:color="auto" w:fill="F2F2F2" w:themeFill="background1" w:themeFillShade="F2"/>
            <w:vAlign w:val="center"/>
          </w:tcPr>
          <w:p w14:paraId="278483CA" w14:textId="0E11CD18" w:rsidR="00CE4A68" w:rsidRPr="00987895" w:rsidRDefault="00CE4A68" w:rsidP="00CE4A68">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Adresa sediului local</w:t>
            </w:r>
          </w:p>
        </w:tc>
        <w:tc>
          <w:tcPr>
            <w:tcW w:w="2274" w:type="pct"/>
            <w:vAlign w:val="center"/>
          </w:tcPr>
          <w:p w14:paraId="21C09B8D" w14:textId="77777777" w:rsidR="00CE4A68" w:rsidRPr="00987895" w:rsidRDefault="00CE4A68" w:rsidP="00CE4A68">
            <w:pPr>
              <w:pStyle w:val="Title"/>
              <w:spacing w:before="120" w:after="120" w:line="264" w:lineRule="auto"/>
              <w:rPr>
                <w:rFonts w:ascii="Times New Roman" w:hAnsi="Times New Roman" w:cs="Times New Roman"/>
                <w:sz w:val="20"/>
                <w:szCs w:val="20"/>
                <w:lang w:val="ro-RO"/>
              </w:rPr>
            </w:pPr>
          </w:p>
        </w:tc>
      </w:tr>
      <w:tr w:rsidR="00CE4A68" w:rsidRPr="0079083A" w14:paraId="3665E2F9" w14:textId="77777777" w:rsidTr="00CE4A68">
        <w:trPr>
          <w:trHeight w:val="365"/>
        </w:trPr>
        <w:tc>
          <w:tcPr>
            <w:tcW w:w="301" w:type="pct"/>
            <w:shd w:val="clear" w:color="auto" w:fill="F2F2F2" w:themeFill="background1" w:themeFillShade="F2"/>
            <w:vAlign w:val="center"/>
          </w:tcPr>
          <w:p w14:paraId="5447738D" w14:textId="77777777" w:rsidR="00CE4A68" w:rsidRPr="00987895" w:rsidRDefault="00CE4A68" w:rsidP="00CE4A68">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7</w:t>
            </w:r>
          </w:p>
        </w:tc>
        <w:tc>
          <w:tcPr>
            <w:tcW w:w="2425" w:type="pct"/>
            <w:shd w:val="clear" w:color="auto" w:fill="F2F2F2" w:themeFill="background1" w:themeFillShade="F2"/>
            <w:vAlign w:val="center"/>
          </w:tcPr>
          <w:p w14:paraId="5428CA9A" w14:textId="7E55E3F0" w:rsidR="00CE4A68" w:rsidRPr="00987895" w:rsidRDefault="00CE4A68" w:rsidP="00CE4A68">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Numărul de telefon / adresa de e-mail ale sediului local</w:t>
            </w:r>
          </w:p>
        </w:tc>
        <w:tc>
          <w:tcPr>
            <w:tcW w:w="2274" w:type="pct"/>
            <w:vAlign w:val="center"/>
          </w:tcPr>
          <w:p w14:paraId="3BF162BE" w14:textId="77777777" w:rsidR="00CE4A68" w:rsidRPr="00987895" w:rsidRDefault="00CE4A68" w:rsidP="00CE4A68">
            <w:pPr>
              <w:pStyle w:val="Title"/>
              <w:spacing w:before="120" w:after="120" w:line="264" w:lineRule="auto"/>
              <w:rPr>
                <w:rFonts w:ascii="Times New Roman" w:hAnsi="Times New Roman" w:cs="Times New Roman"/>
                <w:sz w:val="20"/>
                <w:szCs w:val="20"/>
                <w:lang w:val="ro-RO"/>
              </w:rPr>
            </w:pPr>
          </w:p>
        </w:tc>
      </w:tr>
      <w:tr w:rsidR="00CE4A68" w:rsidRPr="00331F60" w14:paraId="630B6D5C" w14:textId="77777777" w:rsidTr="00CE4A68">
        <w:trPr>
          <w:trHeight w:val="377"/>
        </w:trPr>
        <w:tc>
          <w:tcPr>
            <w:tcW w:w="301" w:type="pct"/>
            <w:shd w:val="clear" w:color="auto" w:fill="F2F2F2" w:themeFill="background1" w:themeFillShade="F2"/>
            <w:vAlign w:val="center"/>
          </w:tcPr>
          <w:p w14:paraId="7DC13D06" w14:textId="77777777" w:rsidR="00CE4A68" w:rsidRPr="00987895" w:rsidRDefault="00CE4A68" w:rsidP="00CE4A68">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8</w:t>
            </w:r>
          </w:p>
        </w:tc>
        <w:tc>
          <w:tcPr>
            <w:tcW w:w="2425" w:type="pct"/>
            <w:shd w:val="clear" w:color="auto" w:fill="F2F2F2" w:themeFill="background1" w:themeFillShade="F2"/>
            <w:vAlign w:val="center"/>
          </w:tcPr>
          <w:p w14:paraId="794F15D3" w14:textId="667BD39B" w:rsidR="00CE4A68" w:rsidRPr="00987895" w:rsidRDefault="00CE4A68" w:rsidP="00CE4A68">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 xml:space="preserve">Numele și funcția </w:t>
            </w:r>
            <w:r w:rsidR="00F407B7" w:rsidRPr="00987895">
              <w:rPr>
                <w:rFonts w:ascii="Times New Roman" w:eastAsia="Calibri" w:hAnsi="Times New Roman" w:cs="Times New Roman"/>
                <w:sz w:val="20"/>
                <w:szCs w:val="20"/>
                <w:lang w:val="ro-RO"/>
              </w:rPr>
              <w:t>p</w:t>
            </w:r>
            <w:r w:rsidRPr="00987895">
              <w:rPr>
                <w:rFonts w:ascii="Times New Roman" w:eastAsia="Calibri" w:hAnsi="Times New Roman" w:cs="Times New Roman"/>
                <w:sz w:val="20"/>
                <w:szCs w:val="20"/>
                <w:lang w:val="ro-RO"/>
              </w:rPr>
              <w:t xml:space="preserve">ersoanei de </w:t>
            </w:r>
            <w:r w:rsidR="00F407B7" w:rsidRPr="00987895">
              <w:rPr>
                <w:rFonts w:ascii="Times New Roman" w:eastAsia="Calibri" w:hAnsi="Times New Roman" w:cs="Times New Roman"/>
                <w:sz w:val="20"/>
                <w:szCs w:val="20"/>
                <w:lang w:val="ro-RO"/>
              </w:rPr>
              <w:t>c</w:t>
            </w:r>
            <w:r w:rsidRPr="00987895">
              <w:rPr>
                <w:rFonts w:ascii="Times New Roman" w:eastAsia="Calibri" w:hAnsi="Times New Roman" w:cs="Times New Roman"/>
                <w:sz w:val="20"/>
                <w:szCs w:val="20"/>
                <w:lang w:val="ro-RO"/>
              </w:rPr>
              <w:t>ontact</w:t>
            </w:r>
          </w:p>
        </w:tc>
        <w:tc>
          <w:tcPr>
            <w:tcW w:w="2274" w:type="pct"/>
            <w:vAlign w:val="center"/>
          </w:tcPr>
          <w:p w14:paraId="6A052939" w14:textId="77777777" w:rsidR="00CE4A68" w:rsidRPr="00987895" w:rsidRDefault="00CE4A68" w:rsidP="00CE4A68">
            <w:pPr>
              <w:pStyle w:val="Title"/>
              <w:spacing w:before="120" w:after="120" w:line="264" w:lineRule="auto"/>
              <w:rPr>
                <w:rFonts w:ascii="Times New Roman" w:hAnsi="Times New Roman" w:cs="Times New Roman"/>
                <w:sz w:val="20"/>
                <w:szCs w:val="20"/>
                <w:lang w:val="ro-RO"/>
              </w:rPr>
            </w:pPr>
          </w:p>
        </w:tc>
      </w:tr>
      <w:tr w:rsidR="00CE4A68" w:rsidRPr="0079083A" w14:paraId="7EF4D085" w14:textId="77777777" w:rsidTr="00CE4A68">
        <w:trPr>
          <w:trHeight w:val="365"/>
        </w:trPr>
        <w:tc>
          <w:tcPr>
            <w:tcW w:w="301" w:type="pct"/>
            <w:shd w:val="clear" w:color="auto" w:fill="F2F2F2" w:themeFill="background1" w:themeFillShade="F2"/>
            <w:vAlign w:val="center"/>
          </w:tcPr>
          <w:p w14:paraId="486F53B7" w14:textId="77777777" w:rsidR="00CE4A68" w:rsidRPr="00987895" w:rsidRDefault="00CE4A68" w:rsidP="00CE4A68">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9</w:t>
            </w:r>
          </w:p>
        </w:tc>
        <w:tc>
          <w:tcPr>
            <w:tcW w:w="2425" w:type="pct"/>
            <w:shd w:val="clear" w:color="auto" w:fill="F2F2F2" w:themeFill="background1" w:themeFillShade="F2"/>
            <w:vAlign w:val="center"/>
          </w:tcPr>
          <w:p w14:paraId="71EB5F88" w14:textId="45835861" w:rsidR="00CE4A68" w:rsidRPr="00987895" w:rsidRDefault="00CE4A68" w:rsidP="00CE4A68">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 xml:space="preserve">Numărul de telefon / adresa de e-mail ale </w:t>
            </w:r>
            <w:r w:rsidR="00F407B7" w:rsidRPr="00987895">
              <w:rPr>
                <w:rFonts w:ascii="Times New Roman" w:eastAsia="Calibri" w:hAnsi="Times New Roman" w:cs="Times New Roman"/>
                <w:sz w:val="20"/>
                <w:szCs w:val="20"/>
                <w:lang w:val="ro-RO"/>
              </w:rPr>
              <w:t>p</w:t>
            </w:r>
            <w:r w:rsidRPr="00987895">
              <w:rPr>
                <w:rFonts w:ascii="Times New Roman" w:eastAsia="Calibri" w:hAnsi="Times New Roman" w:cs="Times New Roman"/>
                <w:sz w:val="20"/>
                <w:szCs w:val="20"/>
                <w:lang w:val="ro-RO"/>
              </w:rPr>
              <w:t xml:space="preserve">ersoanei de </w:t>
            </w:r>
            <w:r w:rsidR="00F407B7" w:rsidRPr="00987895">
              <w:rPr>
                <w:rFonts w:ascii="Times New Roman" w:eastAsia="Calibri" w:hAnsi="Times New Roman" w:cs="Times New Roman"/>
                <w:sz w:val="20"/>
                <w:szCs w:val="20"/>
                <w:lang w:val="ro-RO"/>
              </w:rPr>
              <w:t>c</w:t>
            </w:r>
            <w:r w:rsidRPr="00987895">
              <w:rPr>
                <w:rFonts w:ascii="Times New Roman" w:eastAsia="Calibri" w:hAnsi="Times New Roman" w:cs="Times New Roman"/>
                <w:sz w:val="20"/>
                <w:szCs w:val="20"/>
                <w:lang w:val="ro-RO"/>
              </w:rPr>
              <w:t>ontact</w:t>
            </w:r>
          </w:p>
        </w:tc>
        <w:tc>
          <w:tcPr>
            <w:tcW w:w="2274" w:type="pct"/>
            <w:vAlign w:val="center"/>
          </w:tcPr>
          <w:p w14:paraId="6DBCCC41" w14:textId="77777777" w:rsidR="00CE4A68" w:rsidRPr="00987895" w:rsidRDefault="00CE4A68" w:rsidP="00CE4A68">
            <w:pPr>
              <w:pStyle w:val="Title"/>
              <w:spacing w:before="120" w:after="120" w:line="264" w:lineRule="auto"/>
              <w:rPr>
                <w:rFonts w:ascii="Times New Roman" w:hAnsi="Times New Roman" w:cs="Times New Roman"/>
                <w:sz w:val="20"/>
                <w:szCs w:val="20"/>
                <w:lang w:val="ro-RO"/>
              </w:rPr>
            </w:pPr>
          </w:p>
        </w:tc>
      </w:tr>
      <w:tr w:rsidR="00CE4A68" w:rsidRPr="0079083A" w14:paraId="6CDFE5C0" w14:textId="77777777" w:rsidTr="00CE4A68">
        <w:trPr>
          <w:trHeight w:val="566"/>
        </w:trPr>
        <w:tc>
          <w:tcPr>
            <w:tcW w:w="301" w:type="pct"/>
            <w:shd w:val="clear" w:color="auto" w:fill="F2F2F2" w:themeFill="background1" w:themeFillShade="F2"/>
            <w:vAlign w:val="center"/>
          </w:tcPr>
          <w:p w14:paraId="4B779668" w14:textId="1349DA2E" w:rsidR="00CE4A68" w:rsidRPr="00987895" w:rsidRDefault="00CE4A68" w:rsidP="00CE4A68">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10</w:t>
            </w:r>
          </w:p>
        </w:tc>
        <w:tc>
          <w:tcPr>
            <w:tcW w:w="2425" w:type="pct"/>
            <w:shd w:val="clear" w:color="auto" w:fill="F2F2F2" w:themeFill="background1" w:themeFillShade="F2"/>
            <w:vAlign w:val="center"/>
          </w:tcPr>
          <w:p w14:paraId="45D1F88F" w14:textId="560AB019" w:rsidR="00CE4A68" w:rsidRPr="00987895" w:rsidRDefault="00CE4A68" w:rsidP="00CE4A68">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 xml:space="preserve">Tipul </w:t>
            </w:r>
            <w:r w:rsidR="00F407B7" w:rsidRPr="00987895">
              <w:rPr>
                <w:rFonts w:ascii="Times New Roman" w:eastAsia="Calibri" w:hAnsi="Times New Roman" w:cs="Times New Roman"/>
                <w:sz w:val="20"/>
                <w:szCs w:val="20"/>
                <w:lang w:val="ro-RO"/>
              </w:rPr>
              <w:t>e</w:t>
            </w:r>
            <w:r w:rsidRPr="00987895">
              <w:rPr>
                <w:rFonts w:ascii="Times New Roman" w:eastAsia="Calibri" w:hAnsi="Times New Roman" w:cs="Times New Roman"/>
                <w:sz w:val="20"/>
                <w:szCs w:val="20"/>
                <w:lang w:val="ro-RO"/>
              </w:rPr>
              <w:t>ntității (societate comercială, societate în comandită etc.)</w:t>
            </w:r>
          </w:p>
        </w:tc>
        <w:tc>
          <w:tcPr>
            <w:tcW w:w="2274" w:type="pct"/>
            <w:vAlign w:val="center"/>
          </w:tcPr>
          <w:p w14:paraId="23396B8E" w14:textId="77777777" w:rsidR="00CE4A68" w:rsidRPr="00987895" w:rsidRDefault="00CE4A68" w:rsidP="00CE4A68">
            <w:pPr>
              <w:pStyle w:val="Title"/>
              <w:spacing w:before="120" w:after="120" w:line="264" w:lineRule="auto"/>
              <w:rPr>
                <w:rFonts w:ascii="Times New Roman" w:hAnsi="Times New Roman" w:cs="Times New Roman"/>
                <w:sz w:val="20"/>
                <w:szCs w:val="20"/>
                <w:lang w:val="ro-RO"/>
              </w:rPr>
            </w:pPr>
          </w:p>
        </w:tc>
      </w:tr>
      <w:tr w:rsidR="001739B5" w:rsidRPr="0079083A" w14:paraId="4461D71B" w14:textId="77777777" w:rsidTr="00CE4A68">
        <w:trPr>
          <w:trHeight w:val="54"/>
        </w:trPr>
        <w:tc>
          <w:tcPr>
            <w:tcW w:w="301" w:type="pct"/>
            <w:shd w:val="clear" w:color="auto" w:fill="F2F2F2" w:themeFill="background1" w:themeFillShade="F2"/>
            <w:vAlign w:val="center"/>
          </w:tcPr>
          <w:p w14:paraId="647DD54F" w14:textId="1343DE58" w:rsidR="001739B5" w:rsidRPr="00987895" w:rsidRDefault="001739B5" w:rsidP="00225624">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1</w:t>
            </w:r>
            <w:r w:rsidR="22B27C78" w:rsidRPr="00987895">
              <w:rPr>
                <w:rFonts w:ascii="Times New Roman" w:hAnsi="Times New Roman" w:cs="Times New Roman"/>
                <w:sz w:val="20"/>
                <w:szCs w:val="20"/>
                <w:lang w:val="ro-RO"/>
              </w:rPr>
              <w:t>1</w:t>
            </w:r>
          </w:p>
        </w:tc>
        <w:tc>
          <w:tcPr>
            <w:tcW w:w="2425" w:type="pct"/>
            <w:shd w:val="clear" w:color="auto" w:fill="F2F2F2" w:themeFill="background1" w:themeFillShade="F2"/>
            <w:vAlign w:val="center"/>
          </w:tcPr>
          <w:p w14:paraId="4A6D1A88" w14:textId="5B616F98" w:rsidR="001739B5" w:rsidRPr="00987895" w:rsidRDefault="00CE4A68" w:rsidP="00225624">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Activitatea principală/rolul în cadrul Proiectului</w:t>
            </w:r>
            <w:r w:rsidRPr="00987895">
              <w:rPr>
                <w:rStyle w:val="FootnoteReference"/>
                <w:rFonts w:ascii="Times New Roman" w:hAnsi="Times New Roman" w:cs="Times New Roman"/>
                <w:sz w:val="20"/>
                <w:szCs w:val="20"/>
                <w:lang w:val="ro-RO"/>
              </w:rPr>
              <w:t xml:space="preserve"> </w:t>
            </w:r>
            <w:r w:rsidR="00510CB1" w:rsidRPr="00987895">
              <w:rPr>
                <w:rStyle w:val="FootnoteReference"/>
                <w:rFonts w:ascii="Times New Roman" w:hAnsi="Times New Roman" w:cs="Times New Roman"/>
                <w:sz w:val="20"/>
                <w:szCs w:val="20"/>
                <w:lang w:val="ro-RO"/>
              </w:rPr>
              <w:footnoteReference w:id="11"/>
            </w:r>
          </w:p>
        </w:tc>
        <w:tc>
          <w:tcPr>
            <w:tcW w:w="2274" w:type="pct"/>
            <w:vAlign w:val="center"/>
          </w:tcPr>
          <w:p w14:paraId="569F9D49" w14:textId="77777777" w:rsidR="001739B5" w:rsidRPr="00987895" w:rsidRDefault="001739B5" w:rsidP="00225624">
            <w:pPr>
              <w:pStyle w:val="Title"/>
              <w:spacing w:before="120" w:after="120" w:line="264" w:lineRule="auto"/>
              <w:rPr>
                <w:rFonts w:ascii="Times New Roman" w:hAnsi="Times New Roman" w:cs="Times New Roman"/>
                <w:sz w:val="20"/>
                <w:szCs w:val="20"/>
                <w:lang w:val="ro-RO"/>
              </w:rPr>
            </w:pPr>
          </w:p>
        </w:tc>
      </w:tr>
    </w:tbl>
    <w:p w14:paraId="27E32807" w14:textId="77777777" w:rsidR="00CE4A68" w:rsidRPr="00987895" w:rsidRDefault="00CE4A68" w:rsidP="00CE4A68">
      <w:pPr>
        <w:spacing w:after="120" w:line="240"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Semnătura și Data:</w:t>
      </w:r>
    </w:p>
    <w:p w14:paraId="3FE0857A" w14:textId="18A909A1" w:rsidR="001739B5" w:rsidRPr="006051AC" w:rsidRDefault="00CE4A68" w:rsidP="00CE4A68">
      <w:pPr>
        <w:spacing w:after="120" w:line="240" w:lineRule="auto"/>
        <w:rPr>
          <w:rFonts w:ascii="Arial" w:hAnsi="Arial" w:cs="Arial"/>
          <w:szCs w:val="20"/>
          <w:lang w:val="ro-RO"/>
        </w:rPr>
      </w:pPr>
      <w:r w:rsidRPr="00987895">
        <w:rPr>
          <w:rFonts w:ascii="Times New Roman" w:hAnsi="Times New Roman" w:cs="Times New Roman"/>
          <w:sz w:val="24"/>
          <w:szCs w:val="24"/>
          <w:lang w:val="ro-RO"/>
        </w:rPr>
        <w:t>Nume:</w:t>
      </w:r>
      <w:r w:rsidR="00510CB1" w:rsidRPr="006051AC">
        <w:rPr>
          <w:rFonts w:ascii="Arial" w:hAnsi="Arial" w:cs="Arial"/>
          <w:szCs w:val="20"/>
          <w:lang w:val="ro-RO"/>
        </w:rPr>
        <w:br w:type="page"/>
      </w:r>
    </w:p>
    <w:p w14:paraId="7EB0634E" w14:textId="77777777" w:rsidR="00CE4A68" w:rsidRPr="00987895" w:rsidRDefault="00CE4A68" w:rsidP="00EC16DD">
      <w:pPr>
        <w:pStyle w:val="Heading4"/>
        <w:spacing w:before="120" w:after="120" w:line="264" w:lineRule="auto"/>
        <w:rPr>
          <w:rFonts w:ascii="Times New Roman" w:hAnsi="Times New Roman" w:cs="Times New Roman"/>
          <w:szCs w:val="24"/>
          <w:lang w:val="ro-RO"/>
        </w:rPr>
      </w:pPr>
      <w:bookmarkStart w:id="390" w:name="_Hlk106880283"/>
      <w:bookmarkEnd w:id="389"/>
      <w:r w:rsidRPr="00987895">
        <w:rPr>
          <w:rFonts w:ascii="Times New Roman" w:hAnsi="Times New Roman" w:cs="Times New Roman"/>
          <w:szCs w:val="24"/>
          <w:lang w:val="ro-RO"/>
        </w:rPr>
        <w:lastRenderedPageBreak/>
        <w:t xml:space="preserve">Formularul L2 – Structura Consorțiului </w:t>
      </w:r>
    </w:p>
    <w:p w14:paraId="4FDE9807" w14:textId="6E3BDA80" w:rsidR="00CE4A68" w:rsidRPr="00987895" w:rsidRDefault="00CE4A68" w:rsidP="00EC16DD">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Termenii definiți în Apelul de Proiecte vor avea acel</w:t>
      </w:r>
      <w:r w:rsidR="00F407B7" w:rsidRPr="00987895">
        <w:rPr>
          <w:rFonts w:ascii="Times New Roman" w:hAnsi="Times New Roman" w:cs="Times New Roman"/>
          <w:sz w:val="24"/>
          <w:szCs w:val="24"/>
          <w:lang w:val="ro-RO"/>
        </w:rPr>
        <w:t>ași</w:t>
      </w:r>
      <w:r w:rsidRPr="00987895">
        <w:rPr>
          <w:rFonts w:ascii="Times New Roman" w:hAnsi="Times New Roman" w:cs="Times New Roman"/>
          <w:sz w:val="24"/>
          <w:szCs w:val="24"/>
          <w:lang w:val="ro-RO"/>
        </w:rPr>
        <w:t xml:space="preserve"> înțeles atunci când sunt folosiți în acest tabel, cu excepția cazului în care este prevăzut contrariul.</w:t>
      </w:r>
    </w:p>
    <w:p w14:paraId="297B2594" w14:textId="62442D65" w:rsidR="00CE4A68" w:rsidRPr="00987895" w:rsidRDefault="00CE4A68" w:rsidP="00CE4A68">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În cazul unui </w:t>
      </w:r>
      <w:r w:rsidR="00934536"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onsorțiu, </w:t>
      </w:r>
      <w:r w:rsidR="00976985" w:rsidRPr="00987895">
        <w:rPr>
          <w:rFonts w:ascii="Times New Roman" w:hAnsi="Times New Roman" w:cs="Times New Roman"/>
          <w:sz w:val="24"/>
          <w:szCs w:val="24"/>
          <w:lang w:val="ro-RO"/>
        </w:rPr>
        <w:t>s</w:t>
      </w:r>
      <w:r w:rsidRPr="00987895">
        <w:rPr>
          <w:rFonts w:ascii="Times New Roman" w:hAnsi="Times New Roman" w:cs="Times New Roman"/>
          <w:sz w:val="24"/>
          <w:szCs w:val="24"/>
          <w:lang w:val="ro-RO"/>
        </w:rPr>
        <w:t xml:space="preserve">olicitantul trebuie să introducă informațiile următoare în tabelul de mai jos, conform secțiunii </w:t>
      </w:r>
      <w:r w:rsidRPr="00987895">
        <w:rPr>
          <w:rFonts w:ascii="Times New Roman" w:hAnsi="Times New Roman" w:cs="Times New Roman"/>
          <w:sz w:val="24"/>
          <w:szCs w:val="24"/>
          <w:lang w:val="ro-RO"/>
        </w:rPr>
        <w:fldChar w:fldCharType="begin"/>
      </w:r>
      <w:r w:rsidRPr="00987895">
        <w:rPr>
          <w:rFonts w:ascii="Times New Roman" w:hAnsi="Times New Roman" w:cs="Times New Roman"/>
          <w:sz w:val="24"/>
          <w:szCs w:val="24"/>
          <w:lang w:val="ro-RO"/>
        </w:rPr>
        <w:instrText xml:space="preserve"> REF _Ref77182406 \r \h </w:instrText>
      </w:r>
      <w:r w:rsidR="006051AC" w:rsidRPr="00987895">
        <w:rPr>
          <w:rFonts w:ascii="Times New Roman" w:hAnsi="Times New Roman" w:cs="Times New Roman"/>
          <w:sz w:val="24"/>
          <w:szCs w:val="24"/>
          <w:lang w:val="ro-RO"/>
        </w:rPr>
        <w:instrText xml:space="preserve"> \* MERGEFORMAT </w:instrText>
      </w:r>
      <w:r w:rsidRPr="00987895">
        <w:rPr>
          <w:rFonts w:ascii="Times New Roman" w:hAnsi="Times New Roman" w:cs="Times New Roman"/>
          <w:sz w:val="24"/>
          <w:szCs w:val="24"/>
          <w:lang w:val="ro-RO"/>
        </w:rPr>
      </w:r>
      <w:r w:rsidRPr="00987895">
        <w:rPr>
          <w:rFonts w:ascii="Times New Roman" w:hAnsi="Times New Roman" w:cs="Times New Roman"/>
          <w:sz w:val="24"/>
          <w:szCs w:val="24"/>
          <w:lang w:val="ro-RO"/>
        </w:rPr>
        <w:fldChar w:fldCharType="separate"/>
      </w:r>
      <w:r w:rsidR="00F03073">
        <w:rPr>
          <w:rFonts w:ascii="Times New Roman" w:hAnsi="Times New Roman" w:cs="Times New Roman"/>
          <w:sz w:val="24"/>
          <w:szCs w:val="24"/>
          <w:lang w:val="ro-RO"/>
        </w:rPr>
        <w:t>2.1</w:t>
      </w:r>
      <w:r w:rsidRPr="00987895">
        <w:rPr>
          <w:rFonts w:ascii="Times New Roman" w:hAnsi="Times New Roman" w:cs="Times New Roman"/>
          <w:sz w:val="24"/>
          <w:szCs w:val="24"/>
          <w:lang w:val="ro-RO"/>
        </w:rPr>
        <w:fldChar w:fldCharType="end"/>
      </w:r>
      <w:r w:rsidRPr="00987895">
        <w:rPr>
          <w:rFonts w:ascii="Times New Roman" w:hAnsi="Times New Roman" w:cs="Times New Roman"/>
          <w:sz w:val="24"/>
          <w:szCs w:val="24"/>
          <w:lang w:val="ro-RO"/>
        </w:rPr>
        <w:t xml:space="preserve"> din </w:t>
      </w:r>
      <w:r w:rsidR="00F407B7" w:rsidRPr="00987895">
        <w:rPr>
          <w:rFonts w:ascii="Times New Roman" w:hAnsi="Times New Roman" w:cs="Times New Roman"/>
          <w:sz w:val="24"/>
          <w:szCs w:val="24"/>
          <w:lang w:val="ro-RO"/>
        </w:rPr>
        <w:t>Apelul de Proiecte</w:t>
      </w:r>
      <w:r w:rsidRPr="00987895">
        <w:rPr>
          <w:rFonts w:ascii="Times New Roman" w:hAnsi="Times New Roman" w:cs="Times New Roman"/>
          <w:sz w:val="24"/>
          <w:szCs w:val="24"/>
          <w:lang w:val="ro-RO"/>
        </w:rPr>
        <w:t>:</w:t>
      </w:r>
    </w:p>
    <w:tbl>
      <w:tblPr>
        <w:tblStyle w:val="TableGrid"/>
        <w:tblW w:w="9355"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ayout w:type="fixed"/>
        <w:tblLook w:val="04A0" w:firstRow="1" w:lastRow="0" w:firstColumn="1" w:lastColumn="0" w:noHBand="0" w:noVBand="1"/>
      </w:tblPr>
      <w:tblGrid>
        <w:gridCol w:w="2335"/>
        <w:gridCol w:w="1350"/>
        <w:gridCol w:w="1800"/>
        <w:gridCol w:w="1620"/>
        <w:gridCol w:w="2250"/>
      </w:tblGrid>
      <w:tr w:rsidR="00CE4A68" w:rsidRPr="006051AC" w14:paraId="21D12490" w14:textId="77777777" w:rsidTr="004249C9">
        <w:trPr>
          <w:trHeight w:val="626"/>
        </w:trPr>
        <w:tc>
          <w:tcPr>
            <w:tcW w:w="2335" w:type="dxa"/>
            <w:shd w:val="clear" w:color="auto" w:fill="7F7F7F" w:themeFill="text1" w:themeFillTint="80"/>
          </w:tcPr>
          <w:p w14:paraId="5332CE43" w14:textId="77777777" w:rsidR="00CE4A68" w:rsidRPr="00987895" w:rsidRDefault="00CE4A68" w:rsidP="00CE4A68">
            <w:pPr>
              <w:pStyle w:val="Title"/>
              <w:spacing w:before="120" w:after="120" w:line="264" w:lineRule="auto"/>
              <w:rPr>
                <w:rFonts w:ascii="Times New Roman" w:hAnsi="Times New Roman" w:cs="Times New Roman"/>
                <w:color w:val="FFFFFF" w:themeColor="background1"/>
                <w:sz w:val="20"/>
                <w:szCs w:val="20"/>
                <w:lang w:val="ro-RO"/>
              </w:rPr>
            </w:pPr>
          </w:p>
        </w:tc>
        <w:tc>
          <w:tcPr>
            <w:tcW w:w="1350" w:type="dxa"/>
            <w:shd w:val="clear" w:color="auto" w:fill="7F7F7F" w:themeFill="text1" w:themeFillTint="80"/>
          </w:tcPr>
          <w:p w14:paraId="48C90494" w14:textId="3ACA2CBA" w:rsidR="00CE4A68" w:rsidRPr="00987895" w:rsidRDefault="00CE4A68" w:rsidP="00CE4A68">
            <w:pPr>
              <w:pStyle w:val="Title"/>
              <w:spacing w:before="120" w:after="120" w:line="264" w:lineRule="auto"/>
              <w:rPr>
                <w:rFonts w:ascii="Times New Roman" w:hAnsi="Times New Roman" w:cs="Times New Roman"/>
                <w:color w:val="FFFFFF" w:themeColor="background1"/>
                <w:sz w:val="20"/>
                <w:szCs w:val="20"/>
                <w:lang w:val="ro-RO"/>
              </w:rPr>
            </w:pPr>
            <w:r w:rsidRPr="00987895">
              <w:rPr>
                <w:rFonts w:ascii="Times New Roman" w:eastAsia="Calibri" w:hAnsi="Times New Roman" w:cs="Times New Roman"/>
                <w:color w:val="FFFFFF" w:themeColor="background1"/>
                <w:sz w:val="20"/>
                <w:szCs w:val="20"/>
                <w:lang w:val="ro-RO"/>
              </w:rPr>
              <w:t>Denumirea Societății</w:t>
            </w:r>
          </w:p>
        </w:tc>
        <w:tc>
          <w:tcPr>
            <w:tcW w:w="1800" w:type="dxa"/>
            <w:shd w:val="clear" w:color="auto" w:fill="7F7F7F" w:themeFill="text1" w:themeFillTint="80"/>
          </w:tcPr>
          <w:p w14:paraId="62C19095" w14:textId="45035E64" w:rsidR="00CE4A68" w:rsidRPr="00987895" w:rsidRDefault="00CE4A68" w:rsidP="00CE4A68">
            <w:pPr>
              <w:pStyle w:val="Title"/>
              <w:spacing w:before="120" w:after="120" w:line="264" w:lineRule="auto"/>
              <w:rPr>
                <w:rFonts w:ascii="Times New Roman" w:hAnsi="Times New Roman" w:cs="Times New Roman"/>
                <w:color w:val="FFFFFF" w:themeColor="background1"/>
                <w:sz w:val="20"/>
                <w:szCs w:val="20"/>
                <w:lang w:val="ro-RO"/>
              </w:rPr>
            </w:pPr>
            <w:r w:rsidRPr="00987895">
              <w:rPr>
                <w:rFonts w:ascii="Times New Roman" w:eastAsia="Calibri" w:hAnsi="Times New Roman" w:cs="Times New Roman"/>
                <w:color w:val="FFFFFF" w:themeColor="background1"/>
                <w:sz w:val="20"/>
                <w:szCs w:val="20"/>
                <w:lang w:val="ro-RO"/>
              </w:rPr>
              <w:t>Rol și responsabilitate</w:t>
            </w:r>
          </w:p>
        </w:tc>
        <w:tc>
          <w:tcPr>
            <w:tcW w:w="1620" w:type="dxa"/>
            <w:shd w:val="clear" w:color="auto" w:fill="7F7F7F" w:themeFill="text1" w:themeFillTint="80"/>
          </w:tcPr>
          <w:p w14:paraId="36D496C5" w14:textId="65FE7845" w:rsidR="00CE4A68" w:rsidRPr="00987895" w:rsidRDefault="00CE4A68" w:rsidP="00CE4A68">
            <w:pPr>
              <w:pStyle w:val="Title"/>
              <w:spacing w:before="120" w:after="120" w:line="264" w:lineRule="auto"/>
              <w:rPr>
                <w:rFonts w:ascii="Times New Roman" w:hAnsi="Times New Roman" w:cs="Times New Roman"/>
                <w:color w:val="FFFFFF" w:themeColor="background1"/>
                <w:sz w:val="20"/>
                <w:szCs w:val="20"/>
                <w:lang w:val="ro-RO"/>
              </w:rPr>
            </w:pPr>
            <w:r w:rsidRPr="00987895">
              <w:rPr>
                <w:rFonts w:ascii="Times New Roman" w:eastAsia="Calibri" w:hAnsi="Times New Roman" w:cs="Times New Roman"/>
                <w:color w:val="FFFFFF" w:themeColor="background1"/>
                <w:sz w:val="20"/>
                <w:szCs w:val="20"/>
                <w:lang w:val="ro-RO"/>
              </w:rPr>
              <w:t>Membru al Conducerii</w:t>
            </w:r>
          </w:p>
        </w:tc>
        <w:tc>
          <w:tcPr>
            <w:tcW w:w="2250" w:type="dxa"/>
            <w:shd w:val="clear" w:color="auto" w:fill="7F7F7F" w:themeFill="text1" w:themeFillTint="80"/>
          </w:tcPr>
          <w:p w14:paraId="2CBE7667" w14:textId="641C8488" w:rsidR="00CE4A68" w:rsidRPr="00987895" w:rsidRDefault="00CE4A68" w:rsidP="00CE4A68">
            <w:pPr>
              <w:pStyle w:val="Title"/>
              <w:spacing w:before="120" w:after="120" w:line="264" w:lineRule="auto"/>
              <w:rPr>
                <w:rFonts w:ascii="Times New Roman" w:hAnsi="Times New Roman" w:cs="Times New Roman"/>
                <w:color w:val="FFFFFF" w:themeColor="background1"/>
                <w:sz w:val="20"/>
                <w:szCs w:val="20"/>
                <w:lang w:val="ro-RO"/>
              </w:rPr>
            </w:pPr>
            <w:r w:rsidRPr="00987895">
              <w:rPr>
                <w:rFonts w:ascii="Times New Roman" w:eastAsia="Calibri" w:hAnsi="Times New Roman" w:cs="Times New Roman"/>
                <w:color w:val="FFFFFF" w:themeColor="background1"/>
                <w:sz w:val="20"/>
                <w:szCs w:val="20"/>
                <w:lang w:val="ro-RO"/>
              </w:rPr>
              <w:t>Participația în Consorțiu propusă</w:t>
            </w:r>
          </w:p>
        </w:tc>
      </w:tr>
      <w:tr w:rsidR="00CE4A68" w:rsidRPr="006051AC" w14:paraId="1AD0C856" w14:textId="77777777" w:rsidTr="004249C9">
        <w:trPr>
          <w:trHeight w:val="433"/>
        </w:trPr>
        <w:tc>
          <w:tcPr>
            <w:tcW w:w="2335" w:type="dxa"/>
          </w:tcPr>
          <w:p w14:paraId="2B68AEF6" w14:textId="57A6CC23" w:rsidR="00CE4A68" w:rsidRPr="00987895" w:rsidRDefault="00CE4A68" w:rsidP="00CE4A68">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Membru al Conducerii</w:t>
            </w:r>
          </w:p>
        </w:tc>
        <w:tc>
          <w:tcPr>
            <w:tcW w:w="1350" w:type="dxa"/>
          </w:tcPr>
          <w:p w14:paraId="6F74654D" w14:textId="34408CDC" w:rsidR="00CE4A68" w:rsidRPr="00987895" w:rsidRDefault="00CE4A68" w:rsidP="00CE4A68">
            <w:pPr>
              <w:pStyle w:val="Title"/>
              <w:spacing w:before="120" w:after="120" w:line="264" w:lineRule="auto"/>
              <w:rPr>
                <w:rFonts w:ascii="Times New Roman" w:hAnsi="Times New Roman" w:cs="Times New Roman"/>
                <w:sz w:val="20"/>
                <w:szCs w:val="20"/>
                <w:lang w:val="ro-RO"/>
              </w:rPr>
            </w:pPr>
          </w:p>
        </w:tc>
        <w:tc>
          <w:tcPr>
            <w:tcW w:w="1800" w:type="dxa"/>
          </w:tcPr>
          <w:p w14:paraId="5F5F35A1" w14:textId="77777777" w:rsidR="00CE4A68" w:rsidRPr="00987895" w:rsidRDefault="00CE4A68" w:rsidP="00CE4A68">
            <w:pPr>
              <w:pStyle w:val="Title"/>
              <w:spacing w:before="120" w:after="120" w:line="264" w:lineRule="auto"/>
              <w:rPr>
                <w:rFonts w:ascii="Times New Roman" w:hAnsi="Times New Roman" w:cs="Times New Roman"/>
                <w:sz w:val="20"/>
                <w:szCs w:val="20"/>
                <w:lang w:val="ro-RO"/>
              </w:rPr>
            </w:pPr>
          </w:p>
        </w:tc>
        <w:tc>
          <w:tcPr>
            <w:tcW w:w="1620" w:type="dxa"/>
          </w:tcPr>
          <w:p w14:paraId="629948AA" w14:textId="4D58006B" w:rsidR="00CE4A68" w:rsidRPr="00987895" w:rsidRDefault="00CE4A68" w:rsidP="00CE4A68">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Da / Nu</w:t>
            </w:r>
          </w:p>
        </w:tc>
        <w:tc>
          <w:tcPr>
            <w:tcW w:w="2250" w:type="dxa"/>
          </w:tcPr>
          <w:p w14:paraId="7592C65D" w14:textId="77777777" w:rsidR="00CE4A68" w:rsidRPr="00987895" w:rsidRDefault="00CE4A68" w:rsidP="00CE4A68">
            <w:pPr>
              <w:pStyle w:val="Title"/>
              <w:spacing w:before="120" w:after="120" w:line="264" w:lineRule="auto"/>
              <w:rPr>
                <w:rFonts w:ascii="Times New Roman" w:hAnsi="Times New Roman" w:cs="Times New Roman"/>
                <w:sz w:val="20"/>
                <w:szCs w:val="20"/>
                <w:highlight w:val="yellow"/>
                <w:lang w:val="ro-RO"/>
              </w:rPr>
            </w:pPr>
          </w:p>
        </w:tc>
      </w:tr>
      <w:tr w:rsidR="00CE4A68" w:rsidRPr="006051AC" w14:paraId="0D66EAA2" w14:textId="77777777" w:rsidTr="004249C9">
        <w:trPr>
          <w:trHeight w:val="433"/>
        </w:trPr>
        <w:tc>
          <w:tcPr>
            <w:tcW w:w="2335" w:type="dxa"/>
          </w:tcPr>
          <w:p w14:paraId="7AA115CC" w14:textId="707B0F96" w:rsidR="00CE4A68" w:rsidRPr="00987895" w:rsidRDefault="00CE4A68" w:rsidP="00CE4A68">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Membrul Consorțiului 1</w:t>
            </w:r>
          </w:p>
        </w:tc>
        <w:tc>
          <w:tcPr>
            <w:tcW w:w="1350" w:type="dxa"/>
          </w:tcPr>
          <w:p w14:paraId="56A24A1B" w14:textId="0776FBA8" w:rsidR="00CE4A68" w:rsidRPr="00987895" w:rsidRDefault="00CE4A68" w:rsidP="00CE4A68">
            <w:pPr>
              <w:pStyle w:val="Title"/>
              <w:spacing w:before="120" w:after="120" w:line="264" w:lineRule="auto"/>
              <w:rPr>
                <w:rFonts w:ascii="Times New Roman" w:hAnsi="Times New Roman" w:cs="Times New Roman"/>
                <w:sz w:val="20"/>
                <w:szCs w:val="20"/>
                <w:lang w:val="ro-RO"/>
              </w:rPr>
            </w:pPr>
          </w:p>
        </w:tc>
        <w:tc>
          <w:tcPr>
            <w:tcW w:w="1800" w:type="dxa"/>
          </w:tcPr>
          <w:p w14:paraId="2B01D6DC" w14:textId="77777777" w:rsidR="00CE4A68" w:rsidRPr="00987895" w:rsidRDefault="00CE4A68" w:rsidP="00CE4A68">
            <w:pPr>
              <w:pStyle w:val="Title"/>
              <w:spacing w:before="120" w:after="120" w:line="264" w:lineRule="auto"/>
              <w:rPr>
                <w:rFonts w:ascii="Times New Roman" w:hAnsi="Times New Roman" w:cs="Times New Roman"/>
                <w:sz w:val="20"/>
                <w:szCs w:val="20"/>
                <w:lang w:val="ro-RO"/>
              </w:rPr>
            </w:pPr>
          </w:p>
        </w:tc>
        <w:tc>
          <w:tcPr>
            <w:tcW w:w="1620" w:type="dxa"/>
          </w:tcPr>
          <w:p w14:paraId="009C82BA" w14:textId="17C72CC1" w:rsidR="00CE4A68" w:rsidRPr="00987895" w:rsidRDefault="00CE4A68" w:rsidP="00CE4A68">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Da / Nu</w:t>
            </w:r>
          </w:p>
        </w:tc>
        <w:tc>
          <w:tcPr>
            <w:tcW w:w="2250" w:type="dxa"/>
          </w:tcPr>
          <w:p w14:paraId="04856B02" w14:textId="77777777" w:rsidR="00CE4A68" w:rsidRPr="00987895" w:rsidRDefault="00CE4A68" w:rsidP="00CE4A68">
            <w:pPr>
              <w:pStyle w:val="Title"/>
              <w:spacing w:before="120" w:after="120" w:line="264" w:lineRule="auto"/>
              <w:rPr>
                <w:rFonts w:ascii="Times New Roman" w:hAnsi="Times New Roman" w:cs="Times New Roman"/>
                <w:sz w:val="20"/>
                <w:szCs w:val="20"/>
                <w:highlight w:val="yellow"/>
                <w:lang w:val="ro-RO"/>
              </w:rPr>
            </w:pPr>
          </w:p>
        </w:tc>
      </w:tr>
      <w:tr w:rsidR="00CE4A68" w:rsidRPr="006051AC" w14:paraId="067363C8" w14:textId="77777777" w:rsidTr="004249C9">
        <w:trPr>
          <w:trHeight w:val="421"/>
        </w:trPr>
        <w:tc>
          <w:tcPr>
            <w:tcW w:w="2335" w:type="dxa"/>
          </w:tcPr>
          <w:p w14:paraId="75A2C49B" w14:textId="343AC4B0" w:rsidR="00CE4A68" w:rsidRPr="00987895" w:rsidRDefault="00CE4A68" w:rsidP="00CE4A68">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Membrul Consorțiului 2</w:t>
            </w:r>
          </w:p>
        </w:tc>
        <w:tc>
          <w:tcPr>
            <w:tcW w:w="1350" w:type="dxa"/>
          </w:tcPr>
          <w:p w14:paraId="4043FBD7" w14:textId="04A629EB" w:rsidR="00CE4A68" w:rsidRPr="00987895" w:rsidRDefault="00CE4A68" w:rsidP="00CE4A68">
            <w:pPr>
              <w:pStyle w:val="Title"/>
              <w:spacing w:before="120" w:after="120" w:line="264" w:lineRule="auto"/>
              <w:rPr>
                <w:rFonts w:ascii="Times New Roman" w:hAnsi="Times New Roman" w:cs="Times New Roman"/>
                <w:sz w:val="20"/>
                <w:szCs w:val="20"/>
                <w:lang w:val="ro-RO"/>
              </w:rPr>
            </w:pPr>
          </w:p>
        </w:tc>
        <w:tc>
          <w:tcPr>
            <w:tcW w:w="1800" w:type="dxa"/>
          </w:tcPr>
          <w:p w14:paraId="0B214508" w14:textId="77777777" w:rsidR="00CE4A68" w:rsidRPr="00987895" w:rsidRDefault="00CE4A68" w:rsidP="00CE4A68">
            <w:pPr>
              <w:pStyle w:val="Title"/>
              <w:spacing w:before="120" w:after="120" w:line="264" w:lineRule="auto"/>
              <w:rPr>
                <w:rFonts w:ascii="Times New Roman" w:hAnsi="Times New Roman" w:cs="Times New Roman"/>
                <w:sz w:val="20"/>
                <w:szCs w:val="20"/>
                <w:lang w:val="ro-RO"/>
              </w:rPr>
            </w:pPr>
          </w:p>
        </w:tc>
        <w:tc>
          <w:tcPr>
            <w:tcW w:w="1620" w:type="dxa"/>
          </w:tcPr>
          <w:p w14:paraId="1661FE81" w14:textId="6BE91AC4" w:rsidR="00CE4A68" w:rsidRPr="00987895" w:rsidRDefault="00CE4A68" w:rsidP="00CE4A68">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Da / Nu</w:t>
            </w:r>
          </w:p>
        </w:tc>
        <w:tc>
          <w:tcPr>
            <w:tcW w:w="2250" w:type="dxa"/>
          </w:tcPr>
          <w:p w14:paraId="24A26E6F" w14:textId="77777777" w:rsidR="00CE4A68" w:rsidRPr="00987895" w:rsidRDefault="00CE4A68" w:rsidP="00CE4A68">
            <w:pPr>
              <w:pStyle w:val="Title"/>
              <w:spacing w:before="120" w:after="120" w:line="264" w:lineRule="auto"/>
              <w:rPr>
                <w:rFonts w:ascii="Times New Roman" w:hAnsi="Times New Roman" w:cs="Times New Roman"/>
                <w:sz w:val="20"/>
                <w:szCs w:val="20"/>
                <w:highlight w:val="yellow"/>
                <w:lang w:val="ro-RO"/>
              </w:rPr>
            </w:pPr>
          </w:p>
        </w:tc>
      </w:tr>
      <w:tr w:rsidR="00CE4A68" w:rsidRPr="006051AC" w14:paraId="121D30B2" w14:textId="77777777" w:rsidTr="004249C9">
        <w:trPr>
          <w:trHeight w:val="433"/>
        </w:trPr>
        <w:tc>
          <w:tcPr>
            <w:tcW w:w="2335" w:type="dxa"/>
          </w:tcPr>
          <w:p w14:paraId="09422AE1" w14:textId="77012C15" w:rsidR="00CE4A68" w:rsidRPr="00987895" w:rsidRDefault="00CE4A68" w:rsidP="00CE4A68">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Membrul Consorțiului 3</w:t>
            </w:r>
          </w:p>
        </w:tc>
        <w:tc>
          <w:tcPr>
            <w:tcW w:w="1350" w:type="dxa"/>
          </w:tcPr>
          <w:p w14:paraId="13C79FC3" w14:textId="61E0D46C" w:rsidR="00CE4A68" w:rsidRPr="00987895" w:rsidRDefault="00CE4A68" w:rsidP="00CE4A68">
            <w:pPr>
              <w:pStyle w:val="Title"/>
              <w:spacing w:before="120" w:after="120" w:line="264" w:lineRule="auto"/>
              <w:rPr>
                <w:rFonts w:ascii="Times New Roman" w:hAnsi="Times New Roman" w:cs="Times New Roman"/>
                <w:sz w:val="20"/>
                <w:szCs w:val="20"/>
                <w:lang w:val="ro-RO"/>
              </w:rPr>
            </w:pPr>
          </w:p>
        </w:tc>
        <w:tc>
          <w:tcPr>
            <w:tcW w:w="1800" w:type="dxa"/>
          </w:tcPr>
          <w:p w14:paraId="6C48C6D7" w14:textId="77777777" w:rsidR="00CE4A68" w:rsidRPr="00987895" w:rsidRDefault="00CE4A68" w:rsidP="00CE4A68">
            <w:pPr>
              <w:pStyle w:val="Title"/>
              <w:spacing w:before="120" w:after="120" w:line="264" w:lineRule="auto"/>
              <w:rPr>
                <w:rFonts w:ascii="Times New Roman" w:hAnsi="Times New Roman" w:cs="Times New Roman"/>
                <w:sz w:val="20"/>
                <w:szCs w:val="20"/>
                <w:lang w:val="ro-RO"/>
              </w:rPr>
            </w:pPr>
          </w:p>
        </w:tc>
        <w:tc>
          <w:tcPr>
            <w:tcW w:w="1620" w:type="dxa"/>
          </w:tcPr>
          <w:p w14:paraId="3F011F7D" w14:textId="73B0FF93" w:rsidR="00CE4A68" w:rsidRPr="00987895" w:rsidRDefault="00CE4A68" w:rsidP="00CE4A68">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Da / Nu</w:t>
            </w:r>
          </w:p>
        </w:tc>
        <w:tc>
          <w:tcPr>
            <w:tcW w:w="2250" w:type="dxa"/>
          </w:tcPr>
          <w:p w14:paraId="13ED4FDB" w14:textId="77777777" w:rsidR="00CE4A68" w:rsidRPr="00987895" w:rsidRDefault="00CE4A68" w:rsidP="00CE4A68">
            <w:pPr>
              <w:pStyle w:val="Title"/>
              <w:spacing w:before="120" w:after="120" w:line="264" w:lineRule="auto"/>
              <w:rPr>
                <w:rFonts w:ascii="Times New Roman" w:hAnsi="Times New Roman" w:cs="Times New Roman"/>
                <w:sz w:val="20"/>
                <w:szCs w:val="20"/>
                <w:highlight w:val="yellow"/>
                <w:lang w:val="ro-RO"/>
              </w:rPr>
            </w:pPr>
          </w:p>
        </w:tc>
      </w:tr>
      <w:tr w:rsidR="00CE4A68" w:rsidRPr="006051AC" w14:paraId="58F041FD" w14:textId="77777777" w:rsidTr="004249C9">
        <w:trPr>
          <w:trHeight w:val="433"/>
        </w:trPr>
        <w:tc>
          <w:tcPr>
            <w:tcW w:w="2335" w:type="dxa"/>
          </w:tcPr>
          <w:p w14:paraId="639D5347" w14:textId="69AAAD05" w:rsidR="00CE4A68" w:rsidRPr="00987895" w:rsidRDefault="00CE4A68" w:rsidP="00CE4A68">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Membrul Consorțiului 4</w:t>
            </w:r>
          </w:p>
        </w:tc>
        <w:tc>
          <w:tcPr>
            <w:tcW w:w="1350" w:type="dxa"/>
          </w:tcPr>
          <w:p w14:paraId="04E1CF9F" w14:textId="64BA8C18" w:rsidR="00CE4A68" w:rsidRPr="00987895" w:rsidRDefault="00CE4A68" w:rsidP="00CE4A68">
            <w:pPr>
              <w:pStyle w:val="Title"/>
              <w:spacing w:before="120" w:after="120" w:line="264" w:lineRule="auto"/>
              <w:rPr>
                <w:rFonts w:ascii="Times New Roman" w:hAnsi="Times New Roman" w:cs="Times New Roman"/>
                <w:sz w:val="20"/>
                <w:szCs w:val="20"/>
                <w:lang w:val="ro-RO"/>
              </w:rPr>
            </w:pPr>
          </w:p>
        </w:tc>
        <w:tc>
          <w:tcPr>
            <w:tcW w:w="1800" w:type="dxa"/>
          </w:tcPr>
          <w:p w14:paraId="65E6A7A7" w14:textId="77777777" w:rsidR="00CE4A68" w:rsidRPr="00987895" w:rsidRDefault="00CE4A68" w:rsidP="00CE4A68">
            <w:pPr>
              <w:pStyle w:val="Title"/>
              <w:spacing w:before="120" w:after="120" w:line="264" w:lineRule="auto"/>
              <w:rPr>
                <w:rFonts w:ascii="Times New Roman" w:hAnsi="Times New Roman" w:cs="Times New Roman"/>
                <w:sz w:val="20"/>
                <w:szCs w:val="20"/>
                <w:lang w:val="ro-RO"/>
              </w:rPr>
            </w:pPr>
          </w:p>
        </w:tc>
        <w:tc>
          <w:tcPr>
            <w:tcW w:w="1620" w:type="dxa"/>
          </w:tcPr>
          <w:p w14:paraId="5CBAA7E7" w14:textId="0042404D" w:rsidR="00CE4A68" w:rsidRPr="00987895" w:rsidRDefault="00CE4A68" w:rsidP="00CE4A68">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Da / Nu</w:t>
            </w:r>
          </w:p>
        </w:tc>
        <w:tc>
          <w:tcPr>
            <w:tcW w:w="2250" w:type="dxa"/>
          </w:tcPr>
          <w:p w14:paraId="3F87D481" w14:textId="77777777" w:rsidR="00CE4A68" w:rsidRPr="00987895" w:rsidRDefault="00CE4A68" w:rsidP="00CE4A68">
            <w:pPr>
              <w:pStyle w:val="Title"/>
              <w:spacing w:before="120" w:after="120" w:line="264" w:lineRule="auto"/>
              <w:rPr>
                <w:rFonts w:ascii="Times New Roman" w:hAnsi="Times New Roman" w:cs="Times New Roman"/>
                <w:sz w:val="20"/>
                <w:szCs w:val="20"/>
                <w:highlight w:val="yellow"/>
                <w:lang w:val="ro-RO"/>
              </w:rPr>
            </w:pPr>
          </w:p>
        </w:tc>
      </w:tr>
      <w:tr w:rsidR="00CE4A68" w:rsidRPr="006051AC" w14:paraId="60875B55" w14:textId="77777777" w:rsidTr="004249C9">
        <w:trPr>
          <w:trHeight w:val="433"/>
        </w:trPr>
        <w:tc>
          <w:tcPr>
            <w:tcW w:w="2335" w:type="dxa"/>
          </w:tcPr>
          <w:p w14:paraId="6151FAB0" w14:textId="6947160F" w:rsidR="00CE4A68" w:rsidRPr="00987895" w:rsidRDefault="00CE4A68" w:rsidP="00CE4A68">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Membrul Consorțiului 5</w:t>
            </w:r>
          </w:p>
        </w:tc>
        <w:tc>
          <w:tcPr>
            <w:tcW w:w="1350" w:type="dxa"/>
          </w:tcPr>
          <w:p w14:paraId="14205AAF" w14:textId="7144392A" w:rsidR="00CE4A68" w:rsidRPr="00987895" w:rsidRDefault="00CE4A68" w:rsidP="00CE4A68">
            <w:pPr>
              <w:pStyle w:val="Title"/>
              <w:spacing w:before="120" w:after="120" w:line="264" w:lineRule="auto"/>
              <w:rPr>
                <w:rFonts w:ascii="Times New Roman" w:hAnsi="Times New Roman" w:cs="Times New Roman"/>
                <w:sz w:val="20"/>
                <w:szCs w:val="20"/>
                <w:lang w:val="ro-RO"/>
              </w:rPr>
            </w:pPr>
          </w:p>
        </w:tc>
        <w:tc>
          <w:tcPr>
            <w:tcW w:w="1800" w:type="dxa"/>
          </w:tcPr>
          <w:p w14:paraId="3843A1E6" w14:textId="77777777" w:rsidR="00CE4A68" w:rsidRPr="00987895" w:rsidRDefault="00CE4A68" w:rsidP="00CE4A68">
            <w:pPr>
              <w:pStyle w:val="Title"/>
              <w:spacing w:before="120" w:after="120" w:line="264" w:lineRule="auto"/>
              <w:rPr>
                <w:rFonts w:ascii="Times New Roman" w:hAnsi="Times New Roman" w:cs="Times New Roman"/>
                <w:sz w:val="20"/>
                <w:szCs w:val="20"/>
                <w:lang w:val="ro-RO"/>
              </w:rPr>
            </w:pPr>
          </w:p>
        </w:tc>
        <w:tc>
          <w:tcPr>
            <w:tcW w:w="1620" w:type="dxa"/>
          </w:tcPr>
          <w:p w14:paraId="15A6C27C" w14:textId="4154029D" w:rsidR="00CE4A68" w:rsidRPr="00987895" w:rsidRDefault="00CE4A68" w:rsidP="00CE4A68">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Da / Nu</w:t>
            </w:r>
          </w:p>
        </w:tc>
        <w:tc>
          <w:tcPr>
            <w:tcW w:w="2250" w:type="dxa"/>
          </w:tcPr>
          <w:p w14:paraId="74CC668E" w14:textId="77777777" w:rsidR="00CE4A68" w:rsidRPr="00987895" w:rsidRDefault="00CE4A68" w:rsidP="00CE4A68">
            <w:pPr>
              <w:pStyle w:val="Title"/>
              <w:spacing w:before="120" w:after="120" w:line="264" w:lineRule="auto"/>
              <w:rPr>
                <w:rFonts w:ascii="Times New Roman" w:hAnsi="Times New Roman" w:cs="Times New Roman"/>
                <w:sz w:val="20"/>
                <w:szCs w:val="20"/>
                <w:highlight w:val="yellow"/>
                <w:lang w:val="ro-RO"/>
              </w:rPr>
            </w:pPr>
          </w:p>
        </w:tc>
      </w:tr>
      <w:tr w:rsidR="005C1B5A" w:rsidRPr="00525541" w14:paraId="3353C2C8" w14:textId="77777777" w:rsidTr="004249C9">
        <w:trPr>
          <w:trHeight w:val="433"/>
        </w:trPr>
        <w:tc>
          <w:tcPr>
            <w:tcW w:w="9355" w:type="dxa"/>
            <w:gridSpan w:val="5"/>
          </w:tcPr>
          <w:p w14:paraId="3A948FB0" w14:textId="77777777" w:rsidR="00CE4A68" w:rsidRPr="00987895" w:rsidRDefault="00CE4A68" w:rsidP="00CE4A68">
            <w:pPr>
              <w:pStyle w:val="Title"/>
              <w:widowControl w:val="0"/>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 xml:space="preserve">Atașamente necesare la acest formular: </w:t>
            </w:r>
          </w:p>
          <w:p w14:paraId="705936D0" w14:textId="77777777" w:rsidR="00CE4A68" w:rsidRPr="00987895" w:rsidRDefault="00CE4A68" w:rsidP="00215214">
            <w:pPr>
              <w:pStyle w:val="Title"/>
              <w:widowControl w:val="0"/>
              <w:numPr>
                <w:ilvl w:val="0"/>
                <w:numId w:val="40"/>
              </w:numPr>
              <w:suppressAutoHyphens/>
              <w:spacing w:before="120" w:after="120" w:line="264" w:lineRule="auto"/>
              <w:jc w:val="both"/>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o copie a acordului de consorțiu, acordul de asociere în participație, actul constitutiv sau un contract / acord echivalent;</w:t>
            </w:r>
          </w:p>
          <w:p w14:paraId="7ECA560A" w14:textId="164790EF" w:rsidR="00404411" w:rsidRPr="00987895" w:rsidRDefault="00CE4A68" w:rsidP="00215214">
            <w:pPr>
              <w:pStyle w:val="Title"/>
              <w:numPr>
                <w:ilvl w:val="0"/>
                <w:numId w:val="40"/>
              </w:numPr>
              <w:spacing w:before="120" w:after="120" w:line="264" w:lineRule="auto"/>
              <w:jc w:val="both"/>
              <w:rPr>
                <w:rFonts w:ascii="Times New Roman" w:hAnsi="Times New Roman" w:cs="Times New Roman"/>
                <w:sz w:val="20"/>
                <w:szCs w:val="20"/>
                <w:lang w:val="ro-RO"/>
              </w:rPr>
            </w:pPr>
            <w:r w:rsidRPr="00987895">
              <w:rPr>
                <w:rFonts w:ascii="Times New Roman" w:hAnsi="Times New Roman" w:cs="Times New Roman"/>
                <w:sz w:val="20"/>
                <w:szCs w:val="20"/>
                <w:lang w:val="ro-RO"/>
              </w:rPr>
              <w:t xml:space="preserve">fiecare </w:t>
            </w:r>
            <w:r w:rsidR="0002525E" w:rsidRPr="00987895">
              <w:rPr>
                <w:rFonts w:ascii="Times New Roman" w:hAnsi="Times New Roman" w:cs="Times New Roman"/>
                <w:sz w:val="20"/>
                <w:szCs w:val="20"/>
                <w:lang w:val="ro-RO"/>
              </w:rPr>
              <w:t>m</w:t>
            </w:r>
            <w:r w:rsidRPr="00987895">
              <w:rPr>
                <w:rFonts w:ascii="Times New Roman" w:hAnsi="Times New Roman" w:cs="Times New Roman"/>
                <w:sz w:val="20"/>
                <w:szCs w:val="20"/>
                <w:lang w:val="ro-RO"/>
              </w:rPr>
              <w:t xml:space="preserve">embru al </w:t>
            </w:r>
            <w:r w:rsidR="0002525E" w:rsidRPr="00987895">
              <w:rPr>
                <w:rFonts w:ascii="Times New Roman" w:hAnsi="Times New Roman" w:cs="Times New Roman"/>
                <w:sz w:val="20"/>
                <w:szCs w:val="20"/>
                <w:lang w:val="ro-RO"/>
              </w:rPr>
              <w:t>c</w:t>
            </w:r>
            <w:r w:rsidRPr="00987895">
              <w:rPr>
                <w:rFonts w:ascii="Times New Roman" w:hAnsi="Times New Roman" w:cs="Times New Roman"/>
                <w:sz w:val="20"/>
                <w:szCs w:val="20"/>
                <w:lang w:val="ro-RO"/>
              </w:rPr>
              <w:t xml:space="preserve">onsorțiului trebuie să depună o împuternicire pentru </w:t>
            </w:r>
            <w:r w:rsidR="0002525E" w:rsidRPr="00987895">
              <w:rPr>
                <w:rFonts w:ascii="Times New Roman" w:hAnsi="Times New Roman" w:cs="Times New Roman"/>
                <w:sz w:val="20"/>
                <w:szCs w:val="20"/>
                <w:lang w:val="ro-RO"/>
              </w:rPr>
              <w:t>m</w:t>
            </w:r>
            <w:r w:rsidRPr="00987895">
              <w:rPr>
                <w:rFonts w:ascii="Times New Roman" w:hAnsi="Times New Roman" w:cs="Times New Roman"/>
                <w:sz w:val="20"/>
                <w:szCs w:val="20"/>
                <w:lang w:val="ro-RO"/>
              </w:rPr>
              <w:t xml:space="preserve">embrul </w:t>
            </w:r>
            <w:r w:rsidR="0002525E" w:rsidRPr="00987895">
              <w:rPr>
                <w:rFonts w:ascii="Times New Roman" w:hAnsi="Times New Roman" w:cs="Times New Roman"/>
                <w:sz w:val="20"/>
                <w:szCs w:val="20"/>
                <w:lang w:val="ro-RO"/>
              </w:rPr>
              <w:t>c</w:t>
            </w:r>
            <w:r w:rsidRPr="00987895">
              <w:rPr>
                <w:rFonts w:ascii="Times New Roman" w:hAnsi="Times New Roman" w:cs="Times New Roman"/>
                <w:sz w:val="20"/>
                <w:szCs w:val="20"/>
                <w:lang w:val="ro-RO"/>
              </w:rPr>
              <w:t xml:space="preserve">onducerii, autorizându-l pe acesta să reprezinte </w:t>
            </w:r>
            <w:r w:rsidR="0002525E" w:rsidRPr="00987895">
              <w:rPr>
                <w:rFonts w:ascii="Times New Roman" w:hAnsi="Times New Roman" w:cs="Times New Roman"/>
                <w:sz w:val="20"/>
                <w:szCs w:val="20"/>
                <w:lang w:val="ro-RO"/>
              </w:rPr>
              <w:t>c</w:t>
            </w:r>
            <w:r w:rsidRPr="00987895">
              <w:rPr>
                <w:rFonts w:ascii="Times New Roman" w:hAnsi="Times New Roman" w:cs="Times New Roman"/>
                <w:sz w:val="20"/>
                <w:szCs w:val="20"/>
                <w:lang w:val="ro-RO"/>
              </w:rPr>
              <w:t xml:space="preserve">onsorțiul în contextul </w:t>
            </w:r>
            <w:r w:rsidR="00A86929" w:rsidRPr="00987895">
              <w:rPr>
                <w:rFonts w:ascii="Times New Roman" w:hAnsi="Times New Roman" w:cs="Times New Roman"/>
                <w:sz w:val="20"/>
                <w:szCs w:val="20"/>
                <w:lang w:val="ro-RO"/>
              </w:rPr>
              <w:t xml:space="preserve">licitației </w:t>
            </w:r>
            <w:r w:rsidRPr="00987895">
              <w:rPr>
                <w:rFonts w:ascii="Times New Roman" w:hAnsi="Times New Roman" w:cs="Times New Roman"/>
                <w:sz w:val="20"/>
                <w:szCs w:val="20"/>
                <w:lang w:val="ro-RO"/>
              </w:rPr>
              <w:t>CfD</w:t>
            </w:r>
            <w:r w:rsidR="00A37E48" w:rsidRPr="00987895">
              <w:rPr>
                <w:rFonts w:ascii="Times New Roman" w:hAnsi="Times New Roman" w:cs="Times New Roman"/>
                <w:sz w:val="20"/>
                <w:szCs w:val="20"/>
                <w:lang w:val="ro-RO"/>
              </w:rPr>
              <w:t>.</w:t>
            </w:r>
          </w:p>
        </w:tc>
      </w:tr>
    </w:tbl>
    <w:p w14:paraId="2566AC6D" w14:textId="77777777" w:rsidR="00921E89" w:rsidRPr="006051AC" w:rsidRDefault="00921E89" w:rsidP="4A58E80F">
      <w:pPr>
        <w:spacing w:before="0"/>
        <w:jc w:val="left"/>
        <w:rPr>
          <w:rFonts w:ascii="Arial" w:hAnsi="Arial" w:cs="Arial"/>
          <w:b/>
          <w:bCs/>
          <w:szCs w:val="20"/>
          <w:u w:val="single"/>
          <w:lang w:val="ro-RO"/>
        </w:rPr>
      </w:pPr>
      <w:bookmarkStart w:id="391" w:name="_Hlk106880337"/>
      <w:bookmarkEnd w:id="390"/>
      <w:r w:rsidRPr="006051AC">
        <w:rPr>
          <w:rFonts w:ascii="Arial" w:hAnsi="Arial" w:cs="Arial"/>
          <w:szCs w:val="20"/>
          <w:lang w:val="ro-RO"/>
        </w:rPr>
        <w:br w:type="page"/>
      </w:r>
    </w:p>
    <w:p w14:paraId="39425B07" w14:textId="35513006" w:rsidR="00F14B05" w:rsidRPr="00F14B05" w:rsidRDefault="00CE4A68" w:rsidP="00145C9B">
      <w:pPr>
        <w:rPr>
          <w:rFonts w:ascii="Times New Roman" w:hAnsi="Times New Roman" w:cs="Times New Roman"/>
          <w:b/>
          <w:bCs/>
          <w:sz w:val="24"/>
          <w:szCs w:val="24"/>
          <w:lang w:val="ro-RO"/>
        </w:rPr>
      </w:pPr>
      <w:r w:rsidRPr="00145C9B">
        <w:rPr>
          <w:rFonts w:ascii="Times New Roman" w:hAnsi="Times New Roman" w:cs="Times New Roman"/>
          <w:b/>
          <w:bCs/>
          <w:sz w:val="24"/>
          <w:szCs w:val="24"/>
          <w:lang w:val="ro-RO"/>
        </w:rPr>
        <w:lastRenderedPageBreak/>
        <w:t xml:space="preserve">Formularul L3 – Garanția de </w:t>
      </w:r>
      <w:r w:rsidR="00F14B05" w:rsidRPr="00145C9B">
        <w:rPr>
          <w:rFonts w:ascii="Times New Roman" w:hAnsi="Times New Roman" w:cs="Times New Roman"/>
          <w:b/>
          <w:bCs/>
          <w:sz w:val="24"/>
          <w:szCs w:val="24"/>
          <w:lang w:val="ro-RO"/>
        </w:rPr>
        <w:t xml:space="preserve">participare </w:t>
      </w:r>
    </w:p>
    <w:p w14:paraId="6C5ED576" w14:textId="77777777" w:rsidR="00F14B05" w:rsidRDefault="00F14B05" w:rsidP="00F14B05">
      <w:pPr>
        <w:jc w:val="center"/>
        <w:rPr>
          <w:rFonts w:ascii="Times New Roman" w:hAnsi="Times New Roman" w:cs="Times New Roman"/>
          <w:b/>
          <w:bCs/>
          <w:sz w:val="24"/>
          <w:szCs w:val="24"/>
          <w:lang w:val="ro-RO"/>
        </w:rPr>
      </w:pPr>
    </w:p>
    <w:p w14:paraId="11FDD52F" w14:textId="0C3F1D97" w:rsidR="00F14B05" w:rsidRPr="00506416" w:rsidRDefault="00F14B05" w:rsidP="00F14B05">
      <w:pPr>
        <w:jc w:val="center"/>
        <w:rPr>
          <w:rFonts w:ascii="Times New Roman" w:hAnsi="Times New Roman" w:cs="Times New Roman"/>
          <w:b/>
          <w:bCs/>
          <w:sz w:val="24"/>
          <w:szCs w:val="24"/>
          <w:lang w:val="ro-RO"/>
        </w:rPr>
      </w:pPr>
      <w:bookmarkStart w:id="392" w:name="_Hlk174107997"/>
      <w:r>
        <w:rPr>
          <w:rFonts w:ascii="Times New Roman" w:hAnsi="Times New Roman" w:cs="Times New Roman"/>
          <w:b/>
          <w:bCs/>
          <w:sz w:val="24"/>
          <w:szCs w:val="24"/>
          <w:lang w:val="ro-RO"/>
        </w:rPr>
        <w:t xml:space="preserve">SCRISOARE DE </w:t>
      </w:r>
      <w:r w:rsidRPr="00506416">
        <w:rPr>
          <w:rFonts w:ascii="Times New Roman" w:hAnsi="Times New Roman" w:cs="Times New Roman"/>
          <w:b/>
          <w:bCs/>
          <w:sz w:val="24"/>
          <w:szCs w:val="24"/>
          <w:lang w:val="ro-RO"/>
        </w:rPr>
        <w:t>GARANȚIE BANCARĂ</w:t>
      </w:r>
    </w:p>
    <w:p w14:paraId="51E82E16" w14:textId="77777777" w:rsidR="00F14B05" w:rsidRPr="00506416" w:rsidRDefault="00F14B05" w:rsidP="00F14B05">
      <w:pPr>
        <w:rPr>
          <w:rFonts w:ascii="Times New Roman" w:hAnsi="Times New Roman" w:cs="Times New Roman"/>
          <w:sz w:val="24"/>
          <w:szCs w:val="24"/>
          <w:lang w:val="ro-RO"/>
        </w:rPr>
      </w:pPr>
      <w:r w:rsidRPr="00506416">
        <w:rPr>
          <w:rFonts w:ascii="Times New Roman" w:hAnsi="Times New Roman" w:cs="Times New Roman"/>
          <w:sz w:val="24"/>
          <w:szCs w:val="24"/>
          <w:lang w:val="ro-RO"/>
        </w:rPr>
        <w:t>G</w:t>
      </w:r>
      <w:r>
        <w:rPr>
          <w:rFonts w:ascii="Times New Roman" w:hAnsi="Times New Roman" w:cs="Times New Roman"/>
          <w:sz w:val="24"/>
          <w:szCs w:val="24"/>
          <w:lang w:val="ro-RO"/>
        </w:rPr>
        <w:t xml:space="preserve">arantia </w:t>
      </w:r>
      <w:r w:rsidRPr="00506416">
        <w:rPr>
          <w:rFonts w:ascii="Times New Roman" w:hAnsi="Times New Roman" w:cs="Times New Roman"/>
          <w:sz w:val="24"/>
          <w:szCs w:val="24"/>
          <w:lang w:val="ro-RO"/>
        </w:rPr>
        <w:t>B</w:t>
      </w:r>
      <w:r>
        <w:rPr>
          <w:rFonts w:ascii="Times New Roman" w:hAnsi="Times New Roman" w:cs="Times New Roman"/>
          <w:sz w:val="24"/>
          <w:szCs w:val="24"/>
          <w:lang w:val="ro-RO"/>
        </w:rPr>
        <w:t>ancara</w:t>
      </w:r>
      <w:r w:rsidRPr="00506416">
        <w:rPr>
          <w:rFonts w:ascii="Times New Roman" w:hAnsi="Times New Roman" w:cs="Times New Roman"/>
          <w:sz w:val="24"/>
          <w:szCs w:val="24"/>
          <w:lang w:val="ro-RO"/>
        </w:rPr>
        <w:t xml:space="preserve"> nr. </w:t>
      </w:r>
      <w:r w:rsidRPr="00567A01">
        <w:rPr>
          <w:rFonts w:ascii="Times New Roman" w:hAnsi="Times New Roman" w:cs="Times New Roman"/>
          <w:i/>
          <w:iCs/>
          <w:sz w:val="24"/>
          <w:szCs w:val="24"/>
          <w:lang w:val="ro-RO"/>
        </w:rPr>
        <w:t>[Introduceți numărul Garanției Bancare]</w:t>
      </w:r>
      <w:r w:rsidRPr="00506416">
        <w:rPr>
          <w:rFonts w:ascii="Times New Roman" w:hAnsi="Times New Roman" w:cs="Times New Roman"/>
          <w:sz w:val="24"/>
          <w:szCs w:val="24"/>
          <w:lang w:val="ro-RO"/>
        </w:rPr>
        <w:t xml:space="preserve"> </w:t>
      </w:r>
    </w:p>
    <w:p w14:paraId="533CDCCE" w14:textId="77777777" w:rsidR="00F14B05" w:rsidRPr="00506416" w:rsidRDefault="00F14B05" w:rsidP="00F14B05">
      <w:pPr>
        <w:rPr>
          <w:rFonts w:ascii="Times New Roman" w:hAnsi="Times New Roman" w:cs="Times New Roman"/>
          <w:sz w:val="24"/>
          <w:szCs w:val="24"/>
          <w:lang w:val="ro-RO"/>
        </w:rPr>
      </w:pPr>
      <w:r w:rsidRPr="00506416">
        <w:rPr>
          <w:rFonts w:ascii="Times New Roman" w:hAnsi="Times New Roman" w:cs="Times New Roman"/>
          <w:sz w:val="24"/>
          <w:szCs w:val="24"/>
          <w:lang w:val="ro-RO"/>
        </w:rPr>
        <w:t xml:space="preserve">Data: </w:t>
      </w:r>
      <w:r w:rsidRPr="00567A01">
        <w:rPr>
          <w:rFonts w:ascii="Times New Roman" w:hAnsi="Times New Roman" w:cs="Times New Roman"/>
          <w:i/>
          <w:iCs/>
          <w:sz w:val="24"/>
          <w:szCs w:val="24"/>
          <w:lang w:val="ro-RO"/>
        </w:rPr>
        <w:t>[Introduceți ziua, luna, anul]</w:t>
      </w:r>
      <w:r w:rsidRPr="00506416">
        <w:rPr>
          <w:rFonts w:ascii="Times New Roman" w:hAnsi="Times New Roman" w:cs="Times New Roman"/>
          <w:sz w:val="24"/>
          <w:szCs w:val="24"/>
          <w:lang w:val="ro-RO"/>
        </w:rPr>
        <w:t xml:space="preserve"> </w:t>
      </w:r>
    </w:p>
    <w:p w14:paraId="60EFAA5E" w14:textId="7DF9C5DB" w:rsidR="00F14B05" w:rsidRPr="00506416" w:rsidRDefault="00F14B05" w:rsidP="00F14B05">
      <w:pPr>
        <w:rPr>
          <w:rFonts w:ascii="Times New Roman" w:hAnsi="Times New Roman" w:cs="Times New Roman"/>
          <w:sz w:val="24"/>
          <w:szCs w:val="24"/>
          <w:lang w:val="ro-RO"/>
        </w:rPr>
      </w:pPr>
      <w:r w:rsidRPr="00506416">
        <w:rPr>
          <w:rFonts w:ascii="Times New Roman" w:hAnsi="Times New Roman" w:cs="Times New Roman"/>
          <w:sz w:val="24"/>
          <w:szCs w:val="24"/>
          <w:lang w:val="ro-RO"/>
        </w:rPr>
        <w:t xml:space="preserve">Subiect: </w:t>
      </w:r>
      <w:r>
        <w:rPr>
          <w:rFonts w:ascii="Times New Roman" w:hAnsi="Times New Roman" w:cs="Times New Roman"/>
          <w:sz w:val="24"/>
          <w:szCs w:val="24"/>
          <w:lang w:val="ro-RO"/>
        </w:rPr>
        <w:t xml:space="preserve">Scrisoare de </w:t>
      </w:r>
      <w:r w:rsidRPr="00506416">
        <w:rPr>
          <w:rFonts w:ascii="Times New Roman" w:hAnsi="Times New Roman" w:cs="Times New Roman"/>
          <w:sz w:val="24"/>
          <w:szCs w:val="24"/>
          <w:lang w:val="ro-RO"/>
        </w:rPr>
        <w:t xml:space="preserve">Garanție bancară pentru un proiect propus în </w:t>
      </w:r>
      <w:r w:rsidRPr="00EB2EE4">
        <w:rPr>
          <w:rFonts w:ascii="Times New Roman" w:hAnsi="Times New Roman" w:cs="Times New Roman"/>
          <w:sz w:val="24"/>
          <w:szCs w:val="24"/>
          <w:lang w:val="ro-RO"/>
        </w:rPr>
        <w:t xml:space="preserve">contextul </w:t>
      </w:r>
      <w:r w:rsidR="00CB050B" w:rsidRPr="00EB2EE4">
        <w:rPr>
          <w:rFonts w:ascii="Times New Roman" w:hAnsi="Times New Roman" w:cs="Times New Roman"/>
          <w:sz w:val="24"/>
          <w:szCs w:val="24"/>
          <w:lang w:val="ro-RO"/>
        </w:rPr>
        <w:t xml:space="preserve">celei de-a </w:t>
      </w:r>
      <w:r w:rsidR="00EB2EE4">
        <w:rPr>
          <w:rFonts w:ascii="Times New Roman" w:hAnsi="Times New Roman" w:cs="Times New Roman"/>
          <w:sz w:val="24"/>
          <w:szCs w:val="24"/>
          <w:lang w:val="ro-RO"/>
        </w:rPr>
        <w:t>d</w:t>
      </w:r>
      <w:r w:rsidR="00CB050B" w:rsidRPr="00EB2EE4">
        <w:rPr>
          <w:rFonts w:ascii="Times New Roman" w:hAnsi="Times New Roman" w:cs="Times New Roman"/>
          <w:sz w:val="24"/>
          <w:szCs w:val="24"/>
          <w:lang w:val="ro-RO"/>
        </w:rPr>
        <w:t xml:space="preserve">oua </w:t>
      </w:r>
      <w:r w:rsidR="00EB2EE4">
        <w:rPr>
          <w:rFonts w:ascii="Times New Roman" w:hAnsi="Times New Roman" w:cs="Times New Roman"/>
          <w:sz w:val="24"/>
          <w:szCs w:val="24"/>
          <w:lang w:val="ro-RO"/>
        </w:rPr>
        <w:t>r</w:t>
      </w:r>
      <w:r w:rsidR="00CB050B" w:rsidRPr="00EB2EE4">
        <w:rPr>
          <w:rFonts w:ascii="Times New Roman" w:hAnsi="Times New Roman" w:cs="Times New Roman"/>
          <w:sz w:val="24"/>
          <w:szCs w:val="24"/>
          <w:lang w:val="ro-RO"/>
        </w:rPr>
        <w:t>und</w:t>
      </w:r>
      <w:r w:rsidR="00231805" w:rsidRPr="00EB2EE4">
        <w:rPr>
          <w:rFonts w:ascii="Times New Roman" w:hAnsi="Times New Roman" w:cs="Times New Roman"/>
          <w:sz w:val="24"/>
          <w:szCs w:val="24"/>
          <w:lang w:val="ro-RO"/>
        </w:rPr>
        <w:t>e</w:t>
      </w:r>
      <w:r w:rsidRPr="00EB2EE4">
        <w:rPr>
          <w:rFonts w:ascii="Times New Roman" w:hAnsi="Times New Roman" w:cs="Times New Roman"/>
          <w:sz w:val="24"/>
          <w:szCs w:val="24"/>
          <w:lang w:val="ro-RO"/>
        </w:rPr>
        <w:t xml:space="preserve"> </w:t>
      </w:r>
      <w:r w:rsidR="00EB2EE4">
        <w:rPr>
          <w:rFonts w:ascii="Times New Roman" w:hAnsi="Times New Roman" w:cs="Times New Roman"/>
          <w:sz w:val="24"/>
          <w:szCs w:val="24"/>
          <w:lang w:val="ro-RO"/>
        </w:rPr>
        <w:t xml:space="preserve">de </w:t>
      </w:r>
      <w:r w:rsidRPr="00EB2EE4">
        <w:rPr>
          <w:rFonts w:ascii="Times New Roman" w:hAnsi="Times New Roman" w:cs="Times New Roman"/>
          <w:sz w:val="24"/>
          <w:szCs w:val="24"/>
          <w:lang w:val="ro-RO"/>
        </w:rPr>
        <w:t>licitații CfD în România</w:t>
      </w:r>
      <w:r w:rsidRPr="00506416">
        <w:rPr>
          <w:rFonts w:ascii="Times New Roman" w:hAnsi="Times New Roman" w:cs="Times New Roman"/>
          <w:sz w:val="24"/>
          <w:szCs w:val="24"/>
          <w:lang w:val="ro-RO"/>
        </w:rPr>
        <w:t xml:space="preserve"> </w:t>
      </w:r>
    </w:p>
    <w:p w14:paraId="6567C8B0" w14:textId="77777777" w:rsidR="00F14B05" w:rsidRPr="00567A01" w:rsidRDefault="00F14B05" w:rsidP="00F14B05">
      <w:pPr>
        <w:pStyle w:val="NoSpacing"/>
        <w:ind w:left="0"/>
        <w:rPr>
          <w:rFonts w:ascii="Times New Roman" w:eastAsiaTheme="minorHAnsi" w:hAnsi="Times New Roman"/>
          <w:sz w:val="24"/>
          <w:lang w:val="ro-RO"/>
        </w:rPr>
      </w:pPr>
      <w:r w:rsidRPr="00567A01">
        <w:rPr>
          <w:rFonts w:ascii="Times New Roman" w:eastAsiaTheme="minorHAnsi" w:hAnsi="Times New Roman"/>
          <w:sz w:val="24"/>
          <w:lang w:val="ro-RO"/>
        </w:rPr>
        <w:t xml:space="preserve">În favoarea: </w:t>
      </w:r>
    </w:p>
    <w:p w14:paraId="598B0165" w14:textId="77777777" w:rsidR="00F14B05" w:rsidRDefault="00F14B05" w:rsidP="00F14B05">
      <w:pPr>
        <w:pStyle w:val="NoSpacing"/>
        <w:ind w:left="0"/>
        <w:rPr>
          <w:rFonts w:ascii="Times New Roman" w:eastAsiaTheme="minorHAnsi" w:hAnsi="Times New Roman"/>
          <w:sz w:val="24"/>
          <w:lang w:val="ro-RO"/>
        </w:rPr>
      </w:pPr>
      <w:r w:rsidRPr="00567A01">
        <w:rPr>
          <w:rFonts w:ascii="Times New Roman" w:eastAsiaTheme="minorHAnsi" w:hAnsi="Times New Roman"/>
          <w:sz w:val="24"/>
          <w:lang w:val="ro-RO"/>
        </w:rPr>
        <w:t xml:space="preserve">CNTEE Transelectrica SA, Operatorul Schemei CfD </w:t>
      </w:r>
    </w:p>
    <w:p w14:paraId="44C16A64" w14:textId="77777777" w:rsidR="00F14B05" w:rsidRPr="00567A01" w:rsidRDefault="00F14B05" w:rsidP="00F14B05">
      <w:pPr>
        <w:pStyle w:val="NoSpacing"/>
        <w:ind w:left="0"/>
        <w:rPr>
          <w:rFonts w:ascii="Times New Roman" w:eastAsiaTheme="minorHAnsi" w:hAnsi="Times New Roman"/>
          <w:sz w:val="24"/>
          <w:lang w:val="ro-RO"/>
        </w:rPr>
      </w:pPr>
      <w:r w:rsidRPr="00567A01">
        <w:rPr>
          <w:rFonts w:ascii="Times New Roman" w:eastAsiaTheme="minorHAnsi" w:hAnsi="Times New Roman"/>
          <w:sz w:val="24"/>
          <w:lang w:val="ro-RO"/>
        </w:rPr>
        <w:t>Comisi</w:t>
      </w:r>
      <w:r>
        <w:rPr>
          <w:rFonts w:ascii="Times New Roman" w:eastAsiaTheme="minorHAnsi" w:hAnsi="Times New Roman"/>
          <w:sz w:val="24"/>
          <w:lang w:val="ro-RO"/>
        </w:rPr>
        <w:t>a</w:t>
      </w:r>
      <w:r w:rsidRPr="00567A01">
        <w:rPr>
          <w:rFonts w:ascii="Times New Roman" w:eastAsiaTheme="minorHAnsi" w:hAnsi="Times New Roman"/>
          <w:sz w:val="24"/>
          <w:lang w:val="ro-RO"/>
        </w:rPr>
        <w:t xml:space="preserve"> de Evaluare din cadrul schemei CfD</w:t>
      </w:r>
      <w:r>
        <w:rPr>
          <w:rFonts w:ascii="Times New Roman" w:eastAsiaTheme="minorHAnsi" w:hAnsi="Times New Roman"/>
          <w:sz w:val="24"/>
          <w:lang w:val="ro-RO"/>
        </w:rPr>
        <w:t xml:space="preserve"> - Beneficiarul</w:t>
      </w:r>
    </w:p>
    <w:p w14:paraId="4B1B4AFB" w14:textId="77777777" w:rsidR="00F14B05" w:rsidRPr="00567A01" w:rsidRDefault="00F14B05" w:rsidP="00F14B05">
      <w:pPr>
        <w:pStyle w:val="NoSpacing"/>
        <w:ind w:left="0"/>
        <w:rPr>
          <w:rFonts w:ascii="Times New Roman" w:eastAsiaTheme="minorHAnsi" w:hAnsi="Times New Roman"/>
          <w:sz w:val="24"/>
          <w:lang w:val="ro-RO"/>
        </w:rPr>
      </w:pPr>
      <w:r w:rsidRPr="00567A01">
        <w:rPr>
          <w:rFonts w:ascii="Times New Roman" w:eastAsiaTheme="minorHAnsi" w:hAnsi="Times New Roman"/>
          <w:sz w:val="24"/>
          <w:lang w:val="ro-RO"/>
        </w:rPr>
        <w:t>Strada Olteni nr. 2-4, Sector 3</w:t>
      </w:r>
    </w:p>
    <w:p w14:paraId="7118520D" w14:textId="77777777" w:rsidR="00F14B05" w:rsidRPr="00567A01" w:rsidRDefault="00F14B05" w:rsidP="00F14B05">
      <w:pPr>
        <w:pStyle w:val="NoSpacing"/>
        <w:ind w:left="0"/>
        <w:rPr>
          <w:rFonts w:ascii="Times New Roman" w:eastAsiaTheme="minorHAnsi" w:hAnsi="Times New Roman"/>
          <w:sz w:val="24"/>
          <w:lang w:val="ro-RO"/>
        </w:rPr>
      </w:pPr>
      <w:r w:rsidRPr="00567A01">
        <w:rPr>
          <w:rFonts w:ascii="Times New Roman" w:eastAsiaTheme="minorHAnsi" w:hAnsi="Times New Roman"/>
          <w:sz w:val="24"/>
          <w:lang w:val="ro-RO"/>
        </w:rPr>
        <w:t xml:space="preserve">Cod poștal: 030786, clădirea Platinum </w:t>
      </w:r>
    </w:p>
    <w:p w14:paraId="4D10B8E1" w14:textId="77777777" w:rsidR="00F14B05" w:rsidRDefault="00F14B05" w:rsidP="00F14B05">
      <w:pPr>
        <w:pStyle w:val="NoSpacing"/>
        <w:ind w:left="0"/>
        <w:rPr>
          <w:rFonts w:ascii="Times New Roman" w:eastAsiaTheme="minorHAnsi" w:hAnsi="Times New Roman"/>
          <w:sz w:val="24"/>
          <w:lang w:val="ro-RO"/>
        </w:rPr>
      </w:pPr>
      <w:r w:rsidRPr="00567A01">
        <w:rPr>
          <w:rFonts w:ascii="Times New Roman" w:eastAsiaTheme="minorHAnsi" w:hAnsi="Times New Roman"/>
          <w:sz w:val="24"/>
          <w:lang w:val="ro-RO"/>
        </w:rPr>
        <w:t>București</w:t>
      </w:r>
    </w:p>
    <w:p w14:paraId="159168D5" w14:textId="77777777" w:rsidR="00F14B05" w:rsidRDefault="00F14B05" w:rsidP="00F14B05">
      <w:pPr>
        <w:pStyle w:val="NoSpacing"/>
        <w:ind w:left="0"/>
        <w:rPr>
          <w:rFonts w:ascii="Times New Roman" w:eastAsiaTheme="minorHAnsi" w:hAnsi="Times New Roman"/>
          <w:sz w:val="24"/>
          <w:lang w:val="ro-RO"/>
        </w:rPr>
      </w:pPr>
      <w:r>
        <w:rPr>
          <w:rFonts w:ascii="Times New Roman" w:eastAsiaTheme="minorHAnsi" w:hAnsi="Times New Roman"/>
          <w:sz w:val="24"/>
          <w:lang w:val="ro-RO"/>
        </w:rPr>
        <w:t>CUI ...</w:t>
      </w:r>
    </w:p>
    <w:p w14:paraId="066F65BC" w14:textId="77777777" w:rsidR="00F14B05" w:rsidRPr="00567A01" w:rsidRDefault="00F14B05" w:rsidP="00F14B05">
      <w:pPr>
        <w:pStyle w:val="NoSpacing"/>
        <w:ind w:left="0"/>
        <w:rPr>
          <w:rFonts w:ascii="Times New Roman" w:eastAsiaTheme="minorHAnsi" w:hAnsi="Times New Roman"/>
          <w:sz w:val="24"/>
          <w:lang w:val="ro-RO"/>
        </w:rPr>
      </w:pPr>
      <w:r>
        <w:rPr>
          <w:rFonts w:ascii="Times New Roman" w:eastAsiaTheme="minorHAnsi" w:hAnsi="Times New Roman"/>
          <w:sz w:val="24"/>
          <w:lang w:val="ro-RO"/>
        </w:rPr>
        <w:t>(denumit in continuare operatorul schemei CfD)</w:t>
      </w:r>
    </w:p>
    <w:p w14:paraId="7A9E932B" w14:textId="77777777" w:rsidR="00F14B05" w:rsidRPr="00506416" w:rsidRDefault="00F14B05" w:rsidP="00F14B05">
      <w:pPr>
        <w:rPr>
          <w:rFonts w:ascii="Times New Roman" w:hAnsi="Times New Roman" w:cs="Times New Roman"/>
          <w:sz w:val="24"/>
          <w:szCs w:val="24"/>
          <w:lang w:val="ro-RO"/>
        </w:rPr>
      </w:pPr>
    </w:p>
    <w:p w14:paraId="3080C977" w14:textId="77777777" w:rsidR="00F14B05" w:rsidRPr="00506416" w:rsidRDefault="00F14B05" w:rsidP="00F14B05">
      <w:pPr>
        <w:rPr>
          <w:rFonts w:ascii="Times New Roman" w:hAnsi="Times New Roman" w:cs="Times New Roman"/>
          <w:sz w:val="24"/>
          <w:szCs w:val="24"/>
          <w:lang w:val="ro-RO"/>
        </w:rPr>
      </w:pPr>
      <w:r w:rsidRPr="00506416">
        <w:rPr>
          <w:rFonts w:ascii="Times New Roman" w:hAnsi="Times New Roman" w:cs="Times New Roman"/>
          <w:sz w:val="24"/>
          <w:szCs w:val="24"/>
          <w:lang w:val="ro-RO"/>
        </w:rPr>
        <w:t xml:space="preserve">AVÂND ÎN VEDERE CĂ: </w:t>
      </w:r>
    </w:p>
    <w:p w14:paraId="57BDA2FC" w14:textId="77777777" w:rsidR="00F14B05" w:rsidRPr="00506416" w:rsidRDefault="00F14B05" w:rsidP="00215214">
      <w:pPr>
        <w:numPr>
          <w:ilvl w:val="0"/>
          <w:numId w:val="46"/>
        </w:numPr>
        <w:spacing w:before="0"/>
        <w:rPr>
          <w:rFonts w:ascii="Times New Roman" w:hAnsi="Times New Roman" w:cs="Times New Roman"/>
          <w:sz w:val="24"/>
          <w:szCs w:val="24"/>
          <w:lang w:val="ro-RO"/>
        </w:rPr>
      </w:pPr>
      <w:r w:rsidRPr="00506416">
        <w:rPr>
          <w:rFonts w:ascii="Times New Roman" w:hAnsi="Times New Roman" w:cs="Times New Roman"/>
          <w:sz w:val="24"/>
          <w:szCs w:val="24"/>
          <w:lang w:val="ro-RO"/>
        </w:rPr>
        <w:t>Ministerul Energiei a emis un Apel de Proiecte (</w:t>
      </w:r>
      <w:r w:rsidRPr="00506416">
        <w:rPr>
          <w:rFonts w:ascii="Times New Roman" w:hAnsi="Times New Roman" w:cs="Times New Roman"/>
          <w:sz w:val="24"/>
          <w:szCs w:val="24"/>
          <w:lang w:val="it-IT"/>
        </w:rPr>
        <w:t>“AP”</w:t>
      </w:r>
      <w:r w:rsidRPr="00506416">
        <w:rPr>
          <w:rFonts w:ascii="Times New Roman" w:hAnsi="Times New Roman" w:cs="Times New Roman"/>
          <w:sz w:val="24"/>
          <w:szCs w:val="24"/>
          <w:lang w:val="ro-RO"/>
        </w:rPr>
        <w:t xml:space="preserve">) în data de [●] pentru a selecta proiectele eligibile pentru o schemă de sprijin prin Contracte pentru Diferență (CfD). </w:t>
      </w:r>
    </w:p>
    <w:p w14:paraId="212285B3" w14:textId="77777777" w:rsidR="00F14B05" w:rsidRPr="00506416" w:rsidRDefault="00F14B05" w:rsidP="00215214">
      <w:pPr>
        <w:numPr>
          <w:ilvl w:val="0"/>
          <w:numId w:val="46"/>
        </w:numPr>
        <w:spacing w:before="0"/>
        <w:rPr>
          <w:rFonts w:ascii="Times New Roman" w:hAnsi="Times New Roman" w:cs="Times New Roman"/>
          <w:sz w:val="24"/>
          <w:szCs w:val="24"/>
          <w:lang w:val="ro-RO"/>
        </w:rPr>
      </w:pPr>
      <w:r w:rsidRPr="00506416">
        <w:rPr>
          <w:rFonts w:ascii="Times New Roman" w:hAnsi="Times New Roman" w:cs="Times New Roman"/>
          <w:sz w:val="24"/>
          <w:szCs w:val="24"/>
          <w:lang w:val="ro-RO"/>
        </w:rPr>
        <w:t>Conform AP, solicitanții trebuie să furnizeze o garanție de participare</w:t>
      </w:r>
      <w:r w:rsidRPr="004E2E2D">
        <w:rPr>
          <w:rFonts w:ascii="Times New Roman" w:hAnsi="Times New Roman" w:cs="Times New Roman"/>
          <w:sz w:val="24"/>
          <w:szCs w:val="24"/>
          <w:lang w:val="ro-RO"/>
        </w:rPr>
        <w:t>, sub forma unei scrisori de garantie banc</w:t>
      </w:r>
      <w:r w:rsidRPr="00293623">
        <w:rPr>
          <w:rFonts w:ascii="Times New Roman" w:hAnsi="Times New Roman" w:cs="Times New Roman"/>
          <w:sz w:val="24"/>
          <w:szCs w:val="24"/>
          <w:lang w:val="ro-RO"/>
        </w:rPr>
        <w:t>a</w:t>
      </w:r>
      <w:r w:rsidRPr="004E2E2D">
        <w:rPr>
          <w:rFonts w:ascii="Times New Roman" w:hAnsi="Times New Roman" w:cs="Times New Roman"/>
          <w:sz w:val="24"/>
          <w:szCs w:val="24"/>
          <w:lang w:val="ro-RO"/>
        </w:rPr>
        <w:t xml:space="preserve">ra, </w:t>
      </w:r>
      <w:r>
        <w:rPr>
          <w:rFonts w:ascii="Times New Roman" w:hAnsi="Times New Roman" w:cs="Times New Roman"/>
          <w:sz w:val="24"/>
          <w:szCs w:val="24"/>
          <w:lang w:val="ro-RO"/>
        </w:rPr>
        <w:t>emisa</w:t>
      </w:r>
      <w:r w:rsidRPr="00506416">
        <w:rPr>
          <w:rFonts w:ascii="Times New Roman" w:hAnsi="Times New Roman" w:cs="Times New Roman"/>
          <w:sz w:val="24"/>
          <w:szCs w:val="24"/>
          <w:lang w:val="ro-RO"/>
        </w:rPr>
        <w:t xml:space="preserve"> în favoarea operatorului schemei CfD, respectiv CNTEE Transelectrica SA, pentru garantarea îndeplinirii corecte și corespunzătoare a obligațiilor solicitantului în conformitate cu AP și documentele aferente (denumite în mod colectiv „Documentele de licitație”).</w:t>
      </w:r>
    </w:p>
    <w:p w14:paraId="446FE9EF" w14:textId="77777777" w:rsidR="00F14B05" w:rsidRPr="00506416" w:rsidRDefault="00F14B05" w:rsidP="00215214">
      <w:pPr>
        <w:numPr>
          <w:ilvl w:val="0"/>
          <w:numId w:val="46"/>
        </w:numPr>
        <w:spacing w:before="0"/>
        <w:rPr>
          <w:rFonts w:ascii="Times New Roman" w:hAnsi="Times New Roman" w:cs="Times New Roman"/>
          <w:sz w:val="24"/>
          <w:szCs w:val="24"/>
          <w:lang w:val="ro-RO"/>
        </w:rPr>
      </w:pPr>
      <w:r w:rsidRPr="00506416">
        <w:rPr>
          <w:rFonts w:ascii="Times New Roman" w:hAnsi="Times New Roman" w:cs="Times New Roman"/>
          <w:sz w:val="24"/>
          <w:szCs w:val="24"/>
          <w:lang w:val="ro-RO"/>
        </w:rPr>
        <w:t xml:space="preserve">Noi, </w:t>
      </w:r>
      <w:r w:rsidRPr="00567A01">
        <w:rPr>
          <w:rFonts w:ascii="Times New Roman" w:hAnsi="Times New Roman" w:cs="Times New Roman"/>
          <w:i/>
          <w:iCs/>
          <w:sz w:val="24"/>
          <w:szCs w:val="24"/>
          <w:lang w:val="ro-RO"/>
        </w:rPr>
        <w:t xml:space="preserve">[denumirea Băncii] </w:t>
      </w:r>
      <w:r w:rsidRPr="00506416">
        <w:rPr>
          <w:rFonts w:ascii="Times New Roman" w:hAnsi="Times New Roman" w:cs="Times New Roman"/>
          <w:sz w:val="24"/>
          <w:szCs w:val="24"/>
          <w:lang w:val="ro-RO"/>
        </w:rPr>
        <w:t xml:space="preserve">având sediul social la </w:t>
      </w:r>
      <w:r w:rsidRPr="00567A01">
        <w:rPr>
          <w:rFonts w:ascii="Times New Roman" w:hAnsi="Times New Roman" w:cs="Times New Roman"/>
          <w:i/>
          <w:iCs/>
          <w:sz w:val="24"/>
          <w:szCs w:val="24"/>
          <w:lang w:val="ro-RO"/>
        </w:rPr>
        <w:t xml:space="preserve">[adresa Băncii] </w:t>
      </w:r>
      <w:r w:rsidRPr="00506416">
        <w:rPr>
          <w:rFonts w:ascii="Times New Roman" w:hAnsi="Times New Roman" w:cs="Times New Roman"/>
          <w:sz w:val="24"/>
          <w:szCs w:val="24"/>
          <w:lang w:val="ro-RO"/>
        </w:rPr>
        <w:t xml:space="preserve">(„Banca”) am convenit să furnizăm această </w:t>
      </w:r>
      <w:r>
        <w:rPr>
          <w:rFonts w:ascii="Times New Roman" w:hAnsi="Times New Roman" w:cs="Times New Roman"/>
          <w:sz w:val="24"/>
          <w:szCs w:val="24"/>
          <w:lang w:val="ro-RO"/>
        </w:rPr>
        <w:t xml:space="preserve">Scrisoare de </w:t>
      </w:r>
      <w:r w:rsidRPr="00506416">
        <w:rPr>
          <w:rFonts w:ascii="Times New Roman" w:hAnsi="Times New Roman" w:cs="Times New Roman"/>
          <w:sz w:val="24"/>
          <w:szCs w:val="24"/>
          <w:lang w:val="ro-RO"/>
        </w:rPr>
        <w:t>Garanție Bancară</w:t>
      </w:r>
      <w:r>
        <w:rPr>
          <w:rFonts w:ascii="Times New Roman" w:hAnsi="Times New Roman" w:cs="Times New Roman"/>
          <w:sz w:val="24"/>
          <w:szCs w:val="24"/>
          <w:lang w:val="ro-RO"/>
        </w:rPr>
        <w:t>.</w:t>
      </w:r>
      <w:r w:rsidRPr="00506416">
        <w:rPr>
          <w:rFonts w:ascii="Times New Roman" w:hAnsi="Times New Roman" w:cs="Times New Roman"/>
          <w:sz w:val="24"/>
          <w:szCs w:val="24"/>
          <w:lang w:val="ro-RO"/>
        </w:rPr>
        <w:t>.</w:t>
      </w:r>
    </w:p>
    <w:p w14:paraId="146E61B9" w14:textId="77777777" w:rsidR="00F14B05" w:rsidRPr="00506416" w:rsidRDefault="00F14B05" w:rsidP="00F14B05">
      <w:pPr>
        <w:rPr>
          <w:rFonts w:ascii="Times New Roman" w:hAnsi="Times New Roman" w:cs="Times New Roman"/>
          <w:sz w:val="24"/>
          <w:szCs w:val="24"/>
          <w:lang w:val="ro-RO"/>
        </w:rPr>
      </w:pPr>
    </w:p>
    <w:p w14:paraId="69A7BF43" w14:textId="77777777" w:rsidR="00F14B05" w:rsidRPr="00506416" w:rsidRDefault="00F14B05" w:rsidP="00F14B05">
      <w:pPr>
        <w:rPr>
          <w:rFonts w:ascii="Times New Roman" w:hAnsi="Times New Roman" w:cs="Times New Roman"/>
          <w:sz w:val="24"/>
          <w:szCs w:val="24"/>
          <w:lang w:val="ro-RO"/>
        </w:rPr>
      </w:pPr>
      <w:r w:rsidRPr="00506416">
        <w:rPr>
          <w:rFonts w:ascii="Times New Roman" w:hAnsi="Times New Roman" w:cs="Times New Roman"/>
          <w:sz w:val="24"/>
          <w:szCs w:val="24"/>
          <w:lang w:val="ro-RO"/>
        </w:rPr>
        <w:t>DREPT PENTRU CARE, Banca garantează și afirmă în mod necondiționat și irevocabil după cum urmează:</w:t>
      </w:r>
    </w:p>
    <w:p w14:paraId="63614B00" w14:textId="47D2BAFB" w:rsidR="00F14B05" w:rsidRPr="00506416" w:rsidRDefault="00F14B05" w:rsidP="00215214">
      <w:pPr>
        <w:numPr>
          <w:ilvl w:val="0"/>
          <w:numId w:val="47"/>
        </w:numPr>
        <w:spacing w:before="0"/>
        <w:rPr>
          <w:rFonts w:ascii="Times New Roman" w:hAnsi="Times New Roman" w:cs="Times New Roman"/>
          <w:sz w:val="24"/>
          <w:szCs w:val="24"/>
          <w:lang w:val="ro-RO"/>
        </w:rPr>
      </w:pPr>
      <w:r w:rsidRPr="00506416">
        <w:rPr>
          <w:rFonts w:ascii="Times New Roman" w:hAnsi="Times New Roman" w:cs="Times New Roman"/>
          <w:sz w:val="24"/>
          <w:szCs w:val="24"/>
          <w:lang w:val="ro-RO"/>
        </w:rPr>
        <w:t xml:space="preserve">Având în vedere că operatorul schemei CfD a consimțit să primească cererea de finanțare a </w:t>
      </w:r>
      <w:r w:rsidRPr="00567A01">
        <w:rPr>
          <w:rFonts w:ascii="Times New Roman" w:hAnsi="Times New Roman" w:cs="Times New Roman"/>
          <w:i/>
          <w:iCs/>
          <w:sz w:val="24"/>
          <w:szCs w:val="24"/>
          <w:lang w:val="ro-RO"/>
        </w:rPr>
        <w:t>[denumirea solicitantului]</w:t>
      </w:r>
      <w:r w:rsidRPr="00506416">
        <w:rPr>
          <w:rFonts w:ascii="Times New Roman" w:hAnsi="Times New Roman" w:cs="Times New Roman"/>
          <w:sz w:val="24"/>
          <w:szCs w:val="24"/>
          <w:lang w:val="ro-RO"/>
        </w:rPr>
        <w:t xml:space="preserve"> cu adresa la </w:t>
      </w:r>
      <w:r w:rsidRPr="00567A01">
        <w:rPr>
          <w:rFonts w:ascii="Times New Roman" w:hAnsi="Times New Roman" w:cs="Times New Roman"/>
          <w:i/>
          <w:iCs/>
          <w:sz w:val="24"/>
          <w:szCs w:val="24"/>
          <w:lang w:val="ro-RO"/>
        </w:rPr>
        <w:t>[adresa solicitantului]</w:t>
      </w:r>
      <w:r w:rsidRPr="00506416">
        <w:rPr>
          <w:rFonts w:ascii="Times New Roman" w:hAnsi="Times New Roman" w:cs="Times New Roman"/>
          <w:sz w:val="24"/>
          <w:szCs w:val="24"/>
          <w:lang w:val="ro-RO"/>
        </w:rPr>
        <w:t xml:space="preserve"> (denumit în continuare „solicitantul), pentru implementarea Proiectului propus conform documentelor de licitație, Banca, la cererea solicitantului, se angajează în mod necondiționat și irevocabil să plătească la cererea operatorului Schemei CfD suma sau sumele care, atunci când sunt cumulate cu orice alte sume plătite operatorului schemei CfD în temeiul prezentei garanții, nu depășesc valoarea maximă (definită mai jos), aceasta fiind obligația noastră principală, </w:t>
      </w:r>
      <w:r w:rsidRPr="00835E9D">
        <w:rPr>
          <w:rFonts w:ascii="Times New Roman" w:hAnsi="Times New Roman" w:cs="Times New Roman"/>
          <w:sz w:val="24"/>
          <w:szCs w:val="24"/>
          <w:lang w:val="ro-RO"/>
        </w:rPr>
        <w:t>fără obiecții, rezerve, contestație sau proteste</w:t>
      </w:r>
      <w:r w:rsidRPr="00506416">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rezultand din </w:t>
      </w:r>
      <w:r w:rsidRPr="00506416">
        <w:rPr>
          <w:rFonts w:ascii="Times New Roman" w:hAnsi="Times New Roman" w:cs="Times New Roman"/>
          <w:sz w:val="24"/>
          <w:szCs w:val="24"/>
          <w:lang w:val="ro-RO"/>
        </w:rPr>
        <w:t xml:space="preserve">Documentele de licitație și independent de solicitant, în cazul în care </w:t>
      </w:r>
      <w:r w:rsidRPr="00672457">
        <w:rPr>
          <w:rFonts w:ascii="Times New Roman" w:hAnsi="Times New Roman" w:cs="Times New Roman"/>
          <w:sz w:val="24"/>
          <w:szCs w:val="24"/>
          <w:lang w:val="ro-RO"/>
        </w:rPr>
        <w:t xml:space="preserve">solicitantul nu își îndeplinește  obligația de a respecta termenii și condițiile prevăzute în documentele de licitație menționate </w:t>
      </w:r>
      <w:r w:rsidRPr="00506416">
        <w:rPr>
          <w:rFonts w:ascii="Times New Roman" w:hAnsi="Times New Roman" w:cs="Times New Roman"/>
          <w:sz w:val="24"/>
          <w:szCs w:val="24"/>
          <w:lang w:val="ro-RO"/>
        </w:rPr>
        <w:t>(denumită în continuare „Garanția”).</w:t>
      </w:r>
    </w:p>
    <w:p w14:paraId="26871ACA" w14:textId="77777777" w:rsidR="00F14B05" w:rsidRPr="00506416" w:rsidRDefault="00F14B05" w:rsidP="00215214">
      <w:pPr>
        <w:numPr>
          <w:ilvl w:val="0"/>
          <w:numId w:val="47"/>
        </w:numPr>
        <w:spacing w:before="0"/>
        <w:rPr>
          <w:rFonts w:ascii="Times New Roman" w:hAnsi="Times New Roman" w:cs="Times New Roman"/>
          <w:sz w:val="24"/>
          <w:szCs w:val="24"/>
          <w:lang w:val="ro-RO"/>
        </w:rPr>
      </w:pPr>
      <w:r w:rsidRPr="00506416">
        <w:rPr>
          <w:rFonts w:ascii="Times New Roman" w:hAnsi="Times New Roman" w:cs="Times New Roman"/>
          <w:sz w:val="24"/>
          <w:szCs w:val="24"/>
          <w:lang w:val="ro-RO"/>
        </w:rPr>
        <w:t xml:space="preserve">Orice astfel de cerere scrisă făcută de operatorul schemei CfD care menționează </w:t>
      </w:r>
      <w:r w:rsidRPr="00672457">
        <w:rPr>
          <w:rFonts w:ascii="Times New Roman" w:hAnsi="Times New Roman" w:cs="Times New Roman"/>
          <w:sz w:val="24"/>
          <w:szCs w:val="24"/>
          <w:lang w:val="ro-RO"/>
        </w:rPr>
        <w:t xml:space="preserve">că solicitantul nu și-a îndeplinit în mod corect și corespunzător obligația de a respecta termenii și condițiile prevăzute în documentele de licitație </w:t>
      </w:r>
      <w:r w:rsidRPr="00506416">
        <w:rPr>
          <w:rFonts w:ascii="Times New Roman" w:hAnsi="Times New Roman" w:cs="Times New Roman"/>
          <w:sz w:val="24"/>
          <w:szCs w:val="24"/>
          <w:lang w:val="ro-RO"/>
        </w:rPr>
        <w:t xml:space="preserve">și că în urma acestei neîndepliniri, suma solicitată îi este datorată operatorului schemei CfD </w:t>
      </w:r>
      <w:r w:rsidRPr="00672457">
        <w:rPr>
          <w:rFonts w:ascii="Times New Roman" w:hAnsi="Times New Roman" w:cs="Times New Roman"/>
          <w:sz w:val="24"/>
          <w:szCs w:val="24"/>
          <w:lang w:val="ro-RO"/>
        </w:rPr>
        <w:t xml:space="preserve"> </w:t>
      </w:r>
      <w:r w:rsidRPr="00506416">
        <w:rPr>
          <w:rFonts w:ascii="Times New Roman" w:hAnsi="Times New Roman" w:cs="Times New Roman"/>
          <w:sz w:val="24"/>
          <w:szCs w:val="24"/>
          <w:lang w:val="ro-RO"/>
        </w:rPr>
        <w:t>va fi definitivă, suficientă și obligatorie pentru Bancă.</w:t>
      </w:r>
    </w:p>
    <w:p w14:paraId="281B7E6B" w14:textId="77777777" w:rsidR="00F14B05" w:rsidRPr="00506416" w:rsidRDefault="00F14B05" w:rsidP="00215214">
      <w:pPr>
        <w:numPr>
          <w:ilvl w:val="0"/>
          <w:numId w:val="47"/>
        </w:numPr>
        <w:spacing w:before="0"/>
        <w:rPr>
          <w:rFonts w:ascii="Times New Roman" w:hAnsi="Times New Roman" w:cs="Times New Roman"/>
          <w:sz w:val="24"/>
          <w:szCs w:val="24"/>
          <w:lang w:val="ro-RO"/>
        </w:rPr>
      </w:pPr>
      <w:r w:rsidRPr="00506416">
        <w:rPr>
          <w:rFonts w:ascii="Times New Roman" w:hAnsi="Times New Roman" w:cs="Times New Roman"/>
          <w:sz w:val="24"/>
          <w:szCs w:val="24"/>
          <w:lang w:val="ro-RO"/>
        </w:rPr>
        <w:lastRenderedPageBreak/>
        <w:t>Banca se angajează în mod necondiționat să plătească sum</w:t>
      </w:r>
      <w:r>
        <w:rPr>
          <w:rFonts w:ascii="Times New Roman" w:hAnsi="Times New Roman" w:cs="Times New Roman"/>
          <w:sz w:val="24"/>
          <w:szCs w:val="24"/>
          <w:lang w:val="ro-RO"/>
        </w:rPr>
        <w:t>a mentionata in</w:t>
      </w:r>
      <w:r w:rsidRPr="00506416">
        <w:rPr>
          <w:rFonts w:ascii="Times New Roman" w:hAnsi="Times New Roman" w:cs="Times New Roman"/>
          <w:sz w:val="24"/>
          <w:szCs w:val="24"/>
          <w:lang w:val="ro-RO"/>
        </w:rPr>
        <w:t xml:space="preserve"> prezent</w:t>
      </w:r>
      <w:r>
        <w:rPr>
          <w:rFonts w:ascii="Times New Roman" w:hAnsi="Times New Roman" w:cs="Times New Roman"/>
          <w:sz w:val="24"/>
          <w:szCs w:val="24"/>
          <w:lang w:val="ro-RO"/>
        </w:rPr>
        <w:t>a</w:t>
      </w:r>
      <w:r w:rsidRPr="00506416">
        <w:rPr>
          <w:rFonts w:ascii="Times New Roman" w:hAnsi="Times New Roman" w:cs="Times New Roman"/>
          <w:sz w:val="24"/>
          <w:szCs w:val="24"/>
          <w:lang w:val="ro-RO"/>
        </w:rPr>
        <w:t xml:space="preserve"> garanți</w:t>
      </w:r>
      <w:r>
        <w:rPr>
          <w:rFonts w:ascii="Times New Roman" w:hAnsi="Times New Roman" w:cs="Times New Roman"/>
          <w:sz w:val="24"/>
          <w:szCs w:val="24"/>
          <w:lang w:val="ro-RO"/>
        </w:rPr>
        <w:t>e</w:t>
      </w:r>
      <w:r w:rsidRPr="00506416">
        <w:rPr>
          <w:rFonts w:ascii="Times New Roman" w:hAnsi="Times New Roman" w:cs="Times New Roman"/>
          <w:sz w:val="24"/>
          <w:szCs w:val="24"/>
          <w:lang w:val="ro-RO"/>
        </w:rPr>
        <w:t xml:space="preserve">, </w:t>
      </w:r>
      <w:bookmarkStart w:id="393" w:name="_Hlk173405026"/>
      <w:r w:rsidRPr="005C04EF">
        <w:rPr>
          <w:rFonts w:ascii="Times New Roman" w:hAnsi="Times New Roman" w:cs="Times New Roman"/>
          <w:sz w:val="24"/>
          <w:szCs w:val="24"/>
          <w:lang w:val="ro-RO"/>
        </w:rPr>
        <w:t>fără obiecții, rezerve, contestație sau proteste</w:t>
      </w:r>
      <w:r w:rsidRPr="00506416">
        <w:rPr>
          <w:rFonts w:ascii="Times New Roman" w:hAnsi="Times New Roman" w:cs="Times New Roman"/>
          <w:sz w:val="24"/>
          <w:szCs w:val="24"/>
          <w:lang w:val="ro-RO"/>
        </w:rPr>
        <w:t xml:space="preserve"> </w:t>
      </w:r>
      <w:bookmarkEnd w:id="393"/>
      <w:r>
        <w:rPr>
          <w:rFonts w:ascii="Times New Roman" w:hAnsi="Times New Roman" w:cs="Times New Roman"/>
          <w:sz w:val="24"/>
          <w:szCs w:val="24"/>
          <w:lang w:val="ro-RO"/>
        </w:rPr>
        <w:t xml:space="preserve">rezultand din </w:t>
      </w:r>
      <w:r w:rsidRPr="00506416">
        <w:rPr>
          <w:rFonts w:ascii="Times New Roman" w:hAnsi="Times New Roman" w:cs="Times New Roman"/>
          <w:sz w:val="24"/>
          <w:szCs w:val="24"/>
          <w:lang w:val="ro-RO"/>
        </w:rPr>
        <w:t xml:space="preserve">Documentele de licitație și independent de solicitant și indiferent dacă pretenția operatorului schemei CfD este contestată sau nu de solicitant, la prima cerere a operatorului schemei CfD care menționează că </w:t>
      </w:r>
      <w:r w:rsidRPr="00672457">
        <w:rPr>
          <w:rFonts w:ascii="Times New Roman" w:hAnsi="Times New Roman" w:cs="Times New Roman"/>
          <w:sz w:val="24"/>
          <w:szCs w:val="24"/>
          <w:lang w:val="ro-RO"/>
        </w:rPr>
        <w:t xml:space="preserve">suma solicitată îi este datorată ca urmare a neîndeplinirii de către solicitant </w:t>
      </w:r>
      <w:r w:rsidRPr="00506416">
        <w:rPr>
          <w:rFonts w:ascii="Times New Roman" w:hAnsi="Times New Roman" w:cs="Times New Roman"/>
          <w:sz w:val="24"/>
          <w:szCs w:val="24"/>
          <w:lang w:val="ro-RO"/>
        </w:rPr>
        <w:t xml:space="preserve">în mod corect și corespunzător </w:t>
      </w:r>
      <w:r w:rsidRPr="00672457">
        <w:rPr>
          <w:rFonts w:ascii="Times New Roman" w:hAnsi="Times New Roman" w:cs="Times New Roman"/>
          <w:sz w:val="24"/>
          <w:szCs w:val="24"/>
          <w:lang w:val="ro-RO"/>
        </w:rPr>
        <w:t>a obligației de a respecta termenii și condițiile prevăzute în documentele de licitație</w:t>
      </w:r>
      <w:r>
        <w:rPr>
          <w:rFonts w:ascii="Times New Roman" w:hAnsi="Times New Roman" w:cs="Times New Roman"/>
          <w:sz w:val="24"/>
          <w:szCs w:val="24"/>
          <w:lang w:val="ro-RO"/>
        </w:rPr>
        <w:t xml:space="preserve"> </w:t>
      </w:r>
      <w:r w:rsidRPr="00506416">
        <w:rPr>
          <w:rFonts w:ascii="Times New Roman" w:hAnsi="Times New Roman" w:cs="Times New Roman"/>
          <w:sz w:val="24"/>
          <w:szCs w:val="24"/>
          <w:lang w:val="ro-RO"/>
        </w:rPr>
        <w:t>și că în urma acestei neîndepliniri, suma solicitată îi este datorată operatorului schemei CfD.</w:t>
      </w:r>
      <w:r w:rsidRPr="00672457">
        <w:rPr>
          <w:rFonts w:ascii="Times New Roman" w:hAnsi="Times New Roman" w:cs="Times New Roman"/>
          <w:sz w:val="24"/>
          <w:szCs w:val="24"/>
          <w:lang w:val="ro-RO"/>
        </w:rPr>
        <w:t xml:space="preserve">. </w:t>
      </w:r>
      <w:r w:rsidRPr="00506416">
        <w:rPr>
          <w:rFonts w:ascii="Times New Roman" w:hAnsi="Times New Roman" w:cs="Times New Roman"/>
          <w:sz w:val="24"/>
          <w:szCs w:val="24"/>
          <w:lang w:val="ro-RO"/>
        </w:rPr>
        <w:t>Orice astfel de cerere transmisă Băncii va fi definitivă în ceea ce privește suma de plată și datorată de Bancă în temeiul prezentei garanții, răspunderea Băncii conform prezentei garanțiifi</w:t>
      </w:r>
      <w:r>
        <w:rPr>
          <w:rFonts w:ascii="Times New Roman" w:hAnsi="Times New Roman" w:cs="Times New Roman"/>
          <w:sz w:val="24"/>
          <w:szCs w:val="24"/>
          <w:lang w:val="ro-RO"/>
        </w:rPr>
        <w:t>ind</w:t>
      </w:r>
      <w:r w:rsidRPr="00506416">
        <w:rPr>
          <w:rFonts w:ascii="Times New Roman" w:hAnsi="Times New Roman" w:cs="Times New Roman"/>
          <w:sz w:val="24"/>
          <w:szCs w:val="24"/>
          <w:lang w:val="ro-RO"/>
        </w:rPr>
        <w:t xml:space="preserve"> limitată la sum</w:t>
      </w:r>
      <w:r>
        <w:rPr>
          <w:rFonts w:ascii="Times New Roman" w:hAnsi="Times New Roman" w:cs="Times New Roman"/>
          <w:sz w:val="24"/>
          <w:szCs w:val="24"/>
          <w:lang w:val="ro-RO"/>
        </w:rPr>
        <w:t>a</w:t>
      </w:r>
      <w:r w:rsidRPr="00506416">
        <w:rPr>
          <w:rFonts w:ascii="Times New Roman" w:hAnsi="Times New Roman" w:cs="Times New Roman"/>
          <w:sz w:val="24"/>
          <w:szCs w:val="24"/>
          <w:lang w:val="ro-RO"/>
        </w:rPr>
        <w:t xml:space="preserve"> care nu depășește </w:t>
      </w:r>
      <w:r w:rsidRPr="00567A01">
        <w:rPr>
          <w:rFonts w:ascii="Times New Roman" w:hAnsi="Times New Roman" w:cs="Times New Roman"/>
          <w:i/>
          <w:iCs/>
          <w:sz w:val="24"/>
          <w:szCs w:val="24"/>
          <w:lang w:val="ro-RO"/>
        </w:rPr>
        <w:t>[valoarea în cifre și litere]</w:t>
      </w:r>
      <w:r w:rsidRPr="00506416">
        <w:rPr>
          <w:rFonts w:ascii="Times New Roman" w:hAnsi="Times New Roman" w:cs="Times New Roman"/>
          <w:sz w:val="24"/>
          <w:szCs w:val="24"/>
          <w:lang w:val="ro-RO"/>
        </w:rPr>
        <w:t xml:space="preserve"> Lei („Valoarea Maximă”).</w:t>
      </w:r>
    </w:p>
    <w:p w14:paraId="41CD89D7" w14:textId="77777777" w:rsidR="00F14B05" w:rsidRPr="00506416" w:rsidRDefault="00F14B05" w:rsidP="00215214">
      <w:pPr>
        <w:numPr>
          <w:ilvl w:val="0"/>
          <w:numId w:val="47"/>
        </w:numPr>
        <w:spacing w:before="0"/>
        <w:rPr>
          <w:rFonts w:ascii="Times New Roman" w:hAnsi="Times New Roman" w:cs="Times New Roman"/>
          <w:sz w:val="24"/>
          <w:szCs w:val="24"/>
          <w:lang w:val="ro-RO"/>
        </w:rPr>
      </w:pPr>
      <w:r w:rsidRPr="00506416">
        <w:rPr>
          <w:rFonts w:ascii="Times New Roman" w:hAnsi="Times New Roman" w:cs="Times New Roman"/>
          <w:sz w:val="24"/>
          <w:szCs w:val="24"/>
          <w:lang w:val="ro-RO"/>
        </w:rPr>
        <w:t xml:space="preserve">Această garanție este irevocabilă și va rămâne în vigoare pentru o perioadă de cel puțin șase (6) luni de la Data limită de depunere a cererii de finanțare, adica pana la data de ....................., iar această garanție poate fi prelungită la </w:t>
      </w:r>
      <w:r>
        <w:rPr>
          <w:rFonts w:ascii="Times New Roman" w:hAnsi="Times New Roman" w:cs="Times New Roman"/>
          <w:sz w:val="24"/>
          <w:szCs w:val="24"/>
          <w:lang w:val="ro-RO"/>
        </w:rPr>
        <w:t>cererea</w:t>
      </w:r>
      <w:r w:rsidRPr="00506416">
        <w:rPr>
          <w:rFonts w:ascii="Times New Roman" w:hAnsi="Times New Roman" w:cs="Times New Roman"/>
          <w:sz w:val="24"/>
          <w:szCs w:val="24"/>
          <w:lang w:val="ro-RO"/>
        </w:rPr>
        <w:t xml:space="preserve"> </w:t>
      </w:r>
      <w:r>
        <w:rPr>
          <w:rFonts w:ascii="Times New Roman" w:hAnsi="Times New Roman" w:cs="Times New Roman"/>
          <w:sz w:val="24"/>
          <w:szCs w:val="24"/>
          <w:lang w:val="ro-RO"/>
        </w:rPr>
        <w:t>S</w:t>
      </w:r>
      <w:r w:rsidRPr="00506416">
        <w:rPr>
          <w:rFonts w:ascii="Times New Roman" w:hAnsi="Times New Roman" w:cs="Times New Roman"/>
          <w:sz w:val="24"/>
          <w:szCs w:val="24"/>
          <w:lang w:val="ro-RO"/>
        </w:rPr>
        <w:t>olicitant</w:t>
      </w:r>
      <w:r>
        <w:rPr>
          <w:rFonts w:ascii="Times New Roman" w:hAnsi="Times New Roman" w:cs="Times New Roman"/>
          <w:sz w:val="24"/>
          <w:szCs w:val="24"/>
          <w:lang w:val="ro-RO"/>
        </w:rPr>
        <w:t>u</w:t>
      </w:r>
      <w:r w:rsidRPr="00506416">
        <w:rPr>
          <w:rFonts w:ascii="Times New Roman" w:hAnsi="Times New Roman" w:cs="Times New Roman"/>
          <w:sz w:val="24"/>
          <w:szCs w:val="24"/>
          <w:lang w:val="ro-RO"/>
        </w:rPr>
        <w:t xml:space="preserve">lui si cu acordul prealabil al Bancii, astfel încât perioada de valabilitate a prezentei garanții să nu fie mai mică decât perioada de valabilitate prevăzută în AP, sau cu o perioadă convenită de operatorul schemei CfD și solicitant si cu acordul prealabil al </w:t>
      </w:r>
      <w:r>
        <w:rPr>
          <w:rFonts w:ascii="Times New Roman" w:hAnsi="Times New Roman" w:cs="Times New Roman"/>
          <w:sz w:val="24"/>
          <w:szCs w:val="24"/>
          <w:lang w:val="ro-RO"/>
        </w:rPr>
        <w:t>B</w:t>
      </w:r>
      <w:r w:rsidRPr="00506416">
        <w:rPr>
          <w:rFonts w:ascii="Times New Roman" w:hAnsi="Times New Roman" w:cs="Times New Roman"/>
          <w:sz w:val="24"/>
          <w:szCs w:val="24"/>
          <w:lang w:val="ro-RO"/>
        </w:rPr>
        <w:t xml:space="preserve">ancii. </w:t>
      </w:r>
      <w:r>
        <w:rPr>
          <w:rFonts w:ascii="Times New Roman" w:hAnsi="Times New Roman" w:cs="Times New Roman"/>
          <w:sz w:val="24"/>
          <w:szCs w:val="24"/>
          <w:lang w:val="ro-RO"/>
        </w:rPr>
        <w:t>Orice cerere de plata in cadrul a</w:t>
      </w:r>
      <w:r w:rsidRPr="00506416">
        <w:rPr>
          <w:rFonts w:ascii="Times New Roman" w:hAnsi="Times New Roman" w:cs="Times New Roman"/>
          <w:sz w:val="24"/>
          <w:szCs w:val="24"/>
          <w:lang w:val="ro-RO"/>
        </w:rPr>
        <w:t>ceast</w:t>
      </w:r>
      <w:r>
        <w:rPr>
          <w:rFonts w:ascii="Times New Roman" w:hAnsi="Times New Roman" w:cs="Times New Roman"/>
          <w:sz w:val="24"/>
          <w:szCs w:val="24"/>
          <w:lang w:val="ro-RO"/>
        </w:rPr>
        <w:t>ei</w:t>
      </w:r>
      <w:r w:rsidRPr="00506416">
        <w:rPr>
          <w:rFonts w:ascii="Times New Roman" w:hAnsi="Times New Roman" w:cs="Times New Roman"/>
          <w:sz w:val="24"/>
          <w:szCs w:val="24"/>
          <w:lang w:val="ro-RO"/>
        </w:rPr>
        <w:t xml:space="preserve"> garanți</w:t>
      </w:r>
      <w:r>
        <w:rPr>
          <w:rFonts w:ascii="Times New Roman" w:hAnsi="Times New Roman" w:cs="Times New Roman"/>
          <w:sz w:val="24"/>
          <w:szCs w:val="24"/>
          <w:lang w:val="ro-RO"/>
        </w:rPr>
        <w:t>i</w:t>
      </w:r>
      <w:r w:rsidRPr="00506416">
        <w:rPr>
          <w:rFonts w:ascii="Times New Roman" w:hAnsi="Times New Roman" w:cs="Times New Roman"/>
          <w:sz w:val="24"/>
          <w:szCs w:val="24"/>
          <w:lang w:val="ro-RO"/>
        </w:rPr>
        <w:t xml:space="preserve"> </w:t>
      </w:r>
      <w:r>
        <w:rPr>
          <w:rFonts w:ascii="Times New Roman" w:hAnsi="Times New Roman" w:cs="Times New Roman"/>
          <w:sz w:val="24"/>
          <w:szCs w:val="24"/>
          <w:lang w:val="ro-RO"/>
        </w:rPr>
        <w:t>poate fi prezentata doar</w:t>
      </w:r>
      <w:r w:rsidRPr="00506416">
        <w:rPr>
          <w:rFonts w:ascii="Times New Roman" w:hAnsi="Times New Roman" w:cs="Times New Roman"/>
          <w:sz w:val="24"/>
          <w:szCs w:val="24"/>
          <w:lang w:val="ro-RO"/>
        </w:rPr>
        <w:t xml:space="preserve"> în perioada sa de valabilitate</w:t>
      </w:r>
      <w:r>
        <w:rPr>
          <w:rFonts w:ascii="Times New Roman" w:hAnsi="Times New Roman" w:cs="Times New Roman"/>
          <w:sz w:val="24"/>
          <w:szCs w:val="24"/>
          <w:lang w:val="ro-RO"/>
        </w:rPr>
        <w:t>, dar nu mai mult decat suma totala a garantiei</w:t>
      </w:r>
      <w:r w:rsidRPr="00506416">
        <w:rPr>
          <w:rFonts w:ascii="Times New Roman" w:hAnsi="Times New Roman" w:cs="Times New Roman"/>
          <w:sz w:val="24"/>
          <w:szCs w:val="24"/>
          <w:lang w:val="ro-RO"/>
        </w:rPr>
        <w:t>.</w:t>
      </w:r>
    </w:p>
    <w:p w14:paraId="052DD513" w14:textId="77777777" w:rsidR="00F14B05" w:rsidRDefault="00F14B05" w:rsidP="00215214">
      <w:pPr>
        <w:numPr>
          <w:ilvl w:val="0"/>
          <w:numId w:val="47"/>
        </w:numPr>
        <w:spacing w:before="0"/>
        <w:rPr>
          <w:rFonts w:ascii="Times New Roman" w:hAnsi="Times New Roman" w:cs="Times New Roman"/>
          <w:sz w:val="24"/>
          <w:szCs w:val="24"/>
          <w:lang w:val="ro-RO"/>
        </w:rPr>
      </w:pPr>
      <w:r w:rsidRPr="00506416">
        <w:rPr>
          <w:rFonts w:ascii="Times New Roman" w:hAnsi="Times New Roman" w:cs="Times New Roman"/>
          <w:sz w:val="24"/>
          <w:szCs w:val="24"/>
          <w:lang w:val="ro-RO"/>
        </w:rPr>
        <w:t xml:space="preserve">Fiecare cerere </w:t>
      </w:r>
      <w:r>
        <w:rPr>
          <w:rFonts w:ascii="Times New Roman" w:hAnsi="Times New Roman" w:cs="Times New Roman"/>
          <w:sz w:val="24"/>
          <w:szCs w:val="24"/>
          <w:lang w:val="ro-RO"/>
        </w:rPr>
        <w:t>de plat</w:t>
      </w:r>
      <w:r w:rsidRPr="00506416">
        <w:rPr>
          <w:rFonts w:ascii="Times New Roman" w:hAnsi="Times New Roman" w:cs="Times New Roman"/>
          <w:sz w:val="24"/>
          <w:szCs w:val="24"/>
          <w:lang w:val="ro-RO"/>
        </w:rPr>
        <w:t>ă</w:t>
      </w:r>
      <w:r>
        <w:rPr>
          <w:rFonts w:ascii="Times New Roman" w:hAnsi="Times New Roman" w:cs="Times New Roman"/>
          <w:sz w:val="24"/>
          <w:szCs w:val="24"/>
          <w:lang w:val="ro-RO"/>
        </w:rPr>
        <w:t xml:space="preserve"> </w:t>
      </w:r>
      <w:r w:rsidRPr="00506416">
        <w:rPr>
          <w:rFonts w:ascii="Times New Roman" w:hAnsi="Times New Roman" w:cs="Times New Roman"/>
          <w:sz w:val="24"/>
          <w:szCs w:val="24"/>
          <w:lang w:val="ro-RO"/>
        </w:rPr>
        <w:t xml:space="preserve">făcută de operatorul schemei CfD îi va fi trimisă Băncii cu mențiunea că solicitantul </w:t>
      </w:r>
      <w:r w:rsidRPr="00672457">
        <w:rPr>
          <w:rFonts w:ascii="Times New Roman" w:hAnsi="Times New Roman" w:cs="Times New Roman"/>
          <w:sz w:val="24"/>
          <w:szCs w:val="24"/>
          <w:lang w:val="ro-RO"/>
        </w:rPr>
        <w:t xml:space="preserve">nu și-a îndeplinit în mod corect și corespunzător obligația de a respecta termenii și condițiile prevăzute în documentele de licitație și că în urma acestei neîndepliniri, suma solicitată îi este datorată operatorului schemei CfD, iar cererea va fi semnată de un reprezentant autorizat al operatorului schemei CfD. </w:t>
      </w:r>
    </w:p>
    <w:p w14:paraId="4A53F6D2" w14:textId="77777777" w:rsidR="00F14B05" w:rsidRPr="00506416" w:rsidRDefault="00F14B05" w:rsidP="00215214">
      <w:pPr>
        <w:numPr>
          <w:ilvl w:val="0"/>
          <w:numId w:val="47"/>
        </w:numPr>
        <w:spacing w:before="0"/>
        <w:rPr>
          <w:rFonts w:ascii="Times New Roman" w:hAnsi="Times New Roman" w:cs="Times New Roman"/>
          <w:sz w:val="24"/>
          <w:szCs w:val="24"/>
          <w:lang w:val="ro-RO"/>
        </w:rPr>
      </w:pPr>
      <w:r>
        <w:rPr>
          <w:rFonts w:ascii="Times New Roman" w:hAnsi="Times New Roman" w:cs="Times New Roman"/>
          <w:sz w:val="24"/>
          <w:szCs w:val="24"/>
          <w:lang w:val="ro-RO"/>
        </w:rPr>
        <w:t>Documente de sustinere a cererii e plata: nu este cazul.</w:t>
      </w:r>
    </w:p>
    <w:p w14:paraId="1230A39E" w14:textId="77777777" w:rsidR="00F14B05" w:rsidRPr="00720F78" w:rsidRDefault="00F14B05" w:rsidP="00215214">
      <w:pPr>
        <w:numPr>
          <w:ilvl w:val="0"/>
          <w:numId w:val="47"/>
        </w:numPr>
        <w:spacing w:before="0"/>
        <w:rPr>
          <w:rFonts w:ascii="Times New Roman" w:hAnsi="Times New Roman" w:cs="Times New Roman"/>
          <w:sz w:val="24"/>
          <w:szCs w:val="24"/>
          <w:lang w:val="ro-RO"/>
        </w:rPr>
      </w:pPr>
      <w:r w:rsidRPr="00720F78">
        <w:rPr>
          <w:rFonts w:ascii="Times New Roman" w:hAnsi="Times New Roman" w:cs="Times New Roman"/>
          <w:sz w:val="24"/>
          <w:szCs w:val="24"/>
          <w:lang w:val="ro-RO"/>
        </w:rPr>
        <w:t>Banca este de acord ca operatorul schemei CfD să fie singurul care decide dacă solicitantul și-a îndeplinit în mod corect și corespunzător obligația de a respecta termenii și condițiile prevăzute în documentele de licitație, iar decizia operatorului schemei CfD referitoare la neîndeplinirea obligațiilor de către solicitant va fi definitivă și obligatorie pentru Bancă, fără a ține seama de eventualele diferende dintre operatorul schemei CfD și solicitant sau orice dispută nesolutionata si neopozabila Bancii aflata pe rolul oricărei instanțe de judecată, tribunal, arbitraj sau oricărei alte autorități relevante.</w:t>
      </w:r>
    </w:p>
    <w:p w14:paraId="6F01A941" w14:textId="77777777" w:rsidR="00F14B05" w:rsidRPr="00720F78" w:rsidRDefault="00F14B05" w:rsidP="00215214">
      <w:pPr>
        <w:numPr>
          <w:ilvl w:val="0"/>
          <w:numId w:val="47"/>
        </w:numPr>
        <w:spacing w:before="0"/>
        <w:rPr>
          <w:rFonts w:ascii="Times New Roman" w:hAnsi="Times New Roman" w:cs="Times New Roman"/>
          <w:sz w:val="24"/>
          <w:szCs w:val="24"/>
          <w:lang w:val="ro-RO"/>
        </w:rPr>
      </w:pPr>
      <w:r w:rsidRPr="00720F78">
        <w:rPr>
          <w:rFonts w:ascii="Times New Roman" w:hAnsi="Times New Roman" w:cs="Times New Roman"/>
          <w:sz w:val="24"/>
          <w:szCs w:val="24"/>
          <w:lang w:val="ro-RO"/>
        </w:rPr>
        <w:t>Această garanție nu va fi afectată de nicio modificare a structurii sau de lichidarea solicitantului sau Băncii și de nicio procedură de transfer, fuziune sau absorbție a solicitantului sau Băncii în legătură cu orice altă persoană și de nicio modificare a AP sau documentelor de licitație.</w:t>
      </w:r>
    </w:p>
    <w:p w14:paraId="2DC7200B" w14:textId="448B5978" w:rsidR="00F14B05" w:rsidRPr="00720F78" w:rsidRDefault="00F14B05" w:rsidP="00215214">
      <w:pPr>
        <w:numPr>
          <w:ilvl w:val="0"/>
          <w:numId w:val="47"/>
        </w:numPr>
        <w:spacing w:before="0"/>
        <w:rPr>
          <w:rFonts w:ascii="Times New Roman" w:hAnsi="Times New Roman" w:cs="Times New Roman"/>
          <w:sz w:val="24"/>
          <w:szCs w:val="24"/>
          <w:lang w:val="ro-RO"/>
        </w:rPr>
      </w:pPr>
      <w:r w:rsidRPr="00720F78">
        <w:rPr>
          <w:rFonts w:ascii="Times New Roman" w:hAnsi="Times New Roman" w:cs="Times New Roman"/>
          <w:sz w:val="24"/>
          <w:szCs w:val="24"/>
          <w:lang w:val="ro-RO"/>
        </w:rPr>
        <w:t xml:space="preserve">Pentru a se asigura că această Garanție produce efecte depline, operatorul schemei CfD are dreptul să trateze Banca drept debitorul principal. Operatorul schemei CfD are libertatea deplină, fără a afecta în niciun fel răspunderea Băncii conform acestei garanții, să modifice de-a lungul timpului oricare dintre termenii și condițiile prevăzute în documentele de licitație menționate sau să  prelungească termenul de depunere a cererii de finanțare sau perioada de valabilitate a cererii de finanțare sau perioada pentru semnare a Contractului CfD sau perioada de îndeplinire a obligației solicitantului de a respecta termenii și condițiile prevăzute în documentele de licitație menționate, sau să amâne de-a lungul timpului, pentru orice perioadă de timp, oricare dintre drepturile pe care acesta le poate exercita împotriva solicitantului și fie să aplice, fie să renunțe la aplicarea oricărora dintre termenii și condițiile prevăzute în documentele de licitație menționate sau garanțiile disponibile operatorului schemei CfD, iar Banca nu va fi scutită de răspundere conform acestei garanții prin exercitarea de către operatorul schemei CfD a libertății referitoare la cele de mai sus sau ca urmare a acordării solicitantului unei limite de timp sau prin orice altă renunțare, acțiune sau omisiune din partea </w:t>
      </w:r>
      <w:r w:rsidRPr="00720F78">
        <w:rPr>
          <w:rFonts w:ascii="Times New Roman" w:hAnsi="Times New Roman" w:cs="Times New Roman"/>
          <w:sz w:val="24"/>
          <w:szCs w:val="24"/>
          <w:lang w:val="ro-RO"/>
        </w:rPr>
        <w:lastRenderedPageBreak/>
        <w:t>operatorului schemei CfD rezultand din Documentele de licitație sau prin orice indulgență a operatorului schemei față de solicitant sau prin orice modificare a structurii operatorului schemei CfD sau preluării, fuziunii sau absorbția acestuia cu orice altă persoană.</w:t>
      </w:r>
    </w:p>
    <w:p w14:paraId="4B252288" w14:textId="77777777" w:rsidR="00F14B05" w:rsidRPr="00720F78" w:rsidRDefault="00F14B05" w:rsidP="00215214">
      <w:pPr>
        <w:numPr>
          <w:ilvl w:val="0"/>
          <w:numId w:val="47"/>
        </w:numPr>
        <w:spacing w:before="0"/>
        <w:rPr>
          <w:rFonts w:ascii="Times New Roman" w:hAnsi="Times New Roman" w:cs="Times New Roman"/>
          <w:sz w:val="24"/>
          <w:szCs w:val="24"/>
          <w:lang w:val="ro-RO"/>
        </w:rPr>
      </w:pPr>
      <w:r w:rsidRPr="00720F78">
        <w:rPr>
          <w:rFonts w:ascii="Times New Roman" w:hAnsi="Times New Roman" w:cs="Times New Roman"/>
          <w:sz w:val="24"/>
          <w:szCs w:val="24"/>
          <w:lang w:val="ro-RO"/>
        </w:rPr>
        <w:t xml:space="preserve">Orice  cerere, solicitare sau altfel de notificare, în temeiul prezentei garanții, va fi considerată suficientă dacă îi este adresată Băncii și trimisă Băncii prin curier sau prin scrisoare recomandată la adresa indicată în prezenta, prin intermediul băncii operatorului schemei CfD care să confirme că semnăturile de pe aceste documente angajează legal operatorul schemei CfD. </w:t>
      </w:r>
    </w:p>
    <w:p w14:paraId="6AAAA1C2" w14:textId="77777777" w:rsidR="00F14B05" w:rsidRPr="00506416" w:rsidRDefault="00F14B05" w:rsidP="00215214">
      <w:pPr>
        <w:numPr>
          <w:ilvl w:val="0"/>
          <w:numId w:val="47"/>
        </w:numPr>
        <w:spacing w:before="0"/>
        <w:rPr>
          <w:rFonts w:ascii="Times New Roman" w:hAnsi="Times New Roman" w:cs="Times New Roman"/>
          <w:sz w:val="24"/>
          <w:szCs w:val="24"/>
          <w:lang w:val="ro-RO"/>
        </w:rPr>
      </w:pPr>
      <w:r w:rsidRPr="000F4FC5">
        <w:rPr>
          <w:rFonts w:ascii="Times New Roman" w:hAnsi="Times New Roman" w:cs="Times New Roman"/>
          <w:sz w:val="24"/>
          <w:szCs w:val="24"/>
          <w:lang w:val="ro-RO"/>
        </w:rPr>
        <w:t>Banca</w:t>
      </w:r>
      <w:r w:rsidRPr="00506416">
        <w:rPr>
          <w:rFonts w:ascii="Times New Roman" w:hAnsi="Times New Roman" w:cs="Times New Roman"/>
          <w:sz w:val="24"/>
          <w:szCs w:val="24"/>
          <w:lang w:val="ro-RO"/>
        </w:rPr>
        <w:t xml:space="preserve"> se angajează să facă plata la primirea in original a cerer</w:t>
      </w:r>
      <w:r>
        <w:rPr>
          <w:rFonts w:ascii="Times New Roman" w:hAnsi="Times New Roman" w:cs="Times New Roman"/>
          <w:sz w:val="24"/>
          <w:szCs w:val="24"/>
          <w:lang w:val="ro-RO"/>
        </w:rPr>
        <w:t>ii</w:t>
      </w:r>
      <w:r w:rsidRPr="00506416">
        <w:rPr>
          <w:rFonts w:ascii="Times New Roman" w:hAnsi="Times New Roman" w:cs="Times New Roman"/>
          <w:sz w:val="24"/>
          <w:szCs w:val="24"/>
          <w:lang w:val="ro-RO"/>
        </w:rPr>
        <w:t xml:space="preserve"> de plată trimisă Băncii de operatorul schemei CfD la adresa </w:t>
      </w:r>
      <w:r w:rsidRPr="00567A01">
        <w:rPr>
          <w:rFonts w:ascii="Times New Roman" w:hAnsi="Times New Roman" w:cs="Times New Roman"/>
          <w:i/>
          <w:iCs/>
          <w:sz w:val="24"/>
          <w:szCs w:val="24"/>
          <w:lang w:val="ro-RO"/>
        </w:rPr>
        <w:t>[denumirea Băncii cu adresa de prezentare a cererii]</w:t>
      </w:r>
      <w:r w:rsidRPr="00506416">
        <w:rPr>
          <w:rFonts w:ascii="Times New Roman" w:hAnsi="Times New Roman" w:cs="Times New Roman"/>
          <w:sz w:val="24"/>
          <w:szCs w:val="24"/>
          <w:lang w:val="ro-RO"/>
        </w:rPr>
        <w:t xml:space="preserve">, care va fi considerată autorizată să primească această cerere de plată. </w:t>
      </w:r>
    </w:p>
    <w:p w14:paraId="2F0C6DF6" w14:textId="77777777" w:rsidR="00F14B05" w:rsidRPr="00506416" w:rsidRDefault="00F14B05" w:rsidP="00215214">
      <w:pPr>
        <w:numPr>
          <w:ilvl w:val="0"/>
          <w:numId w:val="47"/>
        </w:numPr>
        <w:spacing w:before="0"/>
        <w:rPr>
          <w:rFonts w:ascii="Times New Roman" w:hAnsi="Times New Roman" w:cs="Times New Roman"/>
          <w:sz w:val="24"/>
          <w:szCs w:val="24"/>
          <w:lang w:val="ro-RO"/>
        </w:rPr>
      </w:pPr>
      <w:r w:rsidRPr="00506416">
        <w:rPr>
          <w:rFonts w:ascii="Times New Roman" w:hAnsi="Times New Roman" w:cs="Times New Roman"/>
          <w:sz w:val="24"/>
          <w:szCs w:val="24"/>
          <w:lang w:val="ro-RO"/>
        </w:rPr>
        <w:t xml:space="preserve">Nu este necesar ca operatorul schemei CfD să acționeze împotriva solicitantului înainte de a </w:t>
      </w:r>
      <w:r>
        <w:rPr>
          <w:rFonts w:ascii="Times New Roman" w:hAnsi="Times New Roman" w:cs="Times New Roman"/>
          <w:sz w:val="24"/>
          <w:szCs w:val="24"/>
          <w:lang w:val="ro-RO"/>
        </w:rPr>
        <w:t>solicita</w:t>
      </w:r>
      <w:r w:rsidRPr="00506416">
        <w:rPr>
          <w:rFonts w:ascii="Times New Roman" w:hAnsi="Times New Roman" w:cs="Times New Roman"/>
          <w:sz w:val="24"/>
          <w:szCs w:val="24"/>
          <w:lang w:val="ro-RO"/>
        </w:rPr>
        <w:t xml:space="preserve"> Băncii</w:t>
      </w:r>
      <w:r>
        <w:rPr>
          <w:rFonts w:ascii="Times New Roman" w:hAnsi="Times New Roman" w:cs="Times New Roman"/>
          <w:sz w:val="24"/>
          <w:szCs w:val="24"/>
          <w:lang w:val="ro-RO"/>
        </w:rPr>
        <w:t xml:space="preserve"> plata in cadrul acestei garantii.</w:t>
      </w:r>
      <w:r w:rsidRPr="00506416">
        <w:rPr>
          <w:rFonts w:ascii="Times New Roman" w:hAnsi="Times New Roman" w:cs="Times New Roman"/>
          <w:sz w:val="24"/>
          <w:szCs w:val="24"/>
          <w:lang w:val="ro-RO"/>
        </w:rPr>
        <w:t xml:space="preserve"> Banc</w:t>
      </w:r>
      <w:r>
        <w:rPr>
          <w:rFonts w:ascii="Times New Roman" w:hAnsi="Times New Roman" w:cs="Times New Roman"/>
          <w:sz w:val="24"/>
          <w:szCs w:val="24"/>
          <w:lang w:val="ro-RO"/>
        </w:rPr>
        <w:t>a va plăti in cadrul prezentei garanții</w:t>
      </w:r>
      <w:r w:rsidRPr="00506416">
        <w:rPr>
          <w:rFonts w:ascii="Times New Roman" w:hAnsi="Times New Roman" w:cs="Times New Roman"/>
          <w:sz w:val="24"/>
          <w:szCs w:val="24"/>
          <w:lang w:val="ro-RO"/>
        </w:rPr>
        <w:t xml:space="preserve"> fără a ține seama de orice altă garanție pe care operatorul schemei CfD poate să o fi obținut de la solicitant și care</w:t>
      </w:r>
      <w:r>
        <w:rPr>
          <w:rFonts w:ascii="Times New Roman" w:hAnsi="Times New Roman" w:cs="Times New Roman"/>
          <w:sz w:val="24"/>
          <w:szCs w:val="24"/>
          <w:lang w:val="ro-RO"/>
        </w:rPr>
        <w:t xml:space="preserve"> este in vigoare</w:t>
      </w:r>
      <w:r w:rsidRPr="00506416">
        <w:rPr>
          <w:rFonts w:ascii="Times New Roman" w:hAnsi="Times New Roman" w:cs="Times New Roman"/>
          <w:sz w:val="24"/>
          <w:szCs w:val="24"/>
          <w:lang w:val="ro-RO"/>
        </w:rPr>
        <w:t xml:space="preserve"> la momentul </w:t>
      </w:r>
      <w:r>
        <w:rPr>
          <w:rFonts w:ascii="Times New Roman" w:hAnsi="Times New Roman" w:cs="Times New Roman"/>
          <w:sz w:val="24"/>
          <w:szCs w:val="24"/>
          <w:lang w:val="ro-RO"/>
        </w:rPr>
        <w:t>transmiterii cererii de plata in cadrul garanției către Banca</w:t>
      </w:r>
      <w:r w:rsidRPr="00506416">
        <w:rPr>
          <w:rFonts w:ascii="Times New Roman" w:hAnsi="Times New Roman" w:cs="Times New Roman"/>
          <w:sz w:val="24"/>
          <w:szCs w:val="24"/>
          <w:lang w:val="ro-RO"/>
        </w:rPr>
        <w:t xml:space="preserve">. </w:t>
      </w:r>
    </w:p>
    <w:p w14:paraId="0AE35215" w14:textId="77777777" w:rsidR="00F14B05" w:rsidRPr="00506416" w:rsidRDefault="00F14B05" w:rsidP="00215214">
      <w:pPr>
        <w:numPr>
          <w:ilvl w:val="0"/>
          <w:numId w:val="47"/>
        </w:numPr>
        <w:spacing w:before="0"/>
        <w:rPr>
          <w:rFonts w:ascii="Times New Roman" w:hAnsi="Times New Roman" w:cs="Times New Roman"/>
          <w:sz w:val="24"/>
          <w:szCs w:val="24"/>
          <w:lang w:val="ro-RO"/>
        </w:rPr>
      </w:pPr>
      <w:r w:rsidRPr="00506416">
        <w:rPr>
          <w:rFonts w:ascii="Times New Roman" w:hAnsi="Times New Roman" w:cs="Times New Roman"/>
          <w:sz w:val="24"/>
          <w:szCs w:val="24"/>
          <w:lang w:val="ro-RO"/>
        </w:rPr>
        <w:t xml:space="preserve">Banca se angajează, de asemenea, să nu revoce această garanție în timpul perioadei de valabilitate a acesteia, fără consimțământul expres al operatorului schemei CfD, exprimat în scris. </w:t>
      </w:r>
    </w:p>
    <w:p w14:paraId="4DD0AFB1" w14:textId="77777777" w:rsidR="00F14B05" w:rsidRPr="00506416" w:rsidRDefault="00F14B05" w:rsidP="00215214">
      <w:pPr>
        <w:numPr>
          <w:ilvl w:val="0"/>
          <w:numId w:val="47"/>
        </w:numPr>
        <w:spacing w:before="0"/>
        <w:rPr>
          <w:rFonts w:ascii="Times New Roman" w:hAnsi="Times New Roman" w:cs="Times New Roman"/>
          <w:sz w:val="24"/>
          <w:szCs w:val="24"/>
          <w:lang w:val="ro-RO"/>
        </w:rPr>
      </w:pPr>
      <w:r w:rsidRPr="00506416">
        <w:rPr>
          <w:rFonts w:ascii="Times New Roman" w:hAnsi="Times New Roman" w:cs="Times New Roman"/>
          <w:sz w:val="24"/>
          <w:szCs w:val="24"/>
          <w:lang w:val="ro-RO"/>
        </w:rPr>
        <w:t xml:space="preserve">Banca are obligația de a plăti valoarea maximă sau orice parte a acesteia doar dacă operatorul schemei CfD îi transmite Băncii o cerere scrisă </w:t>
      </w:r>
      <w:r>
        <w:rPr>
          <w:rFonts w:ascii="Times New Roman" w:hAnsi="Times New Roman" w:cs="Times New Roman"/>
          <w:sz w:val="24"/>
          <w:szCs w:val="24"/>
          <w:lang w:val="ro-RO"/>
        </w:rPr>
        <w:t xml:space="preserve">de plata </w:t>
      </w:r>
      <w:r w:rsidRPr="00506416">
        <w:rPr>
          <w:rFonts w:ascii="Times New Roman" w:hAnsi="Times New Roman" w:cs="Times New Roman"/>
          <w:sz w:val="24"/>
          <w:szCs w:val="24"/>
          <w:lang w:val="ro-RO"/>
        </w:rPr>
        <w:t xml:space="preserve">în conformitate cu prevederile prezentei garanții la sau înainte de </w:t>
      </w:r>
      <w:r w:rsidRPr="00567A01">
        <w:rPr>
          <w:rFonts w:ascii="Times New Roman" w:hAnsi="Times New Roman" w:cs="Times New Roman"/>
          <w:i/>
          <w:iCs/>
          <w:sz w:val="24"/>
          <w:szCs w:val="24"/>
          <w:lang w:val="ro-RO"/>
        </w:rPr>
        <w:t>[introduceți data care trebuie să se împlinească cu cel puțin șase (6) luni după Data limită de depunere a cererii de finanțare]</w:t>
      </w:r>
      <w:r w:rsidRPr="00506416">
        <w:rPr>
          <w:rFonts w:ascii="Times New Roman" w:hAnsi="Times New Roman" w:cs="Times New Roman"/>
          <w:sz w:val="24"/>
          <w:szCs w:val="24"/>
          <w:lang w:val="ro-RO"/>
        </w:rPr>
        <w:t xml:space="preserve">. </w:t>
      </w:r>
    </w:p>
    <w:p w14:paraId="59F0FEC1" w14:textId="77777777" w:rsidR="00F14B05" w:rsidRPr="00506416" w:rsidRDefault="00F14B05" w:rsidP="00215214">
      <w:pPr>
        <w:numPr>
          <w:ilvl w:val="0"/>
          <w:numId w:val="47"/>
        </w:numPr>
        <w:spacing w:before="0"/>
        <w:rPr>
          <w:rFonts w:ascii="Times New Roman" w:hAnsi="Times New Roman" w:cs="Times New Roman"/>
          <w:sz w:val="24"/>
          <w:szCs w:val="24"/>
          <w:lang w:val="ro-RO"/>
        </w:rPr>
      </w:pPr>
      <w:r w:rsidRPr="00506416">
        <w:rPr>
          <w:rFonts w:ascii="Times New Roman" w:hAnsi="Times New Roman" w:cs="Times New Roman"/>
          <w:sz w:val="24"/>
          <w:szCs w:val="24"/>
          <w:lang w:val="ro-RO"/>
        </w:rPr>
        <w:t xml:space="preserve">Această garanție va fi reglementată de, și interpretată în toate privințele în conformitate cu </w:t>
      </w:r>
      <w:r>
        <w:rPr>
          <w:rFonts w:ascii="Times New Roman" w:hAnsi="Times New Roman" w:cs="Times New Roman"/>
          <w:sz w:val="24"/>
          <w:szCs w:val="24"/>
          <w:lang w:val="ro-RO"/>
        </w:rPr>
        <w:t>prevederile art. 2321 Cod civil</w:t>
      </w:r>
      <w:r w:rsidRPr="00506416">
        <w:rPr>
          <w:rFonts w:ascii="Times New Roman" w:hAnsi="Times New Roman" w:cs="Times New Roman"/>
          <w:sz w:val="24"/>
          <w:szCs w:val="24"/>
          <w:lang w:val="ro-RO"/>
        </w:rPr>
        <w:t>. Instanțele din România au competență exclusivă pentru a soluționa orice dispută care poate lua naștere din sau în legătură cu această garanție.</w:t>
      </w:r>
      <w:r>
        <w:rPr>
          <w:rFonts w:ascii="Times New Roman" w:hAnsi="Times New Roman" w:cs="Times New Roman"/>
          <w:sz w:val="24"/>
          <w:szCs w:val="24"/>
          <w:lang w:val="ro-RO"/>
        </w:rPr>
        <w:t xml:space="preserve"> Aceasta garanție se supune Regulilor Uniforme pentru Garantii la Cerere – Publicatia ICC nr. 758 (URDG).</w:t>
      </w:r>
    </w:p>
    <w:p w14:paraId="0D6A09B5" w14:textId="77777777" w:rsidR="00F14B05" w:rsidRPr="00720F78" w:rsidRDefault="00F14B05" w:rsidP="00F14B05">
      <w:pPr>
        <w:rPr>
          <w:rFonts w:ascii="Times New Roman" w:hAnsi="Times New Roman" w:cs="Times New Roman"/>
          <w:sz w:val="24"/>
          <w:szCs w:val="24"/>
          <w:lang w:val="ro-RO"/>
        </w:rPr>
      </w:pPr>
      <w:bookmarkStart w:id="394" w:name="_Hlk78981872"/>
      <w:r w:rsidRPr="00720F78">
        <w:rPr>
          <w:rFonts w:ascii="Times New Roman" w:hAnsi="Times New Roman" w:cs="Times New Roman"/>
          <w:sz w:val="24"/>
          <w:szCs w:val="24"/>
          <w:lang w:val="ro-RO"/>
        </w:rPr>
        <w:t>[Prezenta Garantie s-a emis in format electronic si s-a semnat angajant,</w:t>
      </w:r>
      <w:r>
        <w:rPr>
          <w:rFonts w:ascii="Times New Roman" w:hAnsi="Times New Roman" w:cs="Times New Roman"/>
          <w:sz w:val="24"/>
          <w:szCs w:val="24"/>
          <w:lang w:val="ro-RO"/>
        </w:rPr>
        <w:t xml:space="preserve"> </w:t>
      </w:r>
      <w:r w:rsidRPr="00720F78">
        <w:rPr>
          <w:rFonts w:ascii="Times New Roman" w:hAnsi="Times New Roman" w:cs="Times New Roman"/>
          <w:sz w:val="24"/>
          <w:szCs w:val="24"/>
          <w:lang w:val="ro-RO"/>
        </w:rPr>
        <w:t>cu semnatura electronica calificata bazata pe un certificat calificat valid, nerevocat si nesuspendat.]</w:t>
      </w:r>
      <w:r w:rsidRPr="00720F78">
        <w:rPr>
          <w:rFonts w:ascii="Times New Roman" w:hAnsi="Times New Roman" w:cs="Times New Roman"/>
          <w:sz w:val="24"/>
          <w:szCs w:val="24"/>
          <w:lang w:val="ro-RO"/>
        </w:rPr>
        <w:endnoteReference w:id="2"/>
      </w:r>
      <w:bookmarkEnd w:id="394"/>
    </w:p>
    <w:p w14:paraId="3CE089EF" w14:textId="77777777" w:rsidR="00C44600" w:rsidRDefault="00C44600" w:rsidP="00F14B05">
      <w:pPr>
        <w:rPr>
          <w:rFonts w:ascii="Times New Roman" w:hAnsi="Times New Roman" w:cs="Times New Roman"/>
          <w:sz w:val="24"/>
          <w:szCs w:val="24"/>
          <w:lang w:val="ro-RO"/>
        </w:rPr>
      </w:pPr>
    </w:p>
    <w:p w14:paraId="59C0B148" w14:textId="77777777" w:rsidR="00F14B05" w:rsidRPr="00506416" w:rsidRDefault="00F14B05" w:rsidP="00F14B05">
      <w:pPr>
        <w:rPr>
          <w:rFonts w:ascii="Times New Roman" w:hAnsi="Times New Roman" w:cs="Times New Roman"/>
          <w:sz w:val="24"/>
          <w:szCs w:val="24"/>
          <w:lang w:val="ro-RO"/>
        </w:rPr>
      </w:pPr>
      <w:r w:rsidRPr="00506416">
        <w:rPr>
          <w:rFonts w:ascii="Times New Roman" w:hAnsi="Times New Roman" w:cs="Times New Roman"/>
          <w:sz w:val="24"/>
          <w:szCs w:val="24"/>
          <w:lang w:val="ro-RO"/>
        </w:rPr>
        <w:t xml:space="preserve">DREPT PENTRU CARE, Banca a semnat prezenta în ziua, luna și anul menționate mai sus. </w:t>
      </w:r>
    </w:p>
    <w:p w14:paraId="505DFFFB" w14:textId="77777777" w:rsidR="00F14B05" w:rsidRPr="00506416" w:rsidRDefault="00F14B05" w:rsidP="00826E7E">
      <w:pPr>
        <w:spacing w:line="240" w:lineRule="auto"/>
        <w:rPr>
          <w:rFonts w:ascii="Times New Roman" w:hAnsi="Times New Roman" w:cs="Times New Roman"/>
          <w:sz w:val="24"/>
          <w:szCs w:val="24"/>
          <w:lang w:val="ro-RO"/>
        </w:rPr>
      </w:pPr>
    </w:p>
    <w:p w14:paraId="41321E72" w14:textId="77777777" w:rsidR="00F14B05" w:rsidRPr="00506416" w:rsidRDefault="00F14B05" w:rsidP="00826E7E">
      <w:pPr>
        <w:spacing w:line="240" w:lineRule="auto"/>
        <w:rPr>
          <w:rFonts w:ascii="Times New Roman" w:hAnsi="Times New Roman" w:cs="Times New Roman"/>
          <w:sz w:val="24"/>
          <w:szCs w:val="24"/>
          <w:lang w:val="ro-RO"/>
        </w:rPr>
      </w:pPr>
      <w:r w:rsidRPr="00506416">
        <w:rPr>
          <w:rFonts w:ascii="Times New Roman" w:hAnsi="Times New Roman" w:cs="Times New Roman"/>
          <w:sz w:val="24"/>
          <w:szCs w:val="24"/>
          <w:lang w:val="ro-RO"/>
        </w:rPr>
        <w:t>Semnat de Banca _____________________</w:t>
      </w:r>
      <w:r>
        <w:rPr>
          <w:rFonts w:ascii="Times New Roman" w:hAnsi="Times New Roman" w:cs="Times New Roman"/>
          <w:sz w:val="24"/>
          <w:szCs w:val="24"/>
          <w:lang w:val="ro-RO"/>
        </w:rPr>
        <w:t xml:space="preserve"> prin sucursala </w:t>
      </w:r>
      <w:r w:rsidRPr="00506416">
        <w:rPr>
          <w:rFonts w:ascii="Times New Roman" w:hAnsi="Times New Roman" w:cs="Times New Roman"/>
          <w:sz w:val="24"/>
          <w:szCs w:val="24"/>
          <w:lang w:val="ro-RO"/>
        </w:rPr>
        <w:t xml:space="preserve">_____________________. </w:t>
      </w:r>
    </w:p>
    <w:p w14:paraId="7615D122" w14:textId="77777777" w:rsidR="00F14B05" w:rsidRPr="00506416" w:rsidRDefault="00F14B05" w:rsidP="00826E7E">
      <w:pPr>
        <w:spacing w:line="240" w:lineRule="auto"/>
        <w:rPr>
          <w:rFonts w:ascii="Times New Roman" w:hAnsi="Times New Roman" w:cs="Times New Roman"/>
          <w:sz w:val="24"/>
          <w:szCs w:val="24"/>
          <w:lang w:val="ro-RO"/>
        </w:rPr>
      </w:pPr>
      <w:r w:rsidRPr="00506416">
        <w:rPr>
          <w:rFonts w:ascii="Times New Roman" w:hAnsi="Times New Roman" w:cs="Times New Roman"/>
          <w:sz w:val="24"/>
          <w:szCs w:val="24"/>
          <w:lang w:val="ro-RO"/>
        </w:rPr>
        <w:t xml:space="preserve">Prin dl./dna. ________________, în calitate de ________________ și funcționar autorizat. </w:t>
      </w:r>
    </w:p>
    <w:p w14:paraId="3E04E9AE" w14:textId="77777777" w:rsidR="00F14B05" w:rsidRPr="00506416" w:rsidRDefault="00F14B05" w:rsidP="00826E7E">
      <w:pPr>
        <w:spacing w:line="240" w:lineRule="auto"/>
        <w:rPr>
          <w:rFonts w:ascii="Times New Roman" w:hAnsi="Times New Roman" w:cs="Times New Roman"/>
          <w:sz w:val="24"/>
          <w:szCs w:val="24"/>
          <w:lang w:val="ro-RO"/>
        </w:rPr>
      </w:pPr>
    </w:p>
    <w:p w14:paraId="5D859A71" w14:textId="77777777" w:rsidR="00F14B05" w:rsidRPr="00506416" w:rsidRDefault="00F14B05" w:rsidP="00F14B05">
      <w:pPr>
        <w:rPr>
          <w:rFonts w:ascii="Times New Roman" w:hAnsi="Times New Roman" w:cs="Times New Roman"/>
          <w:sz w:val="24"/>
          <w:szCs w:val="24"/>
          <w:lang w:val="ro-RO"/>
        </w:rPr>
      </w:pPr>
      <w:r w:rsidRPr="00506416">
        <w:rPr>
          <w:rFonts w:ascii="Times New Roman" w:hAnsi="Times New Roman" w:cs="Times New Roman"/>
          <w:sz w:val="24"/>
          <w:szCs w:val="24"/>
          <w:lang w:val="ro-RO"/>
        </w:rPr>
        <w:t xml:space="preserve">(Semnătura semnatarului autorizat)  </w:t>
      </w:r>
    </w:p>
    <w:p w14:paraId="580925D6" w14:textId="77777777" w:rsidR="00F14B05" w:rsidRDefault="00F14B05" w:rsidP="00F14B05">
      <w:pPr>
        <w:rPr>
          <w:rFonts w:ascii="Times New Roman" w:hAnsi="Times New Roman" w:cs="Times New Roman"/>
          <w:sz w:val="24"/>
          <w:szCs w:val="24"/>
          <w:lang w:val="ro-RO"/>
        </w:rPr>
      </w:pPr>
      <w:r w:rsidRPr="00506416">
        <w:rPr>
          <w:rFonts w:ascii="Times New Roman" w:hAnsi="Times New Roman" w:cs="Times New Roman"/>
          <w:sz w:val="24"/>
          <w:szCs w:val="24"/>
          <w:lang w:val="ro-RO"/>
        </w:rPr>
        <w:t xml:space="preserve">(Ștampila oficială) </w:t>
      </w:r>
    </w:p>
    <w:p w14:paraId="4D4A9C83" w14:textId="77777777" w:rsidR="00C44600" w:rsidRPr="00506416" w:rsidRDefault="00C44600" w:rsidP="00F14B05">
      <w:pPr>
        <w:rPr>
          <w:rFonts w:ascii="Times New Roman" w:hAnsi="Times New Roman" w:cs="Times New Roman"/>
          <w:sz w:val="24"/>
          <w:szCs w:val="24"/>
          <w:lang w:val="ro-RO"/>
        </w:rPr>
      </w:pPr>
    </w:p>
    <w:p w14:paraId="47D8FCA3" w14:textId="77777777" w:rsidR="00F14B05" w:rsidRDefault="00F14B05" w:rsidP="00F14B05">
      <w:pPr>
        <w:rPr>
          <w:rFonts w:ascii="Times New Roman" w:hAnsi="Times New Roman" w:cs="Times New Roman"/>
          <w:sz w:val="24"/>
          <w:szCs w:val="24"/>
          <w:lang w:val="ro-RO"/>
        </w:rPr>
      </w:pPr>
      <w:r w:rsidRPr="00506416">
        <w:rPr>
          <w:rFonts w:ascii="Times New Roman" w:hAnsi="Times New Roman" w:cs="Times New Roman"/>
          <w:sz w:val="24"/>
          <w:szCs w:val="24"/>
          <w:lang w:val="ro-RO"/>
        </w:rPr>
        <w:t xml:space="preserve">OBSERVAȚII:  </w:t>
      </w:r>
    </w:p>
    <w:p w14:paraId="1E993CC1" w14:textId="77777777" w:rsidR="00F14B05" w:rsidRDefault="00F14B05" w:rsidP="00F14B05">
      <w:pPr>
        <w:rPr>
          <w:rFonts w:ascii="Times New Roman" w:hAnsi="Times New Roman" w:cs="Times New Roman"/>
          <w:sz w:val="24"/>
          <w:szCs w:val="24"/>
          <w:lang w:val="ro-RO"/>
        </w:rPr>
      </w:pPr>
      <w:r w:rsidRPr="00506416">
        <w:rPr>
          <w:rFonts w:ascii="Times New Roman" w:hAnsi="Times New Roman" w:cs="Times New Roman"/>
          <w:sz w:val="24"/>
          <w:szCs w:val="24"/>
          <w:lang w:val="ro-RO"/>
        </w:rPr>
        <w:t xml:space="preserve">(i) Garanția Bancară trebuie să conțină numele și funcția funcționarului (funcționarilor) care semnează Garanția. </w:t>
      </w:r>
    </w:p>
    <w:p w14:paraId="421D4998" w14:textId="77777777" w:rsidR="00C275D5" w:rsidRDefault="00C275D5" w:rsidP="00F14B05">
      <w:pPr>
        <w:rPr>
          <w:rFonts w:ascii="Times New Roman" w:hAnsi="Times New Roman" w:cs="Times New Roman"/>
          <w:sz w:val="24"/>
          <w:szCs w:val="24"/>
          <w:lang w:val="ro-RO"/>
        </w:rPr>
        <w:sectPr w:rsidR="00C275D5" w:rsidSect="00C275D5">
          <w:footnotePr>
            <w:numRestart w:val="eachSect"/>
          </w:footnotePr>
          <w:type w:val="continuous"/>
          <w:pgSz w:w="11906" w:h="16838"/>
          <w:pgMar w:top="1440" w:right="707" w:bottom="567" w:left="851" w:header="708" w:footer="290" w:gutter="0"/>
          <w:cols w:space="708"/>
          <w:docGrid w:linePitch="360"/>
        </w:sectPr>
      </w:pPr>
    </w:p>
    <w:p w14:paraId="0F70564E" w14:textId="77777777" w:rsidR="00C275D5" w:rsidRPr="00506416" w:rsidRDefault="00C275D5" w:rsidP="00F14B05">
      <w:pPr>
        <w:rPr>
          <w:rFonts w:ascii="Times New Roman" w:hAnsi="Times New Roman" w:cs="Times New Roman"/>
          <w:sz w:val="24"/>
          <w:szCs w:val="24"/>
          <w:lang w:val="ro-RO"/>
        </w:rPr>
      </w:pPr>
    </w:p>
    <w:p w14:paraId="42CD9308" w14:textId="1E98360F" w:rsidR="005C2151" w:rsidRDefault="005C2151" w:rsidP="005C2151">
      <w:pPr>
        <w:pStyle w:val="Heading4"/>
        <w:spacing w:before="120" w:after="120" w:line="264" w:lineRule="auto"/>
        <w:rPr>
          <w:rFonts w:ascii="Times New Roman" w:hAnsi="Times New Roman" w:cs="Times New Roman"/>
          <w:szCs w:val="24"/>
          <w:lang w:val="ro-RO"/>
        </w:rPr>
      </w:pPr>
      <w:bookmarkStart w:id="395" w:name="_Hlk106880418"/>
      <w:bookmarkEnd w:id="391"/>
      <w:bookmarkEnd w:id="392"/>
      <w:r w:rsidRPr="00987895">
        <w:rPr>
          <w:rFonts w:ascii="Times New Roman" w:hAnsi="Times New Roman" w:cs="Times New Roman"/>
          <w:szCs w:val="24"/>
          <w:lang w:val="ro-RO"/>
        </w:rPr>
        <w:lastRenderedPageBreak/>
        <w:t>Formularul L4 – Dezvoltare, construcție, exploatare și drept de proprietate</w:t>
      </w:r>
    </w:p>
    <w:p w14:paraId="7B163711" w14:textId="7019C9FC" w:rsidR="00364C85" w:rsidRDefault="00364C85" w:rsidP="00364C85">
      <w:pPr>
        <w:rPr>
          <w:rFonts w:ascii="Times New Roman" w:hAnsi="Times New Roman" w:cs="Times New Roman"/>
          <w:lang w:val="ro-RO"/>
        </w:rPr>
      </w:pPr>
      <w:r w:rsidRPr="00414465">
        <w:rPr>
          <w:rFonts w:ascii="Times New Roman" w:hAnsi="Times New Roman" w:cs="Times New Roman"/>
          <w:lang w:val="ro-RO"/>
        </w:rPr>
        <w:t xml:space="preserve">Pentru </w:t>
      </w:r>
      <w:r w:rsidR="00955254">
        <w:rPr>
          <w:rFonts w:ascii="Times New Roman" w:hAnsi="Times New Roman" w:cs="Times New Roman"/>
          <w:lang w:val="ro-RO"/>
        </w:rPr>
        <w:t>evitarea oricărui</w:t>
      </w:r>
      <w:r w:rsidRPr="00414465">
        <w:rPr>
          <w:rFonts w:ascii="Times New Roman" w:hAnsi="Times New Roman" w:cs="Times New Roman"/>
          <w:lang w:val="ro-RO"/>
        </w:rPr>
        <w:t xml:space="preserve"> dubiu, acest tabel se referă la proiectele de referință care sunt necesare pentru a demonstra experiențele anterioare reușite, conform secțiunii 2.1.iii) din regulile </w:t>
      </w:r>
      <w:r w:rsidR="00414465">
        <w:rPr>
          <w:rFonts w:ascii="Times New Roman" w:hAnsi="Times New Roman" w:cs="Times New Roman"/>
          <w:lang w:val="ro-RO"/>
        </w:rPr>
        <w:t>procedurii de ofertare</w:t>
      </w:r>
      <w:r w:rsidRPr="00414465">
        <w:rPr>
          <w:rFonts w:ascii="Times New Roman" w:hAnsi="Times New Roman" w:cs="Times New Roman"/>
          <w:lang w:val="ro-RO"/>
        </w:rPr>
        <w:t xml:space="preserve"> (și nu la proiectul relevant care aplică în prezent pentru atribuirea unui Contract CfD)</w:t>
      </w:r>
      <w:r w:rsidR="00414465">
        <w:rPr>
          <w:rFonts w:ascii="Times New Roman" w:hAnsi="Times New Roman" w:cs="Times New Roman"/>
          <w:lang w:val="ro-RO"/>
        </w:rPr>
        <w:t>.</w:t>
      </w:r>
    </w:p>
    <w:tbl>
      <w:tblPr>
        <w:tblStyle w:val="TableGrid"/>
        <w:tblW w:w="4714" w:type="pct"/>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981"/>
        <w:gridCol w:w="4337"/>
        <w:gridCol w:w="4429"/>
      </w:tblGrid>
      <w:tr w:rsidR="005C2151" w:rsidRPr="00331F60" w14:paraId="4A5FEA76" w14:textId="77777777" w:rsidTr="00114FE8">
        <w:trPr>
          <w:tblHeader/>
        </w:trPr>
        <w:tc>
          <w:tcPr>
            <w:tcW w:w="503" w:type="pct"/>
            <w:shd w:val="clear" w:color="auto" w:fill="7F7F7F" w:themeFill="text1" w:themeFillTint="80"/>
            <w:vAlign w:val="center"/>
          </w:tcPr>
          <w:p w14:paraId="291DC5BC" w14:textId="1A8D7730" w:rsidR="005C2151" w:rsidRPr="00987895" w:rsidRDefault="005C2151" w:rsidP="005C2151">
            <w:pPr>
              <w:pStyle w:val="Title"/>
              <w:spacing w:before="120" w:after="120" w:line="264" w:lineRule="auto"/>
              <w:jc w:val="center"/>
              <w:rPr>
                <w:rFonts w:ascii="Times New Roman" w:hAnsi="Times New Roman" w:cs="Times New Roman"/>
                <w:color w:val="FFFFFF" w:themeColor="background1"/>
                <w:sz w:val="20"/>
                <w:szCs w:val="20"/>
                <w:lang w:val="ro-RO"/>
              </w:rPr>
            </w:pPr>
            <w:r w:rsidRPr="00987895">
              <w:rPr>
                <w:rFonts w:ascii="Times New Roman" w:eastAsia="Calibri" w:hAnsi="Times New Roman" w:cs="Times New Roman"/>
                <w:color w:val="FFFFFF" w:themeColor="background1"/>
                <w:sz w:val="20"/>
                <w:szCs w:val="20"/>
                <w:lang w:val="ro-RO"/>
              </w:rPr>
              <w:t>Nr.</w:t>
            </w:r>
          </w:p>
        </w:tc>
        <w:tc>
          <w:tcPr>
            <w:tcW w:w="2225" w:type="pct"/>
            <w:shd w:val="clear" w:color="auto" w:fill="7F7F7F" w:themeFill="text1" w:themeFillTint="80"/>
            <w:vAlign w:val="center"/>
          </w:tcPr>
          <w:p w14:paraId="76377797" w14:textId="7BB89CF0" w:rsidR="005C2151" w:rsidRPr="00987895" w:rsidRDefault="005C2151" w:rsidP="005C2151">
            <w:pPr>
              <w:pStyle w:val="Title"/>
              <w:spacing w:before="120" w:after="120" w:line="264" w:lineRule="auto"/>
              <w:rPr>
                <w:rFonts w:ascii="Times New Roman" w:hAnsi="Times New Roman" w:cs="Times New Roman"/>
                <w:color w:val="FFFFFF" w:themeColor="background1"/>
                <w:sz w:val="20"/>
                <w:szCs w:val="20"/>
                <w:lang w:val="ro-RO"/>
              </w:rPr>
            </w:pPr>
            <w:r w:rsidRPr="00987895">
              <w:rPr>
                <w:rFonts w:ascii="Times New Roman" w:eastAsia="Calibri" w:hAnsi="Times New Roman" w:cs="Times New Roman"/>
                <w:color w:val="FFFFFF" w:themeColor="background1"/>
                <w:sz w:val="20"/>
                <w:szCs w:val="20"/>
                <w:lang w:val="ro-RO"/>
              </w:rPr>
              <w:t>Elemente</w:t>
            </w:r>
          </w:p>
        </w:tc>
        <w:tc>
          <w:tcPr>
            <w:tcW w:w="2272" w:type="pct"/>
            <w:shd w:val="clear" w:color="auto" w:fill="7F7F7F" w:themeFill="text1" w:themeFillTint="80"/>
            <w:vAlign w:val="center"/>
          </w:tcPr>
          <w:p w14:paraId="48F3C1D5" w14:textId="148B5B0B" w:rsidR="005C2151" w:rsidRPr="00987895" w:rsidRDefault="005C2151" w:rsidP="005C2151">
            <w:pPr>
              <w:pStyle w:val="Title"/>
              <w:spacing w:before="120" w:after="120" w:line="264" w:lineRule="auto"/>
              <w:rPr>
                <w:rFonts w:ascii="Times New Roman" w:hAnsi="Times New Roman" w:cs="Times New Roman"/>
                <w:color w:val="FFFFFF" w:themeColor="background1"/>
                <w:sz w:val="20"/>
                <w:szCs w:val="20"/>
                <w:lang w:val="ro-RO"/>
              </w:rPr>
            </w:pPr>
            <w:r w:rsidRPr="00987895">
              <w:rPr>
                <w:rFonts w:ascii="Times New Roman" w:eastAsia="Calibri" w:hAnsi="Times New Roman" w:cs="Times New Roman"/>
                <w:color w:val="FFFFFF" w:themeColor="background1"/>
                <w:sz w:val="20"/>
                <w:szCs w:val="20"/>
                <w:lang w:val="ro-RO"/>
              </w:rPr>
              <w:t>Detalii</w:t>
            </w:r>
          </w:p>
        </w:tc>
      </w:tr>
      <w:tr w:rsidR="00765869" w:rsidRPr="00331F60" w14:paraId="472A02D1" w14:textId="77777777" w:rsidTr="00114FE8">
        <w:tc>
          <w:tcPr>
            <w:tcW w:w="5000" w:type="pct"/>
            <w:gridSpan w:val="3"/>
            <w:shd w:val="clear" w:color="auto" w:fill="F2F2F2" w:themeFill="background1" w:themeFillShade="F2"/>
            <w:vAlign w:val="center"/>
          </w:tcPr>
          <w:p w14:paraId="5CB281CA" w14:textId="221DBF0D" w:rsidR="00765869" w:rsidRPr="00987895" w:rsidRDefault="005C2151" w:rsidP="00114FE8">
            <w:pPr>
              <w:pStyle w:val="Title"/>
              <w:spacing w:before="120" w:after="120" w:line="264" w:lineRule="auto"/>
              <w:rPr>
                <w:rFonts w:ascii="Times New Roman" w:hAnsi="Times New Roman" w:cs="Times New Roman"/>
                <w:sz w:val="20"/>
                <w:szCs w:val="20"/>
                <w:lang w:val="ro-RO"/>
              </w:rPr>
            </w:pPr>
            <w:r w:rsidRPr="00987895">
              <w:rPr>
                <w:rFonts w:ascii="Times New Roman" w:hAnsi="Times New Roman" w:cs="Times New Roman"/>
                <w:sz w:val="20"/>
                <w:szCs w:val="20"/>
                <w:lang w:val="ro-RO"/>
              </w:rPr>
              <w:t>Număr proiect</w:t>
            </w:r>
            <w:r w:rsidR="00765869" w:rsidRPr="00987895">
              <w:rPr>
                <w:rFonts w:ascii="Times New Roman" w:hAnsi="Times New Roman" w:cs="Times New Roman"/>
                <w:sz w:val="20"/>
                <w:szCs w:val="20"/>
                <w:lang w:val="ro-RO"/>
              </w:rPr>
              <w:t xml:space="preserve"> (1,2,3…) </w:t>
            </w:r>
          </w:p>
        </w:tc>
      </w:tr>
      <w:tr w:rsidR="005C2151" w:rsidRPr="00331F60" w14:paraId="5F59518A" w14:textId="77777777" w:rsidTr="00765869">
        <w:trPr>
          <w:trHeight w:val="194"/>
        </w:trPr>
        <w:tc>
          <w:tcPr>
            <w:tcW w:w="503" w:type="pct"/>
            <w:shd w:val="clear" w:color="auto" w:fill="F2F2F2" w:themeFill="background1" w:themeFillShade="F2"/>
            <w:vAlign w:val="center"/>
          </w:tcPr>
          <w:p w14:paraId="31BADD00" w14:textId="77777777" w:rsidR="005C2151" w:rsidRPr="00987895" w:rsidRDefault="005C2151" w:rsidP="005C2151">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1</w:t>
            </w:r>
          </w:p>
        </w:tc>
        <w:tc>
          <w:tcPr>
            <w:tcW w:w="2225" w:type="pct"/>
            <w:shd w:val="clear" w:color="auto" w:fill="F2F2F2" w:themeFill="background1" w:themeFillShade="F2"/>
            <w:vAlign w:val="center"/>
          </w:tcPr>
          <w:p w14:paraId="68BD1101" w14:textId="61B8A33B" w:rsidR="005C2151" w:rsidRPr="00987895" w:rsidRDefault="005C2151" w:rsidP="005C2151">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Denumirea Proiectului</w:t>
            </w:r>
          </w:p>
        </w:tc>
        <w:tc>
          <w:tcPr>
            <w:tcW w:w="2272" w:type="pct"/>
            <w:vAlign w:val="center"/>
          </w:tcPr>
          <w:p w14:paraId="610030B4" w14:textId="2D6ECDFF" w:rsidR="005C2151" w:rsidRPr="00987895" w:rsidRDefault="005C2151" w:rsidP="005C2151">
            <w:pPr>
              <w:rPr>
                <w:rFonts w:ascii="Times New Roman" w:hAnsi="Times New Roman" w:cs="Times New Roman"/>
                <w:szCs w:val="20"/>
                <w:lang w:val="ro-RO"/>
              </w:rPr>
            </w:pPr>
          </w:p>
        </w:tc>
      </w:tr>
      <w:tr w:rsidR="005C2151" w:rsidRPr="00331F60" w14:paraId="19E5849E" w14:textId="77777777" w:rsidTr="00114FE8">
        <w:tc>
          <w:tcPr>
            <w:tcW w:w="503" w:type="pct"/>
            <w:shd w:val="clear" w:color="auto" w:fill="F2F2F2" w:themeFill="background1" w:themeFillShade="F2"/>
            <w:vAlign w:val="center"/>
          </w:tcPr>
          <w:p w14:paraId="4B329A2E" w14:textId="613FD6C9" w:rsidR="005C2151" w:rsidRPr="00987895" w:rsidRDefault="005C2151" w:rsidP="005C2151">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2</w:t>
            </w:r>
          </w:p>
        </w:tc>
        <w:tc>
          <w:tcPr>
            <w:tcW w:w="2225" w:type="pct"/>
            <w:shd w:val="clear" w:color="auto" w:fill="F2F2F2" w:themeFill="background1" w:themeFillShade="F2"/>
            <w:vAlign w:val="center"/>
          </w:tcPr>
          <w:p w14:paraId="6F51BCE9" w14:textId="0DE5F734" w:rsidR="005C2151" w:rsidRPr="00987895" w:rsidRDefault="005C2151" w:rsidP="005C2151">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Tipul și descrierea proiectului</w:t>
            </w:r>
          </w:p>
        </w:tc>
        <w:tc>
          <w:tcPr>
            <w:tcW w:w="2272" w:type="pct"/>
            <w:vAlign w:val="center"/>
          </w:tcPr>
          <w:p w14:paraId="2DC92D8F" w14:textId="77777777" w:rsidR="005C2151" w:rsidRPr="00987895" w:rsidRDefault="005C2151" w:rsidP="005C2151">
            <w:pPr>
              <w:pStyle w:val="Title"/>
              <w:spacing w:before="120" w:after="120" w:line="264" w:lineRule="auto"/>
              <w:rPr>
                <w:rFonts w:ascii="Times New Roman" w:hAnsi="Times New Roman" w:cs="Times New Roman"/>
                <w:sz w:val="20"/>
                <w:szCs w:val="20"/>
                <w:lang w:val="ro-RO"/>
              </w:rPr>
            </w:pPr>
          </w:p>
        </w:tc>
      </w:tr>
      <w:tr w:rsidR="005C2151" w:rsidRPr="00331F60" w14:paraId="178D413C" w14:textId="77777777" w:rsidTr="00114FE8">
        <w:tc>
          <w:tcPr>
            <w:tcW w:w="503" w:type="pct"/>
            <w:shd w:val="clear" w:color="auto" w:fill="F2F2F2" w:themeFill="background1" w:themeFillShade="F2"/>
            <w:vAlign w:val="center"/>
          </w:tcPr>
          <w:p w14:paraId="6B184418" w14:textId="691FCE75" w:rsidR="005C2151" w:rsidRPr="00987895" w:rsidRDefault="005C2151" w:rsidP="005C2151">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3</w:t>
            </w:r>
          </w:p>
        </w:tc>
        <w:tc>
          <w:tcPr>
            <w:tcW w:w="2225" w:type="pct"/>
            <w:shd w:val="clear" w:color="auto" w:fill="F2F2F2" w:themeFill="background1" w:themeFillShade="F2"/>
            <w:vAlign w:val="center"/>
          </w:tcPr>
          <w:p w14:paraId="1CF95038" w14:textId="75E2C00D" w:rsidR="005C2151" w:rsidRPr="00987895" w:rsidRDefault="005C2151" w:rsidP="005C2151">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 xml:space="preserve">Tehnologia de producție </w:t>
            </w:r>
          </w:p>
        </w:tc>
        <w:tc>
          <w:tcPr>
            <w:tcW w:w="2272" w:type="pct"/>
            <w:vAlign w:val="center"/>
          </w:tcPr>
          <w:p w14:paraId="238745CB" w14:textId="77777777" w:rsidR="005C2151" w:rsidRPr="00987895" w:rsidRDefault="005C2151" w:rsidP="005C2151">
            <w:pPr>
              <w:pStyle w:val="Title"/>
              <w:spacing w:before="120" w:after="120" w:line="264" w:lineRule="auto"/>
              <w:rPr>
                <w:rFonts w:ascii="Times New Roman" w:hAnsi="Times New Roman" w:cs="Times New Roman"/>
                <w:sz w:val="20"/>
                <w:szCs w:val="20"/>
                <w:lang w:val="ro-RO"/>
              </w:rPr>
            </w:pPr>
          </w:p>
        </w:tc>
      </w:tr>
      <w:tr w:rsidR="005C2151" w:rsidRPr="00331F60" w14:paraId="6121A9D8" w14:textId="77777777" w:rsidTr="00114FE8">
        <w:tc>
          <w:tcPr>
            <w:tcW w:w="503" w:type="pct"/>
            <w:shd w:val="clear" w:color="auto" w:fill="F2F2F2" w:themeFill="background1" w:themeFillShade="F2"/>
            <w:vAlign w:val="center"/>
          </w:tcPr>
          <w:p w14:paraId="009A0769" w14:textId="04405EDC" w:rsidR="005C2151" w:rsidRPr="00987895" w:rsidRDefault="005C2151" w:rsidP="005C2151">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4</w:t>
            </w:r>
          </w:p>
        </w:tc>
        <w:tc>
          <w:tcPr>
            <w:tcW w:w="2225" w:type="pct"/>
            <w:shd w:val="clear" w:color="auto" w:fill="F2F2F2" w:themeFill="background1" w:themeFillShade="F2"/>
            <w:vAlign w:val="center"/>
          </w:tcPr>
          <w:p w14:paraId="301AE651" w14:textId="78F8336D" w:rsidR="005C2151" w:rsidRPr="00987895" w:rsidRDefault="005C2151" w:rsidP="005C2151">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 xml:space="preserve">Capacitatea </w:t>
            </w:r>
            <w:r w:rsidR="00312D1F" w:rsidRPr="00987895">
              <w:rPr>
                <w:rFonts w:ascii="Times New Roman" w:eastAsia="Calibri" w:hAnsi="Times New Roman" w:cs="Times New Roman"/>
                <w:sz w:val="20"/>
                <w:szCs w:val="20"/>
                <w:lang w:val="ro-RO"/>
              </w:rPr>
              <w:t>proiectului</w:t>
            </w:r>
            <w:r w:rsidRPr="00987895">
              <w:rPr>
                <w:rFonts w:ascii="Times New Roman" w:eastAsia="Calibri" w:hAnsi="Times New Roman" w:cs="Times New Roman"/>
                <w:sz w:val="20"/>
                <w:szCs w:val="20"/>
                <w:lang w:val="ro-RO"/>
              </w:rPr>
              <w:t xml:space="preserve"> (în MW)</w:t>
            </w:r>
          </w:p>
        </w:tc>
        <w:tc>
          <w:tcPr>
            <w:tcW w:w="2272" w:type="pct"/>
            <w:vAlign w:val="center"/>
          </w:tcPr>
          <w:p w14:paraId="13027A7C" w14:textId="77777777" w:rsidR="005C2151" w:rsidRPr="00987895" w:rsidRDefault="005C2151" w:rsidP="005C2151">
            <w:pPr>
              <w:pStyle w:val="Title"/>
              <w:spacing w:before="120" w:after="120" w:line="264" w:lineRule="auto"/>
              <w:rPr>
                <w:rFonts w:ascii="Times New Roman" w:hAnsi="Times New Roman" w:cs="Times New Roman"/>
                <w:sz w:val="20"/>
                <w:szCs w:val="20"/>
                <w:lang w:val="ro-RO"/>
              </w:rPr>
            </w:pPr>
          </w:p>
        </w:tc>
      </w:tr>
      <w:tr w:rsidR="005C2151" w:rsidRPr="00331F60" w14:paraId="04E3F46F" w14:textId="77777777" w:rsidTr="00114FE8">
        <w:tc>
          <w:tcPr>
            <w:tcW w:w="503" w:type="pct"/>
            <w:shd w:val="clear" w:color="auto" w:fill="F2F2F2" w:themeFill="background1" w:themeFillShade="F2"/>
            <w:vAlign w:val="center"/>
          </w:tcPr>
          <w:p w14:paraId="1B5D0588" w14:textId="3483D72B" w:rsidR="005C2151" w:rsidRPr="00987895" w:rsidRDefault="005C2151" w:rsidP="005C2151">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5</w:t>
            </w:r>
          </w:p>
        </w:tc>
        <w:tc>
          <w:tcPr>
            <w:tcW w:w="2225" w:type="pct"/>
            <w:shd w:val="clear" w:color="auto" w:fill="F2F2F2" w:themeFill="background1" w:themeFillShade="F2"/>
            <w:vAlign w:val="center"/>
          </w:tcPr>
          <w:p w14:paraId="5AA9EA9A" w14:textId="5C13DF9C" w:rsidR="005C2151" w:rsidRPr="00987895" w:rsidRDefault="005C2151" w:rsidP="005C2151">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 xml:space="preserve">Denumirea </w:t>
            </w:r>
            <w:r w:rsidR="00312D1F" w:rsidRPr="00987895">
              <w:rPr>
                <w:rFonts w:ascii="Times New Roman" w:eastAsia="Calibri" w:hAnsi="Times New Roman" w:cs="Times New Roman"/>
                <w:sz w:val="20"/>
                <w:szCs w:val="20"/>
                <w:lang w:val="ro-RO"/>
              </w:rPr>
              <w:t>s</w:t>
            </w:r>
            <w:r w:rsidRPr="00987895">
              <w:rPr>
                <w:rFonts w:ascii="Times New Roman" w:eastAsia="Calibri" w:hAnsi="Times New Roman" w:cs="Times New Roman"/>
                <w:sz w:val="20"/>
                <w:szCs w:val="20"/>
                <w:lang w:val="ro-RO"/>
              </w:rPr>
              <w:t xml:space="preserve">ocietății care </w:t>
            </w:r>
            <w:r w:rsidR="00312D1F" w:rsidRPr="00987895">
              <w:rPr>
                <w:rFonts w:ascii="Times New Roman" w:eastAsia="Calibri" w:hAnsi="Times New Roman" w:cs="Times New Roman"/>
                <w:sz w:val="20"/>
                <w:szCs w:val="20"/>
                <w:lang w:val="ro-RO"/>
              </w:rPr>
              <w:t>gestionează</w:t>
            </w:r>
            <w:r w:rsidRPr="00987895">
              <w:rPr>
                <w:rFonts w:ascii="Times New Roman" w:eastAsia="Calibri" w:hAnsi="Times New Roman" w:cs="Times New Roman"/>
                <w:sz w:val="20"/>
                <w:szCs w:val="20"/>
                <w:lang w:val="ro-RO"/>
              </w:rPr>
              <w:t xml:space="preserve"> </w:t>
            </w:r>
            <w:r w:rsidR="00312D1F" w:rsidRPr="00987895">
              <w:rPr>
                <w:rFonts w:ascii="Times New Roman" w:eastAsia="Calibri" w:hAnsi="Times New Roman" w:cs="Times New Roman"/>
                <w:sz w:val="20"/>
                <w:szCs w:val="20"/>
                <w:lang w:val="ro-RO"/>
              </w:rPr>
              <w:t>p</w:t>
            </w:r>
            <w:r w:rsidRPr="00987895">
              <w:rPr>
                <w:rFonts w:ascii="Times New Roman" w:eastAsia="Calibri" w:hAnsi="Times New Roman" w:cs="Times New Roman"/>
                <w:sz w:val="20"/>
                <w:szCs w:val="20"/>
                <w:lang w:val="ro-RO"/>
              </w:rPr>
              <w:t>roiectul și structura acționariatului</w:t>
            </w:r>
          </w:p>
        </w:tc>
        <w:tc>
          <w:tcPr>
            <w:tcW w:w="2272" w:type="pct"/>
            <w:vAlign w:val="center"/>
          </w:tcPr>
          <w:p w14:paraId="4399F8A0" w14:textId="77777777" w:rsidR="005C2151" w:rsidRPr="00987895" w:rsidRDefault="005C2151" w:rsidP="005C2151">
            <w:pPr>
              <w:pStyle w:val="Title"/>
              <w:spacing w:before="120" w:after="120" w:line="264" w:lineRule="auto"/>
              <w:rPr>
                <w:rFonts w:ascii="Times New Roman" w:hAnsi="Times New Roman" w:cs="Times New Roman"/>
                <w:sz w:val="20"/>
                <w:szCs w:val="20"/>
                <w:lang w:val="ro-RO"/>
              </w:rPr>
            </w:pPr>
          </w:p>
        </w:tc>
      </w:tr>
      <w:tr w:rsidR="005C2151" w:rsidRPr="0079083A" w14:paraId="61B7651F" w14:textId="77777777" w:rsidTr="00114FE8">
        <w:tc>
          <w:tcPr>
            <w:tcW w:w="503" w:type="pct"/>
            <w:shd w:val="clear" w:color="auto" w:fill="F2F2F2" w:themeFill="background1" w:themeFillShade="F2"/>
            <w:vAlign w:val="center"/>
          </w:tcPr>
          <w:p w14:paraId="382505CA" w14:textId="40E25DC5" w:rsidR="005C2151" w:rsidRPr="00987895" w:rsidRDefault="005C2151" w:rsidP="005C2151">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6</w:t>
            </w:r>
          </w:p>
        </w:tc>
        <w:tc>
          <w:tcPr>
            <w:tcW w:w="2225" w:type="pct"/>
            <w:shd w:val="clear" w:color="auto" w:fill="F2F2F2" w:themeFill="background1" w:themeFillShade="F2"/>
            <w:vAlign w:val="center"/>
          </w:tcPr>
          <w:p w14:paraId="7F5BEA73" w14:textId="731E0109" w:rsidR="005C2151" w:rsidRPr="00987895" w:rsidRDefault="005C2151" w:rsidP="005C2151">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Cumpărător (entitate guvernamentală, entitate privată sau altele)</w:t>
            </w:r>
          </w:p>
        </w:tc>
        <w:tc>
          <w:tcPr>
            <w:tcW w:w="2272" w:type="pct"/>
            <w:vAlign w:val="center"/>
          </w:tcPr>
          <w:p w14:paraId="043E3657" w14:textId="77777777" w:rsidR="005C2151" w:rsidRPr="00987895" w:rsidRDefault="005C2151" w:rsidP="005C2151">
            <w:pPr>
              <w:pStyle w:val="Title"/>
              <w:spacing w:before="120" w:after="120" w:line="264" w:lineRule="auto"/>
              <w:rPr>
                <w:rFonts w:ascii="Times New Roman" w:hAnsi="Times New Roman" w:cs="Times New Roman"/>
                <w:sz w:val="20"/>
                <w:szCs w:val="20"/>
                <w:lang w:val="ro-RO"/>
              </w:rPr>
            </w:pPr>
          </w:p>
        </w:tc>
      </w:tr>
      <w:tr w:rsidR="005C2151" w:rsidRPr="0079083A" w14:paraId="09FBD94B" w14:textId="77777777" w:rsidTr="00114FE8">
        <w:tc>
          <w:tcPr>
            <w:tcW w:w="503" w:type="pct"/>
            <w:shd w:val="clear" w:color="auto" w:fill="F2F2F2" w:themeFill="background1" w:themeFillShade="F2"/>
            <w:vAlign w:val="center"/>
          </w:tcPr>
          <w:p w14:paraId="53AF34F8" w14:textId="47341D8A" w:rsidR="005C2151" w:rsidRPr="00987895" w:rsidRDefault="005C2151" w:rsidP="005C2151">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7</w:t>
            </w:r>
          </w:p>
        </w:tc>
        <w:tc>
          <w:tcPr>
            <w:tcW w:w="2225" w:type="pct"/>
            <w:shd w:val="clear" w:color="auto" w:fill="F2F2F2" w:themeFill="background1" w:themeFillShade="F2"/>
            <w:vAlign w:val="center"/>
          </w:tcPr>
          <w:p w14:paraId="038FFEB7" w14:textId="59022FD6" w:rsidR="005C2151" w:rsidRPr="00987895" w:rsidRDefault="005C2151" w:rsidP="005C2151">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Țara și cel mai apropiat oraș</w:t>
            </w:r>
          </w:p>
        </w:tc>
        <w:tc>
          <w:tcPr>
            <w:tcW w:w="2272" w:type="pct"/>
            <w:vAlign w:val="center"/>
          </w:tcPr>
          <w:p w14:paraId="462B662E" w14:textId="77777777" w:rsidR="005C2151" w:rsidRPr="00987895" w:rsidRDefault="005C2151" w:rsidP="005C2151">
            <w:pPr>
              <w:pStyle w:val="Title"/>
              <w:spacing w:before="120" w:after="120" w:line="264" w:lineRule="auto"/>
              <w:rPr>
                <w:rFonts w:ascii="Times New Roman" w:hAnsi="Times New Roman" w:cs="Times New Roman"/>
                <w:sz w:val="20"/>
                <w:szCs w:val="20"/>
                <w:lang w:val="ro-RO"/>
              </w:rPr>
            </w:pPr>
          </w:p>
        </w:tc>
      </w:tr>
      <w:tr w:rsidR="005C2151" w:rsidRPr="00525541" w14:paraId="0D220D8B" w14:textId="77777777" w:rsidTr="00114FE8">
        <w:tc>
          <w:tcPr>
            <w:tcW w:w="503" w:type="pct"/>
            <w:shd w:val="clear" w:color="auto" w:fill="F2F2F2" w:themeFill="background1" w:themeFillShade="F2"/>
            <w:vAlign w:val="center"/>
          </w:tcPr>
          <w:p w14:paraId="1DCBB8E9" w14:textId="355E2235" w:rsidR="005C2151" w:rsidRPr="00987895" w:rsidRDefault="005C2151" w:rsidP="005C2151">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8</w:t>
            </w:r>
          </w:p>
        </w:tc>
        <w:tc>
          <w:tcPr>
            <w:tcW w:w="2225" w:type="pct"/>
            <w:shd w:val="clear" w:color="auto" w:fill="F2F2F2" w:themeFill="background1" w:themeFillShade="F2"/>
            <w:vAlign w:val="center"/>
          </w:tcPr>
          <w:p w14:paraId="2B8191FF" w14:textId="79DE406B" w:rsidR="005C2151" w:rsidRPr="00987895" w:rsidRDefault="005C2151" w:rsidP="005C2151">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Rolul în cadrul Proiectului (</w:t>
            </w:r>
            <w:r w:rsidR="00312D1F" w:rsidRPr="00987895">
              <w:rPr>
                <w:rFonts w:ascii="Times New Roman" w:eastAsia="Calibri" w:hAnsi="Times New Roman" w:cs="Times New Roman"/>
                <w:sz w:val="20"/>
                <w:szCs w:val="20"/>
                <w:lang w:val="ro-RO"/>
              </w:rPr>
              <w:t>o</w:t>
            </w:r>
            <w:r w:rsidRPr="00987895">
              <w:rPr>
                <w:rFonts w:ascii="Times New Roman" w:eastAsia="Calibri" w:hAnsi="Times New Roman" w:cs="Times New Roman"/>
                <w:sz w:val="20"/>
                <w:szCs w:val="20"/>
                <w:lang w:val="ro-RO"/>
              </w:rPr>
              <w:t xml:space="preserve">bținerea finanțării pentru proiect și administrarea sau executarea activităților </w:t>
            </w:r>
            <w:r w:rsidR="000513E0" w:rsidRPr="00987895">
              <w:rPr>
                <w:rFonts w:ascii="Times New Roman" w:eastAsia="Calibri" w:hAnsi="Times New Roman" w:cs="Times New Roman"/>
                <w:sz w:val="20"/>
                <w:szCs w:val="20"/>
                <w:lang w:val="ro-RO"/>
              </w:rPr>
              <w:t>EPC</w:t>
            </w:r>
            <w:r w:rsidRPr="00987895">
              <w:rPr>
                <w:rFonts w:ascii="Times New Roman" w:eastAsia="Calibri" w:hAnsi="Times New Roman" w:cs="Times New Roman"/>
                <w:sz w:val="20"/>
                <w:szCs w:val="20"/>
                <w:lang w:val="ro-RO"/>
              </w:rPr>
              <w:t xml:space="preserve"> și administrarea și executarea activităților O&amp;M</w:t>
            </w:r>
            <w:r w:rsidR="00CC47EA" w:rsidRPr="00987895">
              <w:rPr>
                <w:rFonts w:ascii="Times New Roman" w:eastAsia="Calibri" w:hAnsi="Times New Roman" w:cs="Times New Roman"/>
                <w:sz w:val="20"/>
                <w:szCs w:val="20"/>
                <w:lang w:val="ro-RO"/>
              </w:rPr>
              <w:t>)</w:t>
            </w:r>
          </w:p>
        </w:tc>
        <w:tc>
          <w:tcPr>
            <w:tcW w:w="2272" w:type="pct"/>
            <w:vAlign w:val="center"/>
          </w:tcPr>
          <w:p w14:paraId="24CAA4D4" w14:textId="77777777" w:rsidR="005C2151" w:rsidRPr="00987895" w:rsidRDefault="005C2151" w:rsidP="005C2151">
            <w:pPr>
              <w:pStyle w:val="Title"/>
              <w:spacing w:before="120" w:after="120" w:line="264" w:lineRule="auto"/>
              <w:rPr>
                <w:rFonts w:ascii="Times New Roman" w:hAnsi="Times New Roman" w:cs="Times New Roman"/>
                <w:sz w:val="20"/>
                <w:szCs w:val="20"/>
                <w:lang w:val="ro-RO"/>
              </w:rPr>
            </w:pPr>
          </w:p>
        </w:tc>
      </w:tr>
      <w:tr w:rsidR="005C2151" w:rsidRPr="0079083A" w14:paraId="2247C3BF" w14:textId="77777777" w:rsidTr="00114FE8">
        <w:tc>
          <w:tcPr>
            <w:tcW w:w="503" w:type="pct"/>
            <w:shd w:val="clear" w:color="auto" w:fill="F2F2F2" w:themeFill="background1" w:themeFillShade="F2"/>
            <w:vAlign w:val="center"/>
          </w:tcPr>
          <w:p w14:paraId="6690203B" w14:textId="77531462" w:rsidR="005C2151" w:rsidRPr="00987895" w:rsidRDefault="005C2151" w:rsidP="005C2151">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9</w:t>
            </w:r>
          </w:p>
        </w:tc>
        <w:tc>
          <w:tcPr>
            <w:tcW w:w="2225" w:type="pct"/>
            <w:shd w:val="clear" w:color="auto" w:fill="F2F2F2" w:themeFill="background1" w:themeFillShade="F2"/>
            <w:vAlign w:val="center"/>
          </w:tcPr>
          <w:p w14:paraId="423172EA" w14:textId="6B95595B" w:rsidR="005C2151" w:rsidRPr="00987895" w:rsidRDefault="005C2151" w:rsidP="005C2151">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Durata contractului (contractelor)/concesiunii (concesiunilor)</w:t>
            </w:r>
          </w:p>
        </w:tc>
        <w:tc>
          <w:tcPr>
            <w:tcW w:w="2272" w:type="pct"/>
            <w:vAlign w:val="center"/>
          </w:tcPr>
          <w:p w14:paraId="7E126208" w14:textId="77777777" w:rsidR="005C2151" w:rsidRPr="00987895" w:rsidRDefault="005C2151" w:rsidP="005C2151">
            <w:pPr>
              <w:pStyle w:val="Title"/>
              <w:spacing w:before="120" w:after="120" w:line="264" w:lineRule="auto"/>
              <w:rPr>
                <w:rFonts w:ascii="Times New Roman" w:hAnsi="Times New Roman" w:cs="Times New Roman"/>
                <w:sz w:val="20"/>
                <w:szCs w:val="20"/>
                <w:lang w:val="ro-RO"/>
              </w:rPr>
            </w:pPr>
          </w:p>
        </w:tc>
      </w:tr>
      <w:tr w:rsidR="005C2151" w:rsidRPr="00331F60" w14:paraId="1C087DEA" w14:textId="77777777" w:rsidTr="00114FE8">
        <w:tc>
          <w:tcPr>
            <w:tcW w:w="503" w:type="pct"/>
            <w:shd w:val="clear" w:color="auto" w:fill="F2F2F2" w:themeFill="background1" w:themeFillShade="F2"/>
            <w:vAlign w:val="center"/>
          </w:tcPr>
          <w:p w14:paraId="362D2D29" w14:textId="4941D83B" w:rsidR="005C2151" w:rsidRPr="00987895" w:rsidRDefault="005C2151" w:rsidP="005C2151">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10</w:t>
            </w:r>
          </w:p>
        </w:tc>
        <w:tc>
          <w:tcPr>
            <w:tcW w:w="2225" w:type="pct"/>
            <w:shd w:val="clear" w:color="auto" w:fill="F2F2F2" w:themeFill="background1" w:themeFillShade="F2"/>
            <w:vAlign w:val="center"/>
          </w:tcPr>
          <w:p w14:paraId="7E2A4F43" w14:textId="3C97C9B5" w:rsidR="005C2151" w:rsidRPr="00987895" w:rsidRDefault="005C2151" w:rsidP="005C2151">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Costul total al Proiectului (în EUR</w:t>
            </w:r>
            <w:r w:rsidR="00312D1F" w:rsidRPr="00987895">
              <w:rPr>
                <w:rFonts w:ascii="Times New Roman" w:eastAsia="Calibri" w:hAnsi="Times New Roman" w:cs="Times New Roman"/>
                <w:sz w:val="20"/>
                <w:szCs w:val="20"/>
                <w:lang w:val="ro-RO"/>
              </w:rPr>
              <w:t>O</w:t>
            </w:r>
            <w:r w:rsidRPr="00987895">
              <w:rPr>
                <w:rFonts w:ascii="Times New Roman" w:eastAsia="Calibri" w:hAnsi="Times New Roman" w:cs="Times New Roman"/>
                <w:sz w:val="20"/>
                <w:szCs w:val="20"/>
                <w:lang w:val="ro-RO"/>
              </w:rPr>
              <w:t>)</w:t>
            </w:r>
            <w:r w:rsidR="00150C04">
              <w:rPr>
                <w:rStyle w:val="FootnoteReference"/>
                <w:rFonts w:ascii="Times New Roman" w:eastAsia="Calibri" w:hAnsi="Times New Roman" w:cs="Times New Roman"/>
                <w:sz w:val="20"/>
                <w:szCs w:val="20"/>
                <w:lang w:val="ro-RO"/>
              </w:rPr>
              <w:footnoteReference w:id="12"/>
            </w:r>
          </w:p>
        </w:tc>
        <w:tc>
          <w:tcPr>
            <w:tcW w:w="2272" w:type="pct"/>
            <w:vAlign w:val="center"/>
          </w:tcPr>
          <w:p w14:paraId="382FC795" w14:textId="77777777" w:rsidR="005C2151" w:rsidRPr="00987895" w:rsidRDefault="005C2151" w:rsidP="005C2151">
            <w:pPr>
              <w:pStyle w:val="Title"/>
              <w:spacing w:before="120" w:after="120" w:line="264" w:lineRule="auto"/>
              <w:rPr>
                <w:rFonts w:ascii="Times New Roman" w:hAnsi="Times New Roman" w:cs="Times New Roman"/>
                <w:sz w:val="20"/>
                <w:szCs w:val="20"/>
                <w:lang w:val="ro-RO"/>
              </w:rPr>
            </w:pPr>
          </w:p>
        </w:tc>
      </w:tr>
      <w:tr w:rsidR="005C2151" w:rsidRPr="0079083A" w14:paraId="7C625F84" w14:textId="77777777" w:rsidTr="00114FE8">
        <w:tc>
          <w:tcPr>
            <w:tcW w:w="503" w:type="pct"/>
            <w:shd w:val="clear" w:color="auto" w:fill="F2F2F2" w:themeFill="background1" w:themeFillShade="F2"/>
            <w:vAlign w:val="center"/>
          </w:tcPr>
          <w:p w14:paraId="0CD34B3C" w14:textId="7E11272C" w:rsidR="005C2151" w:rsidRPr="00987895" w:rsidRDefault="005C2151" w:rsidP="005C2151">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11</w:t>
            </w:r>
          </w:p>
        </w:tc>
        <w:tc>
          <w:tcPr>
            <w:tcW w:w="2225" w:type="pct"/>
            <w:shd w:val="clear" w:color="auto" w:fill="F2F2F2" w:themeFill="background1" w:themeFillShade="F2"/>
            <w:vAlign w:val="center"/>
          </w:tcPr>
          <w:p w14:paraId="20F9EC61" w14:textId="40256BF6" w:rsidR="005C2151" w:rsidRPr="00987895" w:rsidRDefault="005C2151" w:rsidP="005C2151">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Datoria brută acumulată pentru Proiect (în EUR</w:t>
            </w:r>
            <w:r w:rsidR="00312D1F" w:rsidRPr="00987895">
              <w:rPr>
                <w:rFonts w:ascii="Times New Roman" w:eastAsia="Calibri" w:hAnsi="Times New Roman" w:cs="Times New Roman"/>
                <w:sz w:val="20"/>
                <w:szCs w:val="20"/>
                <w:lang w:val="ro-RO"/>
              </w:rPr>
              <w:t>O</w:t>
            </w:r>
            <w:r w:rsidRPr="00987895">
              <w:rPr>
                <w:rFonts w:ascii="Times New Roman" w:eastAsia="Calibri" w:hAnsi="Times New Roman" w:cs="Times New Roman"/>
                <w:sz w:val="20"/>
                <w:szCs w:val="20"/>
                <w:lang w:val="ro-RO"/>
              </w:rPr>
              <w:t>)</w:t>
            </w:r>
            <w:r w:rsidR="009A1D23">
              <w:rPr>
                <w:rStyle w:val="FootnoteReference"/>
                <w:rFonts w:ascii="Times New Roman" w:eastAsia="Calibri" w:hAnsi="Times New Roman" w:cs="Times New Roman"/>
                <w:sz w:val="20"/>
                <w:szCs w:val="20"/>
                <w:lang w:val="ro-RO"/>
              </w:rPr>
              <w:footnoteReference w:id="13"/>
            </w:r>
          </w:p>
        </w:tc>
        <w:tc>
          <w:tcPr>
            <w:tcW w:w="2272" w:type="pct"/>
            <w:vAlign w:val="center"/>
          </w:tcPr>
          <w:p w14:paraId="2EEE05D4" w14:textId="77777777" w:rsidR="005C2151" w:rsidRPr="00987895" w:rsidRDefault="005C2151" w:rsidP="005C2151">
            <w:pPr>
              <w:pStyle w:val="Title"/>
              <w:spacing w:before="120" w:after="120" w:line="264" w:lineRule="auto"/>
              <w:rPr>
                <w:rFonts w:ascii="Times New Roman" w:hAnsi="Times New Roman" w:cs="Times New Roman"/>
                <w:sz w:val="20"/>
                <w:szCs w:val="20"/>
                <w:lang w:val="ro-RO"/>
              </w:rPr>
            </w:pPr>
          </w:p>
        </w:tc>
      </w:tr>
      <w:tr w:rsidR="005C2151" w:rsidRPr="0079083A" w14:paraId="139B5734" w14:textId="77777777" w:rsidTr="00114FE8">
        <w:tc>
          <w:tcPr>
            <w:tcW w:w="503" w:type="pct"/>
            <w:shd w:val="clear" w:color="auto" w:fill="F2F2F2" w:themeFill="background1" w:themeFillShade="F2"/>
            <w:vAlign w:val="center"/>
          </w:tcPr>
          <w:p w14:paraId="64F7526C" w14:textId="7318B7B8" w:rsidR="005C2151" w:rsidRPr="00987895" w:rsidRDefault="005C2151" w:rsidP="005C2151">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12</w:t>
            </w:r>
          </w:p>
        </w:tc>
        <w:tc>
          <w:tcPr>
            <w:tcW w:w="2225" w:type="pct"/>
            <w:shd w:val="clear" w:color="auto" w:fill="F2F2F2" w:themeFill="background1" w:themeFillShade="F2"/>
            <w:vAlign w:val="center"/>
          </w:tcPr>
          <w:p w14:paraId="7F21E2A8" w14:textId="06B19069" w:rsidR="005C2151" w:rsidRPr="00987895" w:rsidRDefault="005C2151" w:rsidP="005C2151">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 xml:space="preserve">Capitaluri proprii injectate în </w:t>
            </w:r>
            <w:r w:rsidR="0002525E" w:rsidRPr="00987895">
              <w:rPr>
                <w:rFonts w:ascii="Times New Roman" w:eastAsia="Calibri" w:hAnsi="Times New Roman" w:cs="Times New Roman"/>
                <w:sz w:val="20"/>
                <w:szCs w:val="20"/>
                <w:lang w:val="ro-RO"/>
              </w:rPr>
              <w:t>p</w:t>
            </w:r>
            <w:r w:rsidRPr="00987895">
              <w:rPr>
                <w:rFonts w:ascii="Times New Roman" w:eastAsia="Calibri" w:hAnsi="Times New Roman" w:cs="Times New Roman"/>
                <w:sz w:val="20"/>
                <w:szCs w:val="20"/>
                <w:lang w:val="ro-RO"/>
              </w:rPr>
              <w:t>roiect (în EUR</w:t>
            </w:r>
            <w:r w:rsidR="00312D1F" w:rsidRPr="00987895">
              <w:rPr>
                <w:rFonts w:ascii="Times New Roman" w:eastAsia="Calibri" w:hAnsi="Times New Roman" w:cs="Times New Roman"/>
                <w:sz w:val="20"/>
                <w:szCs w:val="20"/>
                <w:lang w:val="ro-RO"/>
              </w:rPr>
              <w:t>O</w:t>
            </w:r>
            <w:r w:rsidRPr="00987895">
              <w:rPr>
                <w:rFonts w:ascii="Times New Roman" w:eastAsia="Calibri" w:hAnsi="Times New Roman" w:cs="Times New Roman"/>
                <w:sz w:val="20"/>
                <w:szCs w:val="20"/>
                <w:lang w:val="ro-RO"/>
              </w:rPr>
              <w:t>)</w:t>
            </w:r>
            <w:r w:rsidR="007936FF">
              <w:rPr>
                <w:rStyle w:val="FootnoteReference"/>
                <w:rFonts w:ascii="Times New Roman" w:eastAsia="Calibri" w:hAnsi="Times New Roman" w:cs="Times New Roman"/>
                <w:sz w:val="20"/>
                <w:szCs w:val="20"/>
                <w:lang w:val="ro-RO"/>
              </w:rPr>
              <w:footnoteReference w:id="14"/>
            </w:r>
          </w:p>
        </w:tc>
        <w:tc>
          <w:tcPr>
            <w:tcW w:w="2272" w:type="pct"/>
            <w:vAlign w:val="center"/>
          </w:tcPr>
          <w:p w14:paraId="520136AC" w14:textId="77777777" w:rsidR="005C2151" w:rsidRPr="00987895" w:rsidRDefault="005C2151" w:rsidP="005C2151">
            <w:pPr>
              <w:pStyle w:val="Title"/>
              <w:spacing w:before="120" w:after="120" w:line="264" w:lineRule="auto"/>
              <w:rPr>
                <w:rFonts w:ascii="Times New Roman" w:hAnsi="Times New Roman" w:cs="Times New Roman"/>
                <w:sz w:val="20"/>
                <w:szCs w:val="20"/>
                <w:lang w:val="ro-RO"/>
              </w:rPr>
            </w:pPr>
          </w:p>
        </w:tc>
      </w:tr>
      <w:tr w:rsidR="005C2151" w:rsidRPr="0079083A" w14:paraId="6C9CE3F7" w14:textId="77777777" w:rsidTr="00114FE8">
        <w:tc>
          <w:tcPr>
            <w:tcW w:w="503" w:type="pct"/>
            <w:shd w:val="clear" w:color="auto" w:fill="F2F2F2" w:themeFill="background1" w:themeFillShade="F2"/>
            <w:vAlign w:val="center"/>
          </w:tcPr>
          <w:p w14:paraId="496D1CE3" w14:textId="164D0E0D" w:rsidR="005C2151" w:rsidRPr="00987895" w:rsidRDefault="005C2151" w:rsidP="005C2151">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13</w:t>
            </w:r>
          </w:p>
        </w:tc>
        <w:tc>
          <w:tcPr>
            <w:tcW w:w="2225" w:type="pct"/>
            <w:shd w:val="clear" w:color="auto" w:fill="F2F2F2" w:themeFill="background1" w:themeFillShade="F2"/>
            <w:vAlign w:val="center"/>
          </w:tcPr>
          <w:p w14:paraId="79FA16BD" w14:textId="62C1DC66" w:rsidR="005C2151" w:rsidRPr="00987895" w:rsidRDefault="005C2151" w:rsidP="005C2151">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 xml:space="preserve">Participarea </w:t>
            </w:r>
            <w:r w:rsidR="009156C2" w:rsidRPr="00987895">
              <w:rPr>
                <w:rFonts w:ascii="Times New Roman" w:eastAsia="Calibri" w:hAnsi="Times New Roman" w:cs="Times New Roman"/>
                <w:sz w:val="20"/>
                <w:szCs w:val="20"/>
                <w:lang w:val="ro-RO"/>
              </w:rPr>
              <w:t>s</w:t>
            </w:r>
            <w:r w:rsidRPr="00987895">
              <w:rPr>
                <w:rFonts w:ascii="Times New Roman" w:eastAsia="Calibri" w:hAnsi="Times New Roman" w:cs="Times New Roman"/>
                <w:sz w:val="20"/>
                <w:szCs w:val="20"/>
                <w:lang w:val="ro-RO"/>
              </w:rPr>
              <w:t xml:space="preserve">olicitantului/ </w:t>
            </w:r>
            <w:r w:rsidR="0002525E" w:rsidRPr="00987895">
              <w:rPr>
                <w:rFonts w:ascii="Times New Roman" w:eastAsia="Calibri" w:hAnsi="Times New Roman" w:cs="Times New Roman"/>
                <w:sz w:val="20"/>
                <w:szCs w:val="20"/>
                <w:lang w:val="ro-RO"/>
              </w:rPr>
              <w:t>m</w:t>
            </w:r>
            <w:r w:rsidRPr="00987895">
              <w:rPr>
                <w:rFonts w:ascii="Times New Roman" w:eastAsia="Calibri" w:hAnsi="Times New Roman" w:cs="Times New Roman"/>
                <w:sz w:val="20"/>
                <w:szCs w:val="20"/>
                <w:lang w:val="ro-RO"/>
              </w:rPr>
              <w:t xml:space="preserve">embrului </w:t>
            </w:r>
            <w:r w:rsidR="0002525E" w:rsidRPr="00987895">
              <w:rPr>
                <w:rFonts w:ascii="Times New Roman" w:eastAsia="Calibri" w:hAnsi="Times New Roman" w:cs="Times New Roman"/>
                <w:sz w:val="20"/>
                <w:szCs w:val="20"/>
                <w:lang w:val="ro-RO"/>
              </w:rPr>
              <w:t>c</w:t>
            </w:r>
            <w:r w:rsidRPr="00987895">
              <w:rPr>
                <w:rFonts w:ascii="Times New Roman" w:eastAsia="Calibri" w:hAnsi="Times New Roman" w:cs="Times New Roman"/>
                <w:sz w:val="20"/>
                <w:szCs w:val="20"/>
                <w:lang w:val="ro-RO"/>
              </w:rPr>
              <w:t xml:space="preserve">onsorțiului la capital sub formă de procentaj din capitalul total al </w:t>
            </w:r>
            <w:r w:rsidR="00AB2729" w:rsidRPr="00987895">
              <w:rPr>
                <w:rFonts w:ascii="Times New Roman" w:eastAsia="Calibri" w:hAnsi="Times New Roman" w:cs="Times New Roman"/>
                <w:sz w:val="20"/>
                <w:szCs w:val="20"/>
                <w:lang w:val="ro-RO"/>
              </w:rPr>
              <w:t>p</w:t>
            </w:r>
            <w:r w:rsidRPr="00987895">
              <w:rPr>
                <w:rFonts w:ascii="Times New Roman" w:eastAsia="Calibri" w:hAnsi="Times New Roman" w:cs="Times New Roman"/>
                <w:sz w:val="20"/>
                <w:szCs w:val="20"/>
                <w:lang w:val="ro-RO"/>
              </w:rPr>
              <w:t xml:space="preserve">roiectului la </w:t>
            </w:r>
            <w:r w:rsidR="00AB2729" w:rsidRPr="00987895">
              <w:rPr>
                <w:rFonts w:ascii="Times New Roman" w:eastAsia="Calibri" w:hAnsi="Times New Roman" w:cs="Times New Roman"/>
                <w:sz w:val="20"/>
                <w:szCs w:val="20"/>
                <w:lang w:val="ro-RO"/>
              </w:rPr>
              <w:t>d</w:t>
            </w:r>
            <w:r w:rsidRPr="00987895">
              <w:rPr>
                <w:rFonts w:ascii="Times New Roman" w:eastAsia="Calibri" w:hAnsi="Times New Roman" w:cs="Times New Roman"/>
                <w:sz w:val="20"/>
                <w:szCs w:val="20"/>
                <w:lang w:val="ro-RO"/>
              </w:rPr>
              <w:t xml:space="preserve">ata </w:t>
            </w:r>
            <w:r w:rsidR="00AB2729" w:rsidRPr="00987895">
              <w:rPr>
                <w:rFonts w:ascii="Times New Roman" w:eastAsia="Calibri" w:hAnsi="Times New Roman" w:cs="Times New Roman"/>
                <w:sz w:val="20"/>
                <w:szCs w:val="20"/>
                <w:lang w:val="ro-RO"/>
              </w:rPr>
              <w:t>l</w:t>
            </w:r>
            <w:r w:rsidRPr="00987895">
              <w:rPr>
                <w:rFonts w:ascii="Times New Roman" w:eastAsia="Calibri" w:hAnsi="Times New Roman" w:cs="Times New Roman"/>
                <w:sz w:val="20"/>
                <w:szCs w:val="20"/>
                <w:lang w:val="ro-RO"/>
              </w:rPr>
              <w:t xml:space="preserve">imită de </w:t>
            </w:r>
            <w:r w:rsidR="00AB2729" w:rsidRPr="00987895">
              <w:rPr>
                <w:rFonts w:ascii="Times New Roman" w:eastAsia="Calibri" w:hAnsi="Times New Roman" w:cs="Times New Roman"/>
                <w:sz w:val="20"/>
                <w:szCs w:val="20"/>
                <w:lang w:val="ro-RO"/>
              </w:rPr>
              <w:t>d</w:t>
            </w:r>
            <w:r w:rsidRPr="00987895">
              <w:rPr>
                <w:rFonts w:ascii="Times New Roman" w:eastAsia="Calibri" w:hAnsi="Times New Roman" w:cs="Times New Roman"/>
                <w:sz w:val="20"/>
                <w:szCs w:val="20"/>
                <w:lang w:val="ro-RO"/>
              </w:rPr>
              <w:t xml:space="preserve">epunere a </w:t>
            </w:r>
            <w:r w:rsidR="004C7E5B" w:rsidRPr="00987895">
              <w:rPr>
                <w:rFonts w:ascii="Times New Roman" w:eastAsia="Calibri" w:hAnsi="Times New Roman" w:cs="Times New Roman"/>
                <w:sz w:val="20"/>
                <w:szCs w:val="20"/>
                <w:lang w:val="ro-RO"/>
              </w:rPr>
              <w:t>c</w:t>
            </w:r>
            <w:r w:rsidRPr="00987895">
              <w:rPr>
                <w:rFonts w:ascii="Times New Roman" w:eastAsia="Calibri" w:hAnsi="Times New Roman" w:cs="Times New Roman"/>
                <w:sz w:val="20"/>
                <w:szCs w:val="20"/>
                <w:lang w:val="ro-RO"/>
              </w:rPr>
              <w:t xml:space="preserve">ererii de </w:t>
            </w:r>
            <w:r w:rsidR="00AB2729" w:rsidRPr="00987895">
              <w:rPr>
                <w:rFonts w:ascii="Times New Roman" w:eastAsia="Calibri" w:hAnsi="Times New Roman" w:cs="Times New Roman"/>
                <w:sz w:val="20"/>
                <w:szCs w:val="20"/>
                <w:lang w:val="ro-RO"/>
              </w:rPr>
              <w:t>f</w:t>
            </w:r>
            <w:r w:rsidRPr="00987895">
              <w:rPr>
                <w:rFonts w:ascii="Times New Roman" w:eastAsia="Calibri" w:hAnsi="Times New Roman" w:cs="Times New Roman"/>
                <w:sz w:val="20"/>
                <w:szCs w:val="20"/>
                <w:lang w:val="ro-RO"/>
              </w:rPr>
              <w:t>inanțare (în %)</w:t>
            </w:r>
          </w:p>
        </w:tc>
        <w:tc>
          <w:tcPr>
            <w:tcW w:w="2272" w:type="pct"/>
            <w:vAlign w:val="center"/>
          </w:tcPr>
          <w:p w14:paraId="0A474E8B" w14:textId="77777777" w:rsidR="005C2151" w:rsidRPr="00987895" w:rsidRDefault="005C2151" w:rsidP="005C2151">
            <w:pPr>
              <w:pStyle w:val="Title"/>
              <w:spacing w:before="120" w:after="120" w:line="264" w:lineRule="auto"/>
              <w:rPr>
                <w:rFonts w:ascii="Times New Roman" w:hAnsi="Times New Roman" w:cs="Times New Roman"/>
                <w:sz w:val="20"/>
                <w:szCs w:val="20"/>
                <w:lang w:val="ro-RO"/>
              </w:rPr>
            </w:pPr>
          </w:p>
        </w:tc>
      </w:tr>
      <w:tr w:rsidR="005C2151" w:rsidRPr="0079083A" w14:paraId="6C24D748" w14:textId="77777777" w:rsidTr="00114FE8">
        <w:tc>
          <w:tcPr>
            <w:tcW w:w="503" w:type="pct"/>
            <w:shd w:val="clear" w:color="auto" w:fill="F2F2F2" w:themeFill="background1" w:themeFillShade="F2"/>
            <w:vAlign w:val="center"/>
          </w:tcPr>
          <w:p w14:paraId="59E260C8" w14:textId="2520B41C" w:rsidR="005C2151" w:rsidRPr="00987895" w:rsidRDefault="005C2151" w:rsidP="005C2151">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14</w:t>
            </w:r>
          </w:p>
        </w:tc>
        <w:tc>
          <w:tcPr>
            <w:tcW w:w="2225" w:type="pct"/>
            <w:shd w:val="clear" w:color="auto" w:fill="F2F2F2" w:themeFill="background1" w:themeFillShade="F2"/>
            <w:vAlign w:val="center"/>
          </w:tcPr>
          <w:p w14:paraId="5CA7C1C7" w14:textId="3A8FE95B" w:rsidR="005C2151" w:rsidRPr="00987895" w:rsidRDefault="005C2151" w:rsidP="005C2151">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 xml:space="preserve">Participarea </w:t>
            </w:r>
            <w:r w:rsidR="009156C2" w:rsidRPr="00987895">
              <w:rPr>
                <w:rFonts w:ascii="Times New Roman" w:eastAsia="Calibri" w:hAnsi="Times New Roman" w:cs="Times New Roman"/>
                <w:sz w:val="20"/>
                <w:szCs w:val="20"/>
                <w:lang w:val="ro-RO"/>
              </w:rPr>
              <w:t>s</w:t>
            </w:r>
            <w:r w:rsidRPr="00987895">
              <w:rPr>
                <w:rFonts w:ascii="Times New Roman" w:eastAsia="Calibri" w:hAnsi="Times New Roman" w:cs="Times New Roman"/>
                <w:sz w:val="20"/>
                <w:szCs w:val="20"/>
                <w:lang w:val="ro-RO"/>
              </w:rPr>
              <w:t xml:space="preserve">olicitantului/ </w:t>
            </w:r>
            <w:r w:rsidR="0002525E" w:rsidRPr="00987895">
              <w:rPr>
                <w:rFonts w:ascii="Times New Roman" w:eastAsia="Calibri" w:hAnsi="Times New Roman" w:cs="Times New Roman"/>
                <w:sz w:val="20"/>
                <w:szCs w:val="20"/>
                <w:lang w:val="ro-RO"/>
              </w:rPr>
              <w:t>m</w:t>
            </w:r>
            <w:r w:rsidRPr="00987895">
              <w:rPr>
                <w:rFonts w:ascii="Times New Roman" w:eastAsia="Calibri" w:hAnsi="Times New Roman" w:cs="Times New Roman"/>
                <w:sz w:val="20"/>
                <w:szCs w:val="20"/>
                <w:lang w:val="ro-RO"/>
              </w:rPr>
              <w:t xml:space="preserve">embrului </w:t>
            </w:r>
            <w:r w:rsidR="0002525E" w:rsidRPr="00987895">
              <w:rPr>
                <w:rFonts w:ascii="Times New Roman" w:eastAsia="Calibri" w:hAnsi="Times New Roman" w:cs="Times New Roman"/>
                <w:sz w:val="20"/>
                <w:szCs w:val="20"/>
                <w:lang w:val="ro-RO"/>
              </w:rPr>
              <w:t>c</w:t>
            </w:r>
            <w:r w:rsidRPr="00987895">
              <w:rPr>
                <w:rFonts w:ascii="Times New Roman" w:eastAsia="Calibri" w:hAnsi="Times New Roman" w:cs="Times New Roman"/>
                <w:sz w:val="20"/>
                <w:szCs w:val="20"/>
                <w:lang w:val="ro-RO"/>
              </w:rPr>
              <w:t xml:space="preserve">onsorțiului la capital sub formă de procentaj din capitalul total al </w:t>
            </w:r>
            <w:r w:rsidR="0002525E" w:rsidRPr="00987895">
              <w:rPr>
                <w:rFonts w:ascii="Times New Roman" w:eastAsia="Calibri" w:hAnsi="Times New Roman" w:cs="Times New Roman"/>
                <w:sz w:val="20"/>
                <w:szCs w:val="20"/>
                <w:lang w:val="ro-RO"/>
              </w:rPr>
              <w:t>p</w:t>
            </w:r>
            <w:r w:rsidRPr="00987895">
              <w:rPr>
                <w:rFonts w:ascii="Times New Roman" w:eastAsia="Calibri" w:hAnsi="Times New Roman" w:cs="Times New Roman"/>
                <w:sz w:val="20"/>
                <w:szCs w:val="20"/>
                <w:lang w:val="ro-RO"/>
              </w:rPr>
              <w:t>roiectului la data începerii exploatării comerciale a instalației (în %)</w:t>
            </w:r>
          </w:p>
        </w:tc>
        <w:tc>
          <w:tcPr>
            <w:tcW w:w="2272" w:type="pct"/>
            <w:vAlign w:val="center"/>
          </w:tcPr>
          <w:p w14:paraId="2AC1E96D" w14:textId="77777777" w:rsidR="005C2151" w:rsidRPr="00987895" w:rsidRDefault="005C2151" w:rsidP="005C2151">
            <w:pPr>
              <w:pStyle w:val="Title"/>
              <w:spacing w:before="120" w:after="120" w:line="264" w:lineRule="auto"/>
              <w:rPr>
                <w:rFonts w:ascii="Times New Roman" w:hAnsi="Times New Roman" w:cs="Times New Roman"/>
                <w:sz w:val="20"/>
                <w:szCs w:val="20"/>
                <w:lang w:val="ro-RO"/>
              </w:rPr>
            </w:pPr>
          </w:p>
        </w:tc>
      </w:tr>
      <w:tr w:rsidR="00FF3BC5" w:rsidRPr="0079083A" w14:paraId="7DBEC64E" w14:textId="77777777" w:rsidTr="00114FE8">
        <w:tc>
          <w:tcPr>
            <w:tcW w:w="503" w:type="pct"/>
            <w:shd w:val="clear" w:color="auto" w:fill="F2F2F2" w:themeFill="background1" w:themeFillShade="F2"/>
            <w:vAlign w:val="center"/>
          </w:tcPr>
          <w:p w14:paraId="5C63D972" w14:textId="72AA502A" w:rsidR="00FF3BC5" w:rsidRPr="00987895" w:rsidRDefault="00FF3BC5" w:rsidP="00FF3BC5">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lastRenderedPageBreak/>
              <w:t>15</w:t>
            </w:r>
          </w:p>
        </w:tc>
        <w:tc>
          <w:tcPr>
            <w:tcW w:w="2225" w:type="pct"/>
            <w:shd w:val="clear" w:color="auto" w:fill="F2F2F2" w:themeFill="background1" w:themeFillShade="F2"/>
            <w:vAlign w:val="center"/>
          </w:tcPr>
          <w:p w14:paraId="7D99C0A7" w14:textId="57B663C9" w:rsidR="00FF3BC5" w:rsidRPr="00987895" w:rsidRDefault="005C2151" w:rsidP="00FF3BC5">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Data de începere a dreptului de proprietate neîntrerupt</w:t>
            </w:r>
            <w:r w:rsidRPr="00987895">
              <w:rPr>
                <w:rStyle w:val="FootnoteReference"/>
                <w:rFonts w:ascii="Times New Roman" w:hAnsi="Times New Roman" w:cs="Times New Roman"/>
                <w:sz w:val="20"/>
                <w:szCs w:val="20"/>
                <w:lang w:val="ro-RO"/>
              </w:rPr>
              <w:t xml:space="preserve"> </w:t>
            </w:r>
            <w:r w:rsidR="00FF3BC5" w:rsidRPr="00987895">
              <w:rPr>
                <w:rStyle w:val="FootnoteReference"/>
                <w:rFonts w:ascii="Times New Roman" w:hAnsi="Times New Roman" w:cs="Times New Roman"/>
                <w:sz w:val="20"/>
                <w:szCs w:val="20"/>
                <w:lang w:val="ro-RO"/>
              </w:rPr>
              <w:footnoteReference w:id="15"/>
            </w:r>
            <w:r w:rsidR="00FF3BC5" w:rsidRPr="00987895">
              <w:rPr>
                <w:rFonts w:ascii="Times New Roman" w:hAnsi="Times New Roman" w:cs="Times New Roman"/>
                <w:sz w:val="20"/>
                <w:szCs w:val="20"/>
                <w:lang w:val="ro-RO"/>
              </w:rPr>
              <w:t xml:space="preserve"> </w:t>
            </w:r>
            <w:r w:rsidRPr="00987895">
              <w:rPr>
                <w:rFonts w:ascii="Times New Roman" w:eastAsia="Calibri" w:hAnsi="Times New Roman" w:cs="Times New Roman"/>
                <w:sz w:val="20"/>
                <w:szCs w:val="20"/>
                <w:lang w:val="ro-RO"/>
              </w:rPr>
              <w:t>asupra Proiectului [LL/AAAA]</w:t>
            </w:r>
          </w:p>
        </w:tc>
        <w:tc>
          <w:tcPr>
            <w:tcW w:w="2272" w:type="pct"/>
            <w:vAlign w:val="center"/>
          </w:tcPr>
          <w:p w14:paraId="0E80C97F" w14:textId="77777777" w:rsidR="00FF3BC5" w:rsidRPr="00987895" w:rsidRDefault="00FF3BC5" w:rsidP="00FF3BC5">
            <w:pPr>
              <w:pStyle w:val="Title"/>
              <w:spacing w:before="120" w:after="120" w:line="264" w:lineRule="auto"/>
              <w:rPr>
                <w:rFonts w:ascii="Times New Roman" w:hAnsi="Times New Roman" w:cs="Times New Roman"/>
                <w:sz w:val="20"/>
                <w:szCs w:val="20"/>
                <w:lang w:val="ro-RO"/>
              </w:rPr>
            </w:pPr>
          </w:p>
        </w:tc>
      </w:tr>
      <w:tr w:rsidR="00FF3BC5" w:rsidRPr="0079083A" w14:paraId="76FB7DB2" w14:textId="77777777" w:rsidTr="00114FE8">
        <w:tc>
          <w:tcPr>
            <w:tcW w:w="503" w:type="pct"/>
            <w:shd w:val="clear" w:color="auto" w:fill="F2F2F2" w:themeFill="background1" w:themeFillShade="F2"/>
            <w:vAlign w:val="center"/>
          </w:tcPr>
          <w:p w14:paraId="1ACA8EE1" w14:textId="0AD24BBB" w:rsidR="00FF3BC5" w:rsidRPr="00987895" w:rsidRDefault="00FF3BC5" w:rsidP="00FF3BC5">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16</w:t>
            </w:r>
          </w:p>
        </w:tc>
        <w:tc>
          <w:tcPr>
            <w:tcW w:w="2225" w:type="pct"/>
            <w:shd w:val="clear" w:color="auto" w:fill="F2F2F2" w:themeFill="background1" w:themeFillShade="F2"/>
            <w:vAlign w:val="center"/>
          </w:tcPr>
          <w:p w14:paraId="67D820FB" w14:textId="4E974D96" w:rsidR="00FF3BC5" w:rsidRPr="00987895" w:rsidRDefault="005C2151" w:rsidP="00FF3BC5">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Data de încetare a dreptului de proprietate neîntrerupt</w:t>
            </w:r>
            <w:r w:rsidRPr="00987895">
              <w:rPr>
                <w:rStyle w:val="FootnoteReference"/>
                <w:rFonts w:ascii="Times New Roman" w:hAnsi="Times New Roman" w:cs="Times New Roman"/>
                <w:sz w:val="20"/>
                <w:szCs w:val="20"/>
                <w:lang w:val="ro-RO"/>
              </w:rPr>
              <w:t xml:space="preserve"> </w:t>
            </w:r>
            <w:r w:rsidR="00FF3BC5" w:rsidRPr="00987895">
              <w:rPr>
                <w:rStyle w:val="FootnoteReference"/>
                <w:rFonts w:ascii="Times New Roman" w:hAnsi="Times New Roman" w:cs="Times New Roman"/>
                <w:sz w:val="20"/>
                <w:szCs w:val="20"/>
                <w:lang w:val="ro-RO"/>
              </w:rPr>
              <w:footnoteReference w:id="16"/>
            </w:r>
            <w:r w:rsidR="00FF3BC5" w:rsidRPr="00987895">
              <w:rPr>
                <w:rFonts w:ascii="Times New Roman" w:hAnsi="Times New Roman" w:cs="Times New Roman"/>
                <w:sz w:val="20"/>
                <w:szCs w:val="20"/>
                <w:lang w:val="ro-RO"/>
              </w:rPr>
              <w:t xml:space="preserve"> </w:t>
            </w:r>
            <w:r w:rsidRPr="00987895">
              <w:rPr>
                <w:rFonts w:ascii="Times New Roman" w:eastAsia="Calibri" w:hAnsi="Times New Roman" w:cs="Times New Roman"/>
                <w:sz w:val="20"/>
                <w:szCs w:val="20"/>
                <w:lang w:val="ro-RO"/>
              </w:rPr>
              <w:t>asupra Proiectului [LL/AAAA]</w:t>
            </w:r>
          </w:p>
        </w:tc>
        <w:tc>
          <w:tcPr>
            <w:tcW w:w="2272" w:type="pct"/>
            <w:vAlign w:val="center"/>
          </w:tcPr>
          <w:p w14:paraId="697635D1" w14:textId="77777777" w:rsidR="00FF3BC5" w:rsidRPr="00987895" w:rsidRDefault="00FF3BC5" w:rsidP="00FF3BC5">
            <w:pPr>
              <w:pStyle w:val="Title"/>
              <w:spacing w:before="120" w:after="120" w:line="264" w:lineRule="auto"/>
              <w:rPr>
                <w:rFonts w:ascii="Times New Roman" w:hAnsi="Times New Roman" w:cs="Times New Roman"/>
                <w:sz w:val="20"/>
                <w:szCs w:val="20"/>
                <w:lang w:val="ro-RO"/>
              </w:rPr>
            </w:pPr>
          </w:p>
        </w:tc>
      </w:tr>
      <w:tr w:rsidR="00FF3BC5" w:rsidRPr="00331F60" w14:paraId="20D9181C" w14:textId="77777777" w:rsidTr="00114FE8">
        <w:tc>
          <w:tcPr>
            <w:tcW w:w="503" w:type="pct"/>
            <w:shd w:val="clear" w:color="auto" w:fill="F2F2F2" w:themeFill="background1" w:themeFillShade="F2"/>
            <w:vAlign w:val="center"/>
          </w:tcPr>
          <w:p w14:paraId="29120FA6" w14:textId="40AFEAC6" w:rsidR="00FF3BC5" w:rsidRPr="00987895" w:rsidRDefault="00FF3BC5" w:rsidP="00FF3BC5">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17</w:t>
            </w:r>
          </w:p>
        </w:tc>
        <w:tc>
          <w:tcPr>
            <w:tcW w:w="2225" w:type="pct"/>
            <w:shd w:val="clear" w:color="auto" w:fill="F2F2F2" w:themeFill="background1" w:themeFillShade="F2"/>
            <w:vAlign w:val="center"/>
          </w:tcPr>
          <w:p w14:paraId="34EF220E" w14:textId="1E64E318" w:rsidR="00FF3BC5" w:rsidRPr="00987895" w:rsidRDefault="005C2151" w:rsidP="00FF3BC5">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Data finalizării / Data exploatării comerciale a Proiectului (lună / an)</w:t>
            </w:r>
          </w:p>
        </w:tc>
        <w:tc>
          <w:tcPr>
            <w:tcW w:w="2272" w:type="pct"/>
            <w:vAlign w:val="center"/>
          </w:tcPr>
          <w:p w14:paraId="54FA4941" w14:textId="77777777" w:rsidR="00FF3BC5" w:rsidRPr="00987895" w:rsidRDefault="00FF3BC5" w:rsidP="00FF3BC5">
            <w:pPr>
              <w:pStyle w:val="Title"/>
              <w:spacing w:before="120" w:after="120" w:line="264" w:lineRule="auto"/>
              <w:rPr>
                <w:rFonts w:ascii="Times New Roman" w:hAnsi="Times New Roman" w:cs="Times New Roman"/>
                <w:sz w:val="20"/>
                <w:szCs w:val="20"/>
                <w:lang w:val="ro-RO"/>
              </w:rPr>
            </w:pPr>
          </w:p>
        </w:tc>
      </w:tr>
      <w:tr w:rsidR="00FF3BC5" w:rsidRPr="00331F60" w14:paraId="7DDAA2C8" w14:textId="77777777" w:rsidTr="00114FE8">
        <w:tc>
          <w:tcPr>
            <w:tcW w:w="503" w:type="pct"/>
            <w:shd w:val="clear" w:color="auto" w:fill="F2F2F2" w:themeFill="background1" w:themeFillShade="F2"/>
            <w:vAlign w:val="center"/>
          </w:tcPr>
          <w:p w14:paraId="7CA0ABB3" w14:textId="2EAC9199" w:rsidR="00FF3BC5" w:rsidRPr="00987895" w:rsidRDefault="00FF3BC5" w:rsidP="00FF3BC5">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18</w:t>
            </w:r>
          </w:p>
        </w:tc>
        <w:tc>
          <w:tcPr>
            <w:tcW w:w="2225" w:type="pct"/>
            <w:shd w:val="clear" w:color="auto" w:fill="F2F2F2" w:themeFill="background1" w:themeFillShade="F2"/>
            <w:vAlign w:val="center"/>
          </w:tcPr>
          <w:p w14:paraId="3AE7EAE3" w14:textId="53F51B24" w:rsidR="00FF3BC5" w:rsidRPr="00987895" w:rsidRDefault="005C2151" w:rsidP="00FF3BC5">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Stadiul actual al Proiectului</w:t>
            </w:r>
            <w:r w:rsidRPr="00987895">
              <w:rPr>
                <w:rStyle w:val="FootnoteReference"/>
                <w:rFonts w:ascii="Times New Roman" w:hAnsi="Times New Roman" w:cs="Times New Roman"/>
                <w:sz w:val="20"/>
                <w:szCs w:val="20"/>
                <w:lang w:val="ro-RO"/>
              </w:rPr>
              <w:t xml:space="preserve"> </w:t>
            </w:r>
            <w:r w:rsidR="00FF3BC5" w:rsidRPr="00987895">
              <w:rPr>
                <w:rStyle w:val="FootnoteReference"/>
                <w:rFonts w:ascii="Times New Roman" w:hAnsi="Times New Roman" w:cs="Times New Roman"/>
                <w:sz w:val="20"/>
                <w:szCs w:val="20"/>
                <w:lang w:val="ro-RO"/>
              </w:rPr>
              <w:footnoteReference w:id="17"/>
            </w:r>
          </w:p>
        </w:tc>
        <w:tc>
          <w:tcPr>
            <w:tcW w:w="2272" w:type="pct"/>
            <w:vAlign w:val="center"/>
          </w:tcPr>
          <w:p w14:paraId="6E2ADFDA" w14:textId="77777777" w:rsidR="00FF3BC5" w:rsidRPr="00987895" w:rsidRDefault="00FF3BC5" w:rsidP="00FF3BC5">
            <w:pPr>
              <w:pStyle w:val="Title"/>
              <w:spacing w:before="120" w:after="120" w:line="264" w:lineRule="auto"/>
              <w:rPr>
                <w:rFonts w:ascii="Times New Roman" w:hAnsi="Times New Roman" w:cs="Times New Roman"/>
                <w:sz w:val="20"/>
                <w:szCs w:val="20"/>
                <w:lang w:val="ro-RO"/>
              </w:rPr>
            </w:pPr>
          </w:p>
        </w:tc>
      </w:tr>
    </w:tbl>
    <w:p w14:paraId="2F425F71" w14:textId="25A1C48B" w:rsidR="00765869" w:rsidRPr="00987895" w:rsidRDefault="00765869">
      <w:pPr>
        <w:spacing w:before="0"/>
        <w:jc w:val="left"/>
        <w:rPr>
          <w:rFonts w:ascii="Times New Roman" w:hAnsi="Times New Roman" w:cs="Times New Roman"/>
          <w:b/>
          <w:bCs/>
          <w:szCs w:val="20"/>
          <w:u w:val="single"/>
          <w:lang w:val="ro-RO"/>
        </w:rPr>
      </w:pPr>
    </w:p>
    <w:p w14:paraId="616E065E" w14:textId="77777777" w:rsidR="00C275D5" w:rsidRDefault="00765869">
      <w:pPr>
        <w:spacing w:before="0"/>
        <w:jc w:val="left"/>
        <w:rPr>
          <w:rFonts w:ascii="Times New Roman" w:hAnsi="Times New Roman" w:cs="Times New Roman"/>
          <w:szCs w:val="20"/>
          <w:lang w:val="ro-RO"/>
        </w:rPr>
        <w:sectPr w:rsidR="00C275D5" w:rsidSect="00C275D5">
          <w:footnotePr>
            <w:numRestart w:val="eachSect"/>
          </w:footnotePr>
          <w:type w:val="continuous"/>
          <w:pgSz w:w="11906" w:h="16838"/>
          <w:pgMar w:top="1440" w:right="707" w:bottom="567" w:left="851" w:header="708" w:footer="290" w:gutter="0"/>
          <w:cols w:space="708"/>
          <w:docGrid w:linePitch="360"/>
        </w:sectPr>
      </w:pPr>
      <w:r w:rsidRPr="00987895">
        <w:rPr>
          <w:rFonts w:ascii="Times New Roman" w:hAnsi="Times New Roman" w:cs="Times New Roman"/>
          <w:szCs w:val="20"/>
          <w:lang w:val="ro-RO"/>
        </w:rPr>
        <w:br w:type="page"/>
      </w:r>
    </w:p>
    <w:p w14:paraId="7FFDDF9E" w14:textId="40DEF435" w:rsidR="005C2151" w:rsidRPr="00987895" w:rsidRDefault="005C2151" w:rsidP="005C2151">
      <w:pPr>
        <w:pStyle w:val="Heading4"/>
        <w:spacing w:before="120" w:after="120" w:line="264" w:lineRule="auto"/>
        <w:rPr>
          <w:rFonts w:ascii="Times New Roman" w:hAnsi="Times New Roman" w:cs="Times New Roman"/>
          <w:szCs w:val="24"/>
          <w:lang w:val="ro-RO"/>
        </w:rPr>
      </w:pPr>
      <w:r w:rsidRPr="00987895">
        <w:rPr>
          <w:rFonts w:ascii="Times New Roman" w:hAnsi="Times New Roman" w:cs="Times New Roman"/>
          <w:szCs w:val="24"/>
          <w:lang w:val="ro-RO"/>
        </w:rPr>
        <w:lastRenderedPageBreak/>
        <w:t xml:space="preserve">Formularul </w:t>
      </w:r>
      <w:r w:rsidR="00C44600" w:rsidRPr="00987895">
        <w:rPr>
          <w:rFonts w:ascii="Times New Roman" w:hAnsi="Times New Roman" w:cs="Times New Roman"/>
          <w:szCs w:val="24"/>
          <w:lang w:val="ro-RO"/>
        </w:rPr>
        <w:t>L</w:t>
      </w:r>
      <w:r w:rsidR="00C44600">
        <w:rPr>
          <w:rFonts w:ascii="Times New Roman" w:hAnsi="Times New Roman" w:cs="Times New Roman"/>
          <w:szCs w:val="24"/>
          <w:lang w:val="ro-RO"/>
        </w:rPr>
        <w:t>5</w:t>
      </w:r>
      <w:r w:rsidR="00C44600" w:rsidRPr="00987895">
        <w:rPr>
          <w:rFonts w:ascii="Times New Roman" w:hAnsi="Times New Roman" w:cs="Times New Roman"/>
          <w:szCs w:val="24"/>
          <w:lang w:val="ro-RO"/>
        </w:rPr>
        <w:t xml:space="preserve"> </w:t>
      </w:r>
      <w:r w:rsidRPr="00987895">
        <w:rPr>
          <w:rFonts w:ascii="Times New Roman" w:hAnsi="Times New Roman" w:cs="Times New Roman"/>
          <w:szCs w:val="24"/>
          <w:lang w:val="ro-RO"/>
        </w:rPr>
        <w:t xml:space="preserve">– Lista de verificare pentru Cererea de </w:t>
      </w:r>
      <w:r w:rsidR="00331F60">
        <w:rPr>
          <w:rFonts w:ascii="Times New Roman" w:hAnsi="Times New Roman" w:cs="Times New Roman"/>
          <w:szCs w:val="24"/>
          <w:lang w:val="ro-RO"/>
        </w:rPr>
        <w:t>f</w:t>
      </w:r>
      <w:r w:rsidRPr="00987895">
        <w:rPr>
          <w:rFonts w:ascii="Times New Roman" w:hAnsi="Times New Roman" w:cs="Times New Roman"/>
          <w:szCs w:val="24"/>
          <w:lang w:val="ro-RO"/>
        </w:rPr>
        <w:t>inanțare</w:t>
      </w:r>
    </w:p>
    <w:p w14:paraId="4978B5B2" w14:textId="6E757A0E" w:rsidR="005C2151" w:rsidRPr="00987895" w:rsidRDefault="005C2151" w:rsidP="005C2151">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Denumirea </w:t>
      </w:r>
      <w:r w:rsidR="0002525E" w:rsidRPr="00987895">
        <w:rPr>
          <w:rFonts w:ascii="Times New Roman" w:hAnsi="Times New Roman" w:cs="Times New Roman"/>
          <w:sz w:val="24"/>
          <w:szCs w:val="24"/>
          <w:lang w:val="ro-RO"/>
        </w:rPr>
        <w:t>m</w:t>
      </w:r>
      <w:r w:rsidRPr="00987895">
        <w:rPr>
          <w:rFonts w:ascii="Times New Roman" w:hAnsi="Times New Roman" w:cs="Times New Roman"/>
          <w:sz w:val="24"/>
          <w:szCs w:val="24"/>
          <w:lang w:val="ro-RO"/>
        </w:rPr>
        <w:t xml:space="preserve">embrului </w:t>
      </w:r>
      <w:r w:rsidR="0002525E"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onducerii/ </w:t>
      </w:r>
      <w:r w:rsidR="009156C2" w:rsidRPr="00987895">
        <w:rPr>
          <w:rFonts w:ascii="Times New Roman" w:hAnsi="Times New Roman" w:cs="Times New Roman"/>
          <w:sz w:val="24"/>
          <w:szCs w:val="24"/>
          <w:lang w:val="ro-RO"/>
        </w:rPr>
        <w:t>s</w:t>
      </w:r>
      <w:r w:rsidRPr="00987895">
        <w:rPr>
          <w:rFonts w:ascii="Times New Roman" w:hAnsi="Times New Roman" w:cs="Times New Roman"/>
          <w:sz w:val="24"/>
          <w:szCs w:val="24"/>
          <w:lang w:val="ro-RO"/>
        </w:rPr>
        <w:t xml:space="preserve">olicitantului: _____________________________________ </w:t>
      </w:r>
    </w:p>
    <w:p w14:paraId="3708AF2B" w14:textId="5F8B92C4" w:rsidR="000656CD" w:rsidRPr="00987895" w:rsidRDefault="005C2151" w:rsidP="4A58E80F">
      <w:pPr>
        <w:spacing w:after="120" w:line="264" w:lineRule="auto"/>
        <w:rPr>
          <w:rFonts w:ascii="Times New Roman" w:hAnsi="Times New Roman" w:cs="Times New Roman"/>
          <w:sz w:val="24"/>
          <w:szCs w:val="24"/>
          <w:highlight w:val="yellow"/>
          <w:lang w:val="ro-RO"/>
        </w:rPr>
      </w:pPr>
      <w:r w:rsidRPr="00987895">
        <w:rPr>
          <w:rFonts w:ascii="Times New Roman" w:hAnsi="Times New Roman" w:cs="Times New Roman"/>
          <w:sz w:val="24"/>
          <w:szCs w:val="24"/>
          <w:lang w:val="ro-RO"/>
        </w:rPr>
        <w:t xml:space="preserve">Lista de verificare de mai jos va fi completată de </w:t>
      </w:r>
      <w:r w:rsidR="009156C2" w:rsidRPr="00987895">
        <w:rPr>
          <w:rFonts w:ascii="Times New Roman" w:hAnsi="Times New Roman" w:cs="Times New Roman"/>
          <w:sz w:val="24"/>
          <w:szCs w:val="24"/>
          <w:lang w:val="ro-RO"/>
        </w:rPr>
        <w:t>s</w:t>
      </w:r>
      <w:r w:rsidRPr="00987895">
        <w:rPr>
          <w:rFonts w:ascii="Times New Roman" w:hAnsi="Times New Roman" w:cs="Times New Roman"/>
          <w:sz w:val="24"/>
          <w:szCs w:val="24"/>
          <w:lang w:val="ro-RO"/>
        </w:rPr>
        <w:t xml:space="preserve">olicitant, iar în cazul unui </w:t>
      </w:r>
      <w:r w:rsidR="0002525E"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onsorțiu, de </w:t>
      </w:r>
      <w:r w:rsidR="0002525E" w:rsidRPr="00987895">
        <w:rPr>
          <w:rFonts w:ascii="Times New Roman" w:hAnsi="Times New Roman" w:cs="Times New Roman"/>
          <w:sz w:val="24"/>
          <w:szCs w:val="24"/>
          <w:lang w:val="ro-RO"/>
        </w:rPr>
        <w:t>m</w:t>
      </w:r>
      <w:r w:rsidRPr="00987895">
        <w:rPr>
          <w:rFonts w:ascii="Times New Roman" w:hAnsi="Times New Roman" w:cs="Times New Roman"/>
          <w:sz w:val="24"/>
          <w:szCs w:val="24"/>
          <w:lang w:val="ro-RO"/>
        </w:rPr>
        <w:t xml:space="preserve">embrul </w:t>
      </w:r>
      <w:r w:rsidR="0002525E"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onduce</w:t>
      </w:r>
      <w:r w:rsidR="00312D1F" w:rsidRPr="00987895">
        <w:rPr>
          <w:rFonts w:ascii="Times New Roman" w:hAnsi="Times New Roman" w:cs="Times New Roman"/>
          <w:sz w:val="24"/>
          <w:szCs w:val="24"/>
          <w:lang w:val="ro-RO"/>
        </w:rPr>
        <w:t>rii</w:t>
      </w:r>
      <w:r w:rsidRPr="00987895">
        <w:rPr>
          <w:rFonts w:ascii="Times New Roman" w:hAnsi="Times New Roman" w:cs="Times New Roman"/>
          <w:sz w:val="24"/>
          <w:szCs w:val="24"/>
          <w:lang w:val="ro-RO"/>
        </w:rPr>
        <w:t>.</w:t>
      </w:r>
    </w:p>
    <w:tbl>
      <w:tblPr>
        <w:tblStyle w:val="TableGrid"/>
        <w:tblW w:w="9944"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748"/>
        <w:gridCol w:w="3230"/>
        <w:gridCol w:w="1988"/>
        <w:gridCol w:w="2473"/>
        <w:gridCol w:w="1505"/>
      </w:tblGrid>
      <w:tr w:rsidR="005C2151" w:rsidRPr="006051AC" w14:paraId="3BAB5648" w14:textId="77777777" w:rsidTr="00114FE8">
        <w:trPr>
          <w:trHeight w:val="777"/>
          <w:tblHeader/>
        </w:trPr>
        <w:tc>
          <w:tcPr>
            <w:tcW w:w="748" w:type="dxa"/>
            <w:shd w:val="clear" w:color="auto" w:fill="7F7F7F" w:themeFill="text1" w:themeFillTint="80"/>
            <w:vAlign w:val="center"/>
          </w:tcPr>
          <w:p w14:paraId="1B6B9CB6" w14:textId="0344EAFE" w:rsidR="005C2151" w:rsidRPr="00987895" w:rsidRDefault="005C2151" w:rsidP="005C2151">
            <w:pPr>
              <w:pStyle w:val="Title"/>
              <w:spacing w:before="120" w:after="120" w:line="264" w:lineRule="auto"/>
              <w:jc w:val="center"/>
              <w:rPr>
                <w:rFonts w:ascii="Times New Roman" w:hAnsi="Times New Roman" w:cs="Times New Roman"/>
                <w:b/>
                <w:bCs/>
                <w:color w:val="FFFFFF" w:themeColor="background1"/>
                <w:sz w:val="20"/>
                <w:szCs w:val="20"/>
                <w:lang w:val="ro-RO"/>
              </w:rPr>
            </w:pPr>
            <w:r w:rsidRPr="00987895">
              <w:rPr>
                <w:rFonts w:ascii="Times New Roman" w:eastAsia="Calibri" w:hAnsi="Times New Roman" w:cs="Times New Roman"/>
                <w:b/>
                <w:bCs/>
                <w:color w:val="FFFFFF" w:themeColor="background1"/>
                <w:sz w:val="20"/>
                <w:szCs w:val="20"/>
                <w:lang w:val="ro-RO"/>
              </w:rPr>
              <w:t>Nr.</w:t>
            </w:r>
          </w:p>
        </w:tc>
        <w:tc>
          <w:tcPr>
            <w:tcW w:w="3230" w:type="dxa"/>
            <w:shd w:val="clear" w:color="auto" w:fill="7F7F7F" w:themeFill="text1" w:themeFillTint="80"/>
            <w:vAlign w:val="center"/>
          </w:tcPr>
          <w:p w14:paraId="0A67BC60" w14:textId="0A8A4989" w:rsidR="005C2151" w:rsidRPr="00987895" w:rsidRDefault="005C2151" w:rsidP="005C2151">
            <w:pPr>
              <w:pStyle w:val="Title"/>
              <w:spacing w:before="120" w:after="120" w:line="264" w:lineRule="auto"/>
              <w:rPr>
                <w:rFonts w:ascii="Times New Roman" w:hAnsi="Times New Roman" w:cs="Times New Roman"/>
                <w:b/>
                <w:bCs/>
                <w:color w:val="FFFFFF" w:themeColor="background1"/>
                <w:sz w:val="20"/>
                <w:szCs w:val="20"/>
                <w:lang w:val="ro-RO"/>
              </w:rPr>
            </w:pPr>
            <w:r w:rsidRPr="00987895">
              <w:rPr>
                <w:rFonts w:ascii="Times New Roman" w:eastAsia="Calibri" w:hAnsi="Times New Roman" w:cs="Times New Roman"/>
                <w:b/>
                <w:bCs/>
                <w:color w:val="FFFFFF" w:themeColor="background1"/>
                <w:sz w:val="20"/>
                <w:szCs w:val="20"/>
                <w:lang w:val="ro-RO"/>
              </w:rPr>
              <w:t>Element al Cererii de Finanțare</w:t>
            </w:r>
          </w:p>
        </w:tc>
        <w:tc>
          <w:tcPr>
            <w:tcW w:w="1988" w:type="dxa"/>
            <w:shd w:val="clear" w:color="auto" w:fill="7F7F7F" w:themeFill="text1" w:themeFillTint="80"/>
            <w:vAlign w:val="center"/>
          </w:tcPr>
          <w:p w14:paraId="48B26293" w14:textId="3AE400C1" w:rsidR="005C2151" w:rsidRPr="00987895" w:rsidRDefault="005C2151" w:rsidP="005C2151">
            <w:pPr>
              <w:pStyle w:val="Title"/>
              <w:spacing w:before="120" w:after="120" w:line="264" w:lineRule="auto"/>
              <w:rPr>
                <w:rFonts w:ascii="Times New Roman" w:hAnsi="Times New Roman" w:cs="Times New Roman"/>
                <w:b/>
                <w:bCs/>
                <w:color w:val="FFFFFF" w:themeColor="background1"/>
                <w:sz w:val="20"/>
                <w:szCs w:val="20"/>
                <w:lang w:val="ro-RO"/>
              </w:rPr>
            </w:pPr>
            <w:r w:rsidRPr="00987895">
              <w:rPr>
                <w:rFonts w:ascii="Times New Roman" w:eastAsia="Calibri" w:hAnsi="Times New Roman" w:cs="Times New Roman"/>
                <w:b/>
                <w:bCs/>
                <w:color w:val="FFFFFF" w:themeColor="background1"/>
                <w:sz w:val="20"/>
                <w:szCs w:val="20"/>
                <w:lang w:val="ro-RO"/>
              </w:rPr>
              <w:t>Referință</w:t>
            </w:r>
          </w:p>
        </w:tc>
        <w:tc>
          <w:tcPr>
            <w:tcW w:w="2473" w:type="dxa"/>
            <w:shd w:val="clear" w:color="auto" w:fill="7F7F7F" w:themeFill="text1" w:themeFillTint="80"/>
            <w:vAlign w:val="center"/>
          </w:tcPr>
          <w:p w14:paraId="7E7C87FA" w14:textId="3AE7726B" w:rsidR="005C2151" w:rsidRPr="00987895" w:rsidRDefault="005C2151" w:rsidP="005C2151">
            <w:pPr>
              <w:pStyle w:val="Title"/>
              <w:spacing w:before="120" w:after="120" w:line="264" w:lineRule="auto"/>
              <w:rPr>
                <w:rFonts w:ascii="Times New Roman" w:hAnsi="Times New Roman" w:cs="Times New Roman"/>
                <w:b/>
                <w:bCs/>
                <w:color w:val="FFFFFF" w:themeColor="background1"/>
                <w:sz w:val="20"/>
                <w:szCs w:val="20"/>
                <w:lang w:val="ro-RO"/>
              </w:rPr>
            </w:pPr>
            <w:r w:rsidRPr="00987895">
              <w:rPr>
                <w:rFonts w:ascii="Times New Roman" w:eastAsia="Calibri" w:hAnsi="Times New Roman" w:cs="Times New Roman"/>
                <w:b/>
                <w:bCs/>
                <w:color w:val="FFFFFF" w:themeColor="background1"/>
                <w:sz w:val="20"/>
                <w:szCs w:val="20"/>
                <w:lang w:val="ro-RO"/>
              </w:rPr>
              <w:t xml:space="preserve">În cazul în care </w:t>
            </w:r>
            <w:r w:rsidR="009156C2" w:rsidRPr="00987895">
              <w:rPr>
                <w:rFonts w:ascii="Times New Roman" w:eastAsia="Calibri" w:hAnsi="Times New Roman" w:cs="Times New Roman"/>
                <w:b/>
                <w:bCs/>
                <w:color w:val="FFFFFF" w:themeColor="background1"/>
                <w:sz w:val="20"/>
                <w:szCs w:val="20"/>
                <w:lang w:val="ro-RO"/>
              </w:rPr>
              <w:t>s</w:t>
            </w:r>
            <w:r w:rsidRPr="00987895">
              <w:rPr>
                <w:rFonts w:ascii="Times New Roman" w:eastAsia="Calibri" w:hAnsi="Times New Roman" w:cs="Times New Roman"/>
                <w:b/>
                <w:bCs/>
                <w:color w:val="FFFFFF" w:themeColor="background1"/>
                <w:sz w:val="20"/>
                <w:szCs w:val="20"/>
                <w:lang w:val="ro-RO"/>
              </w:rPr>
              <w:t xml:space="preserve">olicitantul este un </w:t>
            </w:r>
            <w:r w:rsidR="00331F60">
              <w:rPr>
                <w:rFonts w:ascii="Times New Roman" w:eastAsia="Calibri" w:hAnsi="Times New Roman" w:cs="Times New Roman"/>
                <w:b/>
                <w:bCs/>
                <w:color w:val="FFFFFF" w:themeColor="background1"/>
                <w:sz w:val="20"/>
                <w:szCs w:val="20"/>
                <w:lang w:val="ro-RO"/>
              </w:rPr>
              <w:t>c</w:t>
            </w:r>
            <w:r w:rsidRPr="00987895">
              <w:rPr>
                <w:rFonts w:ascii="Times New Roman" w:eastAsia="Calibri" w:hAnsi="Times New Roman" w:cs="Times New Roman"/>
                <w:b/>
                <w:bCs/>
                <w:color w:val="FFFFFF" w:themeColor="background1"/>
                <w:sz w:val="20"/>
                <w:szCs w:val="20"/>
                <w:lang w:val="ro-RO"/>
              </w:rPr>
              <w:t xml:space="preserve">onsorțiu, elementul va fi depus de </w:t>
            </w:r>
          </w:p>
        </w:tc>
        <w:tc>
          <w:tcPr>
            <w:tcW w:w="1505" w:type="dxa"/>
            <w:shd w:val="clear" w:color="auto" w:fill="7F7F7F" w:themeFill="text1" w:themeFillTint="80"/>
            <w:vAlign w:val="center"/>
          </w:tcPr>
          <w:p w14:paraId="579BB7C8" w14:textId="77777777" w:rsidR="005C2151" w:rsidRPr="00987895" w:rsidRDefault="005C2151" w:rsidP="005C2151">
            <w:pPr>
              <w:pStyle w:val="Title"/>
              <w:widowControl w:val="0"/>
              <w:spacing w:before="120" w:after="120" w:line="264" w:lineRule="auto"/>
              <w:jc w:val="center"/>
              <w:rPr>
                <w:rFonts w:ascii="Times New Roman" w:hAnsi="Times New Roman" w:cs="Times New Roman"/>
                <w:b/>
                <w:bCs/>
                <w:color w:val="FFFFFF" w:themeColor="background1"/>
                <w:sz w:val="20"/>
                <w:szCs w:val="20"/>
                <w:lang w:val="ro-RO"/>
              </w:rPr>
            </w:pPr>
            <w:r w:rsidRPr="00987895">
              <w:rPr>
                <w:rFonts w:ascii="Times New Roman" w:eastAsia="Calibri" w:hAnsi="Times New Roman" w:cs="Times New Roman"/>
                <w:b/>
                <w:bCs/>
                <w:color w:val="FFFFFF" w:themeColor="background1"/>
                <w:sz w:val="20"/>
                <w:szCs w:val="20"/>
                <w:lang w:val="ro-RO"/>
              </w:rPr>
              <w:t>Element depus</w:t>
            </w:r>
          </w:p>
          <w:p w14:paraId="709267F7" w14:textId="0BE64841" w:rsidR="005C2151" w:rsidRPr="00987895" w:rsidRDefault="005C2151" w:rsidP="005C2151">
            <w:pPr>
              <w:pStyle w:val="Title"/>
              <w:spacing w:before="120" w:after="120" w:line="264" w:lineRule="auto"/>
              <w:jc w:val="center"/>
              <w:rPr>
                <w:rFonts w:ascii="Times New Roman" w:hAnsi="Times New Roman" w:cs="Times New Roman"/>
                <w:b/>
                <w:bCs/>
                <w:color w:val="FFFFFF" w:themeColor="background1"/>
                <w:sz w:val="20"/>
                <w:szCs w:val="20"/>
                <w:lang w:val="ro-RO"/>
              </w:rPr>
            </w:pPr>
            <w:r w:rsidRPr="00987895">
              <w:rPr>
                <w:rFonts w:ascii="Times New Roman" w:eastAsia="Calibri" w:hAnsi="Times New Roman" w:cs="Times New Roman"/>
                <w:b/>
                <w:bCs/>
                <w:color w:val="FFFFFF" w:themeColor="background1"/>
                <w:sz w:val="20"/>
                <w:szCs w:val="20"/>
                <w:lang w:val="ro-RO"/>
              </w:rPr>
              <w:t>(DA / NU)</w:t>
            </w:r>
          </w:p>
        </w:tc>
      </w:tr>
      <w:tr w:rsidR="005C2151" w:rsidRPr="006051AC" w14:paraId="31460A79" w14:textId="77777777" w:rsidTr="00114FE8">
        <w:trPr>
          <w:trHeight w:val="524"/>
        </w:trPr>
        <w:tc>
          <w:tcPr>
            <w:tcW w:w="748" w:type="dxa"/>
            <w:shd w:val="clear" w:color="auto" w:fill="F2F2F2" w:themeFill="background1" w:themeFillShade="F2"/>
            <w:vAlign w:val="center"/>
          </w:tcPr>
          <w:p w14:paraId="3719E332" w14:textId="77777777" w:rsidR="005C2151" w:rsidRPr="00987895" w:rsidRDefault="005C2151" w:rsidP="005C2151">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1</w:t>
            </w:r>
          </w:p>
        </w:tc>
        <w:tc>
          <w:tcPr>
            <w:tcW w:w="3230" w:type="dxa"/>
            <w:shd w:val="clear" w:color="auto" w:fill="F2F2F2" w:themeFill="background1" w:themeFillShade="F2"/>
            <w:vAlign w:val="center"/>
          </w:tcPr>
          <w:p w14:paraId="772DC33C" w14:textId="5C1D50AE" w:rsidR="005C2151" w:rsidRPr="00987895" w:rsidRDefault="005C2151" w:rsidP="005C2151">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 xml:space="preserve">Această listă de verificare pentru Cererea de </w:t>
            </w:r>
            <w:r w:rsidR="00AB2729" w:rsidRPr="00987895">
              <w:rPr>
                <w:rFonts w:ascii="Times New Roman" w:eastAsia="Calibri" w:hAnsi="Times New Roman" w:cs="Times New Roman"/>
                <w:sz w:val="20"/>
                <w:szCs w:val="20"/>
                <w:lang w:val="ro-RO"/>
              </w:rPr>
              <w:t>f</w:t>
            </w:r>
            <w:r w:rsidRPr="00987895">
              <w:rPr>
                <w:rFonts w:ascii="Times New Roman" w:eastAsia="Calibri" w:hAnsi="Times New Roman" w:cs="Times New Roman"/>
                <w:sz w:val="20"/>
                <w:szCs w:val="20"/>
                <w:lang w:val="ro-RO"/>
              </w:rPr>
              <w:t>inanțare completată în mod corespunzător</w:t>
            </w:r>
          </w:p>
        </w:tc>
        <w:tc>
          <w:tcPr>
            <w:tcW w:w="1988" w:type="dxa"/>
            <w:vAlign w:val="center"/>
          </w:tcPr>
          <w:p w14:paraId="31A7DF57" w14:textId="5F03707E" w:rsidR="005C2151" w:rsidRPr="00987895" w:rsidRDefault="005C2151" w:rsidP="005C2151">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 xml:space="preserve">Prezentul Formular </w:t>
            </w:r>
            <w:r w:rsidR="009A29C0" w:rsidRPr="00987895">
              <w:rPr>
                <w:rFonts w:ascii="Times New Roman" w:eastAsia="Calibri" w:hAnsi="Times New Roman" w:cs="Times New Roman"/>
                <w:sz w:val="20"/>
                <w:szCs w:val="20"/>
                <w:lang w:val="ro-RO"/>
              </w:rPr>
              <w:t>L</w:t>
            </w:r>
            <w:r w:rsidR="009A29C0">
              <w:rPr>
                <w:rFonts w:ascii="Times New Roman" w:eastAsia="Calibri" w:hAnsi="Times New Roman" w:cs="Times New Roman"/>
                <w:sz w:val="20"/>
                <w:szCs w:val="20"/>
                <w:lang w:val="ro-RO"/>
              </w:rPr>
              <w:t>6</w:t>
            </w:r>
          </w:p>
        </w:tc>
        <w:tc>
          <w:tcPr>
            <w:tcW w:w="2473" w:type="dxa"/>
            <w:vAlign w:val="center"/>
          </w:tcPr>
          <w:p w14:paraId="102FE0E7" w14:textId="07EB1D9B" w:rsidR="005C2151" w:rsidRPr="00987895" w:rsidRDefault="005C2151" w:rsidP="005C2151">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Membrul Conducerii</w:t>
            </w:r>
          </w:p>
        </w:tc>
        <w:tc>
          <w:tcPr>
            <w:tcW w:w="1505" w:type="dxa"/>
            <w:vAlign w:val="center"/>
          </w:tcPr>
          <w:p w14:paraId="17D3BEA9" w14:textId="77777777" w:rsidR="005C2151" w:rsidRPr="00987895" w:rsidRDefault="005C2151" w:rsidP="005C2151">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[____]</w:t>
            </w:r>
          </w:p>
        </w:tc>
      </w:tr>
      <w:tr w:rsidR="005C2151" w:rsidRPr="006051AC" w14:paraId="67627514" w14:textId="77777777" w:rsidTr="00114FE8">
        <w:trPr>
          <w:trHeight w:val="515"/>
        </w:trPr>
        <w:tc>
          <w:tcPr>
            <w:tcW w:w="748" w:type="dxa"/>
            <w:shd w:val="clear" w:color="auto" w:fill="F2F2F2" w:themeFill="background1" w:themeFillShade="F2"/>
            <w:vAlign w:val="center"/>
          </w:tcPr>
          <w:p w14:paraId="670C9CD2" w14:textId="77777777" w:rsidR="005C2151" w:rsidRPr="00987895" w:rsidRDefault="005C2151" w:rsidP="005C2151">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2</w:t>
            </w:r>
          </w:p>
        </w:tc>
        <w:tc>
          <w:tcPr>
            <w:tcW w:w="3230" w:type="dxa"/>
            <w:shd w:val="clear" w:color="auto" w:fill="F2F2F2" w:themeFill="background1" w:themeFillShade="F2"/>
            <w:vAlign w:val="center"/>
          </w:tcPr>
          <w:p w14:paraId="69E90E76" w14:textId="68D611FA" w:rsidR="005C2151" w:rsidRPr="00987895" w:rsidRDefault="005C2151" w:rsidP="005C2151">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 xml:space="preserve">Scrisoare de depunere a </w:t>
            </w:r>
            <w:r w:rsidR="004C7E5B" w:rsidRPr="00987895">
              <w:rPr>
                <w:rFonts w:ascii="Times New Roman" w:eastAsia="Calibri" w:hAnsi="Times New Roman" w:cs="Times New Roman"/>
                <w:sz w:val="20"/>
                <w:szCs w:val="20"/>
                <w:lang w:val="ro-RO"/>
              </w:rPr>
              <w:t>c</w:t>
            </w:r>
            <w:r w:rsidRPr="00987895">
              <w:rPr>
                <w:rFonts w:ascii="Times New Roman" w:eastAsia="Calibri" w:hAnsi="Times New Roman" w:cs="Times New Roman"/>
                <w:sz w:val="20"/>
                <w:szCs w:val="20"/>
                <w:lang w:val="ro-RO"/>
              </w:rPr>
              <w:t xml:space="preserve">ererii de </w:t>
            </w:r>
            <w:r w:rsidR="00AB2729" w:rsidRPr="00987895">
              <w:rPr>
                <w:rFonts w:ascii="Times New Roman" w:eastAsia="Calibri" w:hAnsi="Times New Roman" w:cs="Times New Roman"/>
                <w:sz w:val="20"/>
                <w:szCs w:val="20"/>
                <w:lang w:val="ro-RO"/>
              </w:rPr>
              <w:t>f</w:t>
            </w:r>
            <w:r w:rsidRPr="00987895">
              <w:rPr>
                <w:rFonts w:ascii="Times New Roman" w:eastAsia="Calibri" w:hAnsi="Times New Roman" w:cs="Times New Roman"/>
                <w:sz w:val="20"/>
                <w:szCs w:val="20"/>
                <w:lang w:val="ro-RO"/>
              </w:rPr>
              <w:t>inanțare</w:t>
            </w:r>
          </w:p>
        </w:tc>
        <w:tc>
          <w:tcPr>
            <w:tcW w:w="1988" w:type="dxa"/>
            <w:vAlign w:val="center"/>
          </w:tcPr>
          <w:p w14:paraId="2CDCAD78" w14:textId="133F2E9E" w:rsidR="005C2151" w:rsidRPr="00987895" w:rsidRDefault="005C2151" w:rsidP="005C2151">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Anexa I</w:t>
            </w:r>
          </w:p>
        </w:tc>
        <w:tc>
          <w:tcPr>
            <w:tcW w:w="2473" w:type="dxa"/>
            <w:vAlign w:val="center"/>
          </w:tcPr>
          <w:p w14:paraId="28F79DF3" w14:textId="713F00A8" w:rsidR="005C2151" w:rsidRPr="00987895" w:rsidRDefault="005C2151" w:rsidP="005C2151">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Membrul Conducerii</w:t>
            </w:r>
          </w:p>
        </w:tc>
        <w:tc>
          <w:tcPr>
            <w:tcW w:w="1505" w:type="dxa"/>
            <w:vAlign w:val="center"/>
          </w:tcPr>
          <w:p w14:paraId="3E734673" w14:textId="77777777" w:rsidR="005C2151" w:rsidRPr="00987895" w:rsidRDefault="005C2151" w:rsidP="005C2151">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[____]</w:t>
            </w:r>
          </w:p>
        </w:tc>
      </w:tr>
      <w:tr w:rsidR="005C2151" w:rsidRPr="006051AC" w14:paraId="687A894D" w14:textId="77777777" w:rsidTr="00114FE8">
        <w:trPr>
          <w:trHeight w:val="515"/>
        </w:trPr>
        <w:tc>
          <w:tcPr>
            <w:tcW w:w="748" w:type="dxa"/>
            <w:shd w:val="clear" w:color="auto" w:fill="F2F2F2" w:themeFill="background1" w:themeFillShade="F2"/>
            <w:vAlign w:val="center"/>
          </w:tcPr>
          <w:p w14:paraId="34F560C9" w14:textId="1276FBB1" w:rsidR="005C2151" w:rsidRPr="00987895" w:rsidRDefault="005C2151" w:rsidP="005C2151">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3</w:t>
            </w:r>
          </w:p>
        </w:tc>
        <w:tc>
          <w:tcPr>
            <w:tcW w:w="3230" w:type="dxa"/>
            <w:shd w:val="clear" w:color="auto" w:fill="F2F2F2" w:themeFill="background1" w:themeFillShade="F2"/>
            <w:vAlign w:val="center"/>
          </w:tcPr>
          <w:p w14:paraId="448EDF27" w14:textId="777C860C" w:rsidR="005C2151" w:rsidRPr="00987895" w:rsidRDefault="005C2151" w:rsidP="005C2151">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 xml:space="preserve">Oferta </w:t>
            </w:r>
            <w:r w:rsidR="00AB2729" w:rsidRPr="00987895">
              <w:rPr>
                <w:rFonts w:ascii="Times New Roman" w:eastAsia="Calibri" w:hAnsi="Times New Roman" w:cs="Times New Roman"/>
                <w:sz w:val="20"/>
                <w:szCs w:val="20"/>
                <w:lang w:val="ro-RO"/>
              </w:rPr>
              <w:t>t</w:t>
            </w:r>
            <w:r w:rsidRPr="00987895">
              <w:rPr>
                <w:rFonts w:ascii="Times New Roman" w:eastAsia="Calibri" w:hAnsi="Times New Roman" w:cs="Times New Roman"/>
                <w:sz w:val="20"/>
                <w:szCs w:val="20"/>
                <w:lang w:val="ro-RO"/>
              </w:rPr>
              <w:t>ehnică</w:t>
            </w:r>
          </w:p>
        </w:tc>
        <w:tc>
          <w:tcPr>
            <w:tcW w:w="1988" w:type="dxa"/>
            <w:vAlign w:val="center"/>
          </w:tcPr>
          <w:p w14:paraId="3813B6BB" w14:textId="54BF2531" w:rsidR="005C2151" w:rsidRPr="00987895" w:rsidRDefault="005C2151" w:rsidP="005C2151">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Secțiunea 3.1</w:t>
            </w:r>
          </w:p>
        </w:tc>
        <w:tc>
          <w:tcPr>
            <w:tcW w:w="2473" w:type="dxa"/>
            <w:vAlign w:val="center"/>
          </w:tcPr>
          <w:p w14:paraId="6755FC6C" w14:textId="35962EB2" w:rsidR="005C2151" w:rsidRPr="00987895" w:rsidRDefault="005C2151" w:rsidP="005C2151">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Membrul Conducerii</w:t>
            </w:r>
          </w:p>
        </w:tc>
        <w:tc>
          <w:tcPr>
            <w:tcW w:w="1505" w:type="dxa"/>
            <w:vAlign w:val="center"/>
          </w:tcPr>
          <w:p w14:paraId="68C1A8ED" w14:textId="1CB178FD" w:rsidR="005C2151" w:rsidRPr="00987895" w:rsidRDefault="005C2151" w:rsidP="005C2151">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[____]</w:t>
            </w:r>
          </w:p>
        </w:tc>
      </w:tr>
      <w:tr w:rsidR="005C2151" w:rsidRPr="006051AC" w14:paraId="6CD0C834" w14:textId="77777777" w:rsidTr="00114FE8">
        <w:trPr>
          <w:trHeight w:val="515"/>
        </w:trPr>
        <w:tc>
          <w:tcPr>
            <w:tcW w:w="748" w:type="dxa"/>
            <w:shd w:val="clear" w:color="auto" w:fill="F2F2F2" w:themeFill="background1" w:themeFillShade="F2"/>
            <w:vAlign w:val="center"/>
          </w:tcPr>
          <w:p w14:paraId="7D5A50B0" w14:textId="79A2621B" w:rsidR="005C2151" w:rsidRPr="00987895" w:rsidRDefault="005C2151" w:rsidP="005C2151">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4</w:t>
            </w:r>
          </w:p>
        </w:tc>
        <w:tc>
          <w:tcPr>
            <w:tcW w:w="3230" w:type="dxa"/>
            <w:shd w:val="clear" w:color="auto" w:fill="F2F2F2" w:themeFill="background1" w:themeFillShade="F2"/>
            <w:vAlign w:val="center"/>
          </w:tcPr>
          <w:p w14:paraId="0CD664C1" w14:textId="5C3E4F78" w:rsidR="005C2151" w:rsidRPr="00987895" w:rsidRDefault="005C2151" w:rsidP="005C2151">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 xml:space="preserve">Forma juridică și forma de organizare a </w:t>
            </w:r>
            <w:r w:rsidR="009156C2" w:rsidRPr="00987895">
              <w:rPr>
                <w:rFonts w:ascii="Times New Roman" w:eastAsia="Calibri" w:hAnsi="Times New Roman" w:cs="Times New Roman"/>
                <w:sz w:val="20"/>
                <w:szCs w:val="20"/>
                <w:lang w:val="ro-RO"/>
              </w:rPr>
              <w:t>s</w:t>
            </w:r>
            <w:r w:rsidRPr="00987895">
              <w:rPr>
                <w:rFonts w:ascii="Times New Roman" w:eastAsia="Calibri" w:hAnsi="Times New Roman" w:cs="Times New Roman"/>
                <w:sz w:val="20"/>
                <w:szCs w:val="20"/>
                <w:lang w:val="ro-RO"/>
              </w:rPr>
              <w:t xml:space="preserve">olicitantului / </w:t>
            </w:r>
            <w:r w:rsidR="00AB2729" w:rsidRPr="00987895">
              <w:rPr>
                <w:rFonts w:ascii="Times New Roman" w:eastAsia="Calibri" w:hAnsi="Times New Roman" w:cs="Times New Roman"/>
                <w:sz w:val="20"/>
                <w:szCs w:val="20"/>
                <w:lang w:val="ro-RO"/>
              </w:rPr>
              <w:t>c</w:t>
            </w:r>
            <w:r w:rsidRPr="00987895">
              <w:rPr>
                <w:rFonts w:ascii="Times New Roman" w:eastAsia="Calibri" w:hAnsi="Times New Roman" w:cs="Times New Roman"/>
                <w:sz w:val="20"/>
                <w:szCs w:val="20"/>
                <w:lang w:val="ro-RO"/>
              </w:rPr>
              <w:t>onsorțiului</w:t>
            </w:r>
          </w:p>
        </w:tc>
        <w:tc>
          <w:tcPr>
            <w:tcW w:w="1988" w:type="dxa"/>
            <w:vAlign w:val="center"/>
          </w:tcPr>
          <w:p w14:paraId="17E3FA7C" w14:textId="25D66ADC" w:rsidR="005C2151" w:rsidRPr="00987895" w:rsidRDefault="005C2151" w:rsidP="005C2151">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Formularul L1</w:t>
            </w:r>
          </w:p>
        </w:tc>
        <w:tc>
          <w:tcPr>
            <w:tcW w:w="2473" w:type="dxa"/>
            <w:vAlign w:val="center"/>
          </w:tcPr>
          <w:p w14:paraId="200D2DA2" w14:textId="5C2E9704" w:rsidR="005C2151" w:rsidRPr="00987895" w:rsidRDefault="005C2151" w:rsidP="005C2151">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Fiecare Membru al Consorțiului separat</w:t>
            </w:r>
          </w:p>
        </w:tc>
        <w:tc>
          <w:tcPr>
            <w:tcW w:w="1505" w:type="dxa"/>
            <w:vAlign w:val="center"/>
          </w:tcPr>
          <w:p w14:paraId="349C5760" w14:textId="77777777" w:rsidR="005C2151" w:rsidRPr="00987895" w:rsidRDefault="005C2151" w:rsidP="005C2151">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[____]</w:t>
            </w:r>
          </w:p>
        </w:tc>
      </w:tr>
      <w:tr w:rsidR="005C2151" w:rsidRPr="006051AC" w14:paraId="6528BF95" w14:textId="77777777" w:rsidTr="00114FE8">
        <w:trPr>
          <w:trHeight w:val="515"/>
        </w:trPr>
        <w:tc>
          <w:tcPr>
            <w:tcW w:w="748" w:type="dxa"/>
            <w:shd w:val="clear" w:color="auto" w:fill="F2F2F2" w:themeFill="background1" w:themeFillShade="F2"/>
            <w:vAlign w:val="center"/>
          </w:tcPr>
          <w:p w14:paraId="0EA1B5BF" w14:textId="22B4BD50" w:rsidR="005C2151" w:rsidRPr="00987895" w:rsidRDefault="005C2151" w:rsidP="005C2151">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7</w:t>
            </w:r>
          </w:p>
        </w:tc>
        <w:tc>
          <w:tcPr>
            <w:tcW w:w="3230" w:type="dxa"/>
            <w:shd w:val="clear" w:color="auto" w:fill="F2F2F2" w:themeFill="background1" w:themeFillShade="F2"/>
            <w:vAlign w:val="center"/>
          </w:tcPr>
          <w:p w14:paraId="6CC62744" w14:textId="5D7B8E6D" w:rsidR="005C2151" w:rsidRPr="00987895" w:rsidRDefault="005C2151" w:rsidP="005C2151">
            <w:pPr>
              <w:pStyle w:val="Title"/>
              <w:spacing w:before="120" w:after="120" w:line="264" w:lineRule="auto"/>
              <w:rPr>
                <w:rFonts w:ascii="Times New Roman" w:hAnsi="Times New Roman" w:cs="Times New Roman"/>
                <w:sz w:val="20"/>
                <w:szCs w:val="20"/>
                <w:highlight w:val="yellow"/>
                <w:lang w:val="ro-RO"/>
              </w:rPr>
            </w:pPr>
            <w:r w:rsidRPr="00987895">
              <w:rPr>
                <w:rFonts w:ascii="Times New Roman" w:eastAsia="Calibri" w:hAnsi="Times New Roman" w:cs="Times New Roman"/>
                <w:sz w:val="20"/>
                <w:szCs w:val="20"/>
                <w:lang w:val="ro-RO"/>
              </w:rPr>
              <w:t xml:space="preserve">Structura </w:t>
            </w:r>
            <w:r w:rsidR="00AB2729" w:rsidRPr="00987895">
              <w:rPr>
                <w:rFonts w:ascii="Times New Roman" w:eastAsia="Calibri" w:hAnsi="Times New Roman" w:cs="Times New Roman"/>
                <w:sz w:val="20"/>
                <w:szCs w:val="20"/>
                <w:lang w:val="ro-RO"/>
              </w:rPr>
              <w:t>c</w:t>
            </w:r>
            <w:r w:rsidRPr="00987895">
              <w:rPr>
                <w:rFonts w:ascii="Times New Roman" w:eastAsia="Calibri" w:hAnsi="Times New Roman" w:cs="Times New Roman"/>
                <w:sz w:val="20"/>
                <w:szCs w:val="20"/>
                <w:lang w:val="ro-RO"/>
              </w:rPr>
              <w:t>onsorțiului</w:t>
            </w:r>
          </w:p>
        </w:tc>
        <w:tc>
          <w:tcPr>
            <w:tcW w:w="1988" w:type="dxa"/>
            <w:vAlign w:val="center"/>
          </w:tcPr>
          <w:p w14:paraId="08DD5577" w14:textId="389500AB" w:rsidR="005C2151" w:rsidRPr="00987895" w:rsidRDefault="005C2151" w:rsidP="005C2151">
            <w:pPr>
              <w:pStyle w:val="Title"/>
              <w:spacing w:before="120" w:after="120" w:line="264" w:lineRule="auto"/>
              <w:rPr>
                <w:rFonts w:ascii="Times New Roman" w:hAnsi="Times New Roman" w:cs="Times New Roman"/>
                <w:sz w:val="20"/>
                <w:szCs w:val="20"/>
                <w:highlight w:val="yellow"/>
                <w:lang w:val="ro-RO"/>
              </w:rPr>
            </w:pPr>
            <w:r w:rsidRPr="00987895">
              <w:rPr>
                <w:rFonts w:ascii="Times New Roman" w:eastAsia="Calibri" w:hAnsi="Times New Roman" w:cs="Times New Roman"/>
                <w:sz w:val="20"/>
                <w:szCs w:val="20"/>
                <w:lang w:val="ro-RO"/>
              </w:rPr>
              <w:t>Formularul L2</w:t>
            </w:r>
          </w:p>
        </w:tc>
        <w:tc>
          <w:tcPr>
            <w:tcW w:w="2473" w:type="dxa"/>
            <w:vAlign w:val="center"/>
          </w:tcPr>
          <w:p w14:paraId="2E247027" w14:textId="1AE55223" w:rsidR="005C2151" w:rsidRPr="00987895" w:rsidRDefault="005C2151" w:rsidP="005C2151">
            <w:pPr>
              <w:pStyle w:val="Title"/>
              <w:spacing w:before="120" w:after="120" w:line="264" w:lineRule="auto"/>
              <w:rPr>
                <w:rFonts w:ascii="Times New Roman" w:hAnsi="Times New Roman" w:cs="Times New Roman"/>
                <w:sz w:val="20"/>
                <w:szCs w:val="20"/>
                <w:highlight w:val="yellow"/>
                <w:lang w:val="ro-RO"/>
              </w:rPr>
            </w:pPr>
            <w:r w:rsidRPr="00987895">
              <w:rPr>
                <w:rFonts w:ascii="Times New Roman" w:hAnsi="Times New Roman" w:cs="Times New Roman"/>
                <w:sz w:val="20"/>
                <w:szCs w:val="20"/>
                <w:lang w:val="ro-RO"/>
              </w:rPr>
              <w:t>Membrul Conducerii</w:t>
            </w:r>
          </w:p>
        </w:tc>
        <w:tc>
          <w:tcPr>
            <w:tcW w:w="1505" w:type="dxa"/>
            <w:vAlign w:val="center"/>
          </w:tcPr>
          <w:p w14:paraId="46EF4B4E" w14:textId="1695D18C" w:rsidR="005C2151" w:rsidRPr="00987895" w:rsidRDefault="005C2151" w:rsidP="005C2151">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[____]</w:t>
            </w:r>
          </w:p>
        </w:tc>
      </w:tr>
      <w:tr w:rsidR="005C2151" w:rsidRPr="006051AC" w14:paraId="1105B5E4" w14:textId="77777777" w:rsidTr="00114FE8">
        <w:trPr>
          <w:trHeight w:val="515"/>
        </w:trPr>
        <w:tc>
          <w:tcPr>
            <w:tcW w:w="748" w:type="dxa"/>
            <w:shd w:val="clear" w:color="auto" w:fill="F2F2F2" w:themeFill="background1" w:themeFillShade="F2"/>
            <w:vAlign w:val="center"/>
          </w:tcPr>
          <w:p w14:paraId="6D041CF6" w14:textId="0ACF7437" w:rsidR="005C2151" w:rsidRPr="00987895" w:rsidRDefault="005C2151" w:rsidP="005C2151">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8</w:t>
            </w:r>
          </w:p>
        </w:tc>
        <w:tc>
          <w:tcPr>
            <w:tcW w:w="3230" w:type="dxa"/>
            <w:shd w:val="clear" w:color="auto" w:fill="F2F2F2" w:themeFill="background1" w:themeFillShade="F2"/>
            <w:vAlign w:val="center"/>
          </w:tcPr>
          <w:p w14:paraId="51D803CD" w14:textId="6813D1A6" w:rsidR="005C2151" w:rsidRPr="00987895" w:rsidRDefault="005C2151" w:rsidP="005C2151">
            <w:pPr>
              <w:pStyle w:val="Title"/>
              <w:spacing w:before="120" w:after="120" w:line="264" w:lineRule="auto"/>
              <w:rPr>
                <w:rFonts w:ascii="Times New Roman" w:hAnsi="Times New Roman" w:cs="Times New Roman"/>
                <w:sz w:val="20"/>
                <w:szCs w:val="20"/>
                <w:highlight w:val="yellow"/>
                <w:lang w:val="ro-RO"/>
              </w:rPr>
            </w:pPr>
            <w:r w:rsidRPr="00987895">
              <w:rPr>
                <w:rFonts w:ascii="Times New Roman" w:eastAsia="Calibri" w:hAnsi="Times New Roman" w:cs="Times New Roman"/>
                <w:sz w:val="20"/>
                <w:szCs w:val="20"/>
                <w:lang w:val="ro-RO"/>
              </w:rPr>
              <w:t xml:space="preserve">Garanție de </w:t>
            </w:r>
            <w:r w:rsidR="00AB2729" w:rsidRPr="00987895">
              <w:rPr>
                <w:rFonts w:ascii="Times New Roman" w:eastAsia="Calibri" w:hAnsi="Times New Roman" w:cs="Times New Roman"/>
                <w:sz w:val="20"/>
                <w:szCs w:val="20"/>
                <w:lang w:val="ro-RO"/>
              </w:rPr>
              <w:t>p</w:t>
            </w:r>
            <w:r w:rsidRPr="00987895">
              <w:rPr>
                <w:rFonts w:ascii="Times New Roman" w:eastAsia="Calibri" w:hAnsi="Times New Roman" w:cs="Times New Roman"/>
                <w:sz w:val="20"/>
                <w:szCs w:val="20"/>
                <w:lang w:val="ro-RO"/>
              </w:rPr>
              <w:t>articipație</w:t>
            </w:r>
          </w:p>
        </w:tc>
        <w:tc>
          <w:tcPr>
            <w:tcW w:w="1988" w:type="dxa"/>
            <w:vAlign w:val="center"/>
          </w:tcPr>
          <w:p w14:paraId="6716A1D1" w14:textId="5FC208F1" w:rsidR="005C2151" w:rsidRPr="00987895" w:rsidRDefault="005C2151" w:rsidP="005C2151">
            <w:pPr>
              <w:pStyle w:val="Title"/>
              <w:spacing w:before="120" w:after="120" w:line="264" w:lineRule="auto"/>
              <w:rPr>
                <w:rFonts w:ascii="Times New Roman" w:hAnsi="Times New Roman" w:cs="Times New Roman"/>
                <w:sz w:val="20"/>
                <w:szCs w:val="20"/>
                <w:highlight w:val="yellow"/>
                <w:lang w:val="ro-RO"/>
              </w:rPr>
            </w:pPr>
            <w:r w:rsidRPr="00987895">
              <w:rPr>
                <w:rFonts w:ascii="Times New Roman" w:eastAsia="Calibri" w:hAnsi="Times New Roman" w:cs="Times New Roman"/>
                <w:sz w:val="20"/>
                <w:szCs w:val="20"/>
                <w:lang w:val="ro-RO"/>
              </w:rPr>
              <w:t>Formularul L3</w:t>
            </w:r>
          </w:p>
        </w:tc>
        <w:tc>
          <w:tcPr>
            <w:tcW w:w="2473" w:type="dxa"/>
            <w:vAlign w:val="center"/>
          </w:tcPr>
          <w:p w14:paraId="6A4AC0AA" w14:textId="2CC377F8" w:rsidR="005C2151" w:rsidRPr="00987895" w:rsidRDefault="005C2151" w:rsidP="005C2151">
            <w:pPr>
              <w:pStyle w:val="Title"/>
              <w:spacing w:before="120" w:after="120" w:line="264" w:lineRule="auto"/>
              <w:rPr>
                <w:rFonts w:ascii="Times New Roman" w:hAnsi="Times New Roman" w:cs="Times New Roman"/>
                <w:sz w:val="20"/>
                <w:szCs w:val="20"/>
                <w:highlight w:val="yellow"/>
                <w:lang w:val="ro-RO"/>
              </w:rPr>
            </w:pPr>
            <w:r w:rsidRPr="00987895">
              <w:rPr>
                <w:rFonts w:ascii="Times New Roman" w:hAnsi="Times New Roman" w:cs="Times New Roman"/>
                <w:sz w:val="20"/>
                <w:szCs w:val="20"/>
                <w:lang w:val="ro-RO"/>
              </w:rPr>
              <w:t>Membrul Conducerii</w:t>
            </w:r>
          </w:p>
        </w:tc>
        <w:tc>
          <w:tcPr>
            <w:tcW w:w="1505" w:type="dxa"/>
            <w:vAlign w:val="center"/>
          </w:tcPr>
          <w:p w14:paraId="50CE2F9F" w14:textId="5EF682DC" w:rsidR="005C2151" w:rsidRPr="00987895" w:rsidRDefault="005C2151" w:rsidP="005C2151">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[____]</w:t>
            </w:r>
          </w:p>
        </w:tc>
      </w:tr>
      <w:tr w:rsidR="005C2151" w:rsidRPr="006051AC" w14:paraId="761EE1F5" w14:textId="77777777" w:rsidTr="00114FE8">
        <w:trPr>
          <w:trHeight w:val="515"/>
        </w:trPr>
        <w:tc>
          <w:tcPr>
            <w:tcW w:w="748" w:type="dxa"/>
            <w:shd w:val="clear" w:color="auto" w:fill="F2F2F2" w:themeFill="background1" w:themeFillShade="F2"/>
            <w:vAlign w:val="center"/>
          </w:tcPr>
          <w:p w14:paraId="7997A051" w14:textId="53AA26C4" w:rsidR="005C2151" w:rsidRPr="00987895" w:rsidRDefault="005C2151" w:rsidP="005C2151">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9</w:t>
            </w:r>
          </w:p>
        </w:tc>
        <w:tc>
          <w:tcPr>
            <w:tcW w:w="3230" w:type="dxa"/>
            <w:shd w:val="clear" w:color="auto" w:fill="F2F2F2" w:themeFill="background1" w:themeFillShade="F2"/>
            <w:vAlign w:val="center"/>
          </w:tcPr>
          <w:p w14:paraId="48EE4C78" w14:textId="23EAE1FA" w:rsidR="005C2151" w:rsidRPr="00987895" w:rsidRDefault="005C2151" w:rsidP="005C2151">
            <w:pPr>
              <w:pStyle w:val="Title"/>
              <w:spacing w:before="120" w:after="120" w:line="264" w:lineRule="auto"/>
              <w:rPr>
                <w:rFonts w:ascii="Times New Roman" w:hAnsi="Times New Roman" w:cs="Times New Roman"/>
                <w:sz w:val="20"/>
                <w:szCs w:val="20"/>
                <w:highlight w:val="yellow"/>
                <w:lang w:val="ro-RO"/>
              </w:rPr>
            </w:pPr>
            <w:r w:rsidRPr="00987895">
              <w:rPr>
                <w:rFonts w:ascii="Times New Roman" w:eastAsia="Calibri" w:hAnsi="Times New Roman" w:cs="Times New Roman"/>
                <w:sz w:val="20"/>
                <w:szCs w:val="20"/>
                <w:lang w:val="ro-RO"/>
              </w:rPr>
              <w:t>Dezvoltare, construcție, exploatare și drept de proprietate</w:t>
            </w:r>
          </w:p>
        </w:tc>
        <w:tc>
          <w:tcPr>
            <w:tcW w:w="1988" w:type="dxa"/>
            <w:vAlign w:val="center"/>
          </w:tcPr>
          <w:p w14:paraId="78F879F9" w14:textId="69F27652" w:rsidR="005C2151" w:rsidRPr="00987895" w:rsidRDefault="005C2151" w:rsidP="005C2151">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Formularul L4</w:t>
            </w:r>
          </w:p>
        </w:tc>
        <w:tc>
          <w:tcPr>
            <w:tcW w:w="2473" w:type="dxa"/>
            <w:vAlign w:val="center"/>
          </w:tcPr>
          <w:p w14:paraId="6F6C3240" w14:textId="6D143FB2" w:rsidR="005C2151" w:rsidRPr="00987895" w:rsidRDefault="005C2151" w:rsidP="005C2151">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Fiecare Membru al Consorțiului separat</w:t>
            </w:r>
          </w:p>
        </w:tc>
        <w:tc>
          <w:tcPr>
            <w:tcW w:w="1505" w:type="dxa"/>
          </w:tcPr>
          <w:p w14:paraId="24D0B790" w14:textId="546D76FC" w:rsidR="005C2151" w:rsidRPr="00987895" w:rsidRDefault="005C2151" w:rsidP="005C2151">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[____]</w:t>
            </w:r>
          </w:p>
        </w:tc>
      </w:tr>
      <w:tr w:rsidR="005C2151" w:rsidRPr="006051AC" w14:paraId="69A09EF5" w14:textId="77777777" w:rsidTr="00114FE8">
        <w:trPr>
          <w:trHeight w:val="515"/>
        </w:trPr>
        <w:tc>
          <w:tcPr>
            <w:tcW w:w="748" w:type="dxa"/>
            <w:shd w:val="clear" w:color="auto" w:fill="F2F2F2" w:themeFill="background1" w:themeFillShade="F2"/>
            <w:vAlign w:val="center"/>
          </w:tcPr>
          <w:p w14:paraId="04C5F96A" w14:textId="444B70E4" w:rsidR="005C2151" w:rsidRPr="00987895" w:rsidRDefault="00F35E89" w:rsidP="005C2151">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1</w:t>
            </w:r>
            <w:r w:rsidR="00C44600">
              <w:rPr>
                <w:rFonts w:ascii="Times New Roman" w:hAnsi="Times New Roman" w:cs="Times New Roman"/>
                <w:sz w:val="20"/>
                <w:szCs w:val="20"/>
                <w:lang w:val="ro-RO"/>
              </w:rPr>
              <w:t>0</w:t>
            </w:r>
          </w:p>
        </w:tc>
        <w:tc>
          <w:tcPr>
            <w:tcW w:w="3230" w:type="dxa"/>
            <w:shd w:val="clear" w:color="auto" w:fill="F2F2F2" w:themeFill="background1" w:themeFillShade="F2"/>
            <w:vAlign w:val="center"/>
          </w:tcPr>
          <w:p w14:paraId="39FE18B2" w14:textId="72070628" w:rsidR="005C2151" w:rsidRPr="00987895" w:rsidRDefault="005C2151" w:rsidP="005C2151">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Scrisoare de depunere a ofertei financiare</w:t>
            </w:r>
          </w:p>
        </w:tc>
        <w:tc>
          <w:tcPr>
            <w:tcW w:w="1988" w:type="dxa"/>
            <w:vAlign w:val="center"/>
          </w:tcPr>
          <w:p w14:paraId="64063F8D" w14:textId="73619DDE" w:rsidR="005C2151" w:rsidRPr="00987895" w:rsidRDefault="005C2151" w:rsidP="005C2151">
            <w:pPr>
              <w:pStyle w:val="Title"/>
              <w:spacing w:before="120" w:after="120" w:line="264" w:lineRule="auto"/>
              <w:rPr>
                <w:rFonts w:ascii="Times New Roman" w:hAnsi="Times New Roman" w:cs="Times New Roman"/>
                <w:sz w:val="20"/>
                <w:szCs w:val="20"/>
                <w:lang w:val="ro-RO"/>
              </w:rPr>
            </w:pPr>
            <w:r w:rsidRPr="00987895">
              <w:rPr>
                <w:rFonts w:ascii="Times New Roman" w:eastAsia="Calibri" w:hAnsi="Times New Roman" w:cs="Times New Roman"/>
                <w:sz w:val="20"/>
                <w:szCs w:val="20"/>
                <w:lang w:val="ro-RO"/>
              </w:rPr>
              <w:t>Formularul F1</w:t>
            </w:r>
          </w:p>
        </w:tc>
        <w:tc>
          <w:tcPr>
            <w:tcW w:w="2473" w:type="dxa"/>
            <w:vAlign w:val="center"/>
          </w:tcPr>
          <w:p w14:paraId="5EC0EAB9" w14:textId="2190B953" w:rsidR="005C2151" w:rsidRPr="00987895" w:rsidRDefault="005C2151" w:rsidP="005C2151">
            <w:pPr>
              <w:pStyle w:val="Title"/>
              <w:spacing w:before="120" w:after="120" w:line="264" w:lineRule="auto"/>
              <w:rPr>
                <w:rFonts w:ascii="Times New Roman" w:hAnsi="Times New Roman" w:cs="Times New Roman"/>
                <w:sz w:val="20"/>
                <w:szCs w:val="20"/>
                <w:highlight w:val="yellow"/>
                <w:lang w:val="ro-RO"/>
              </w:rPr>
            </w:pPr>
            <w:r w:rsidRPr="00987895">
              <w:rPr>
                <w:rFonts w:ascii="Times New Roman" w:hAnsi="Times New Roman" w:cs="Times New Roman"/>
                <w:sz w:val="20"/>
                <w:szCs w:val="20"/>
                <w:lang w:val="ro-RO"/>
              </w:rPr>
              <w:t>Membrul Conducerii</w:t>
            </w:r>
          </w:p>
        </w:tc>
        <w:tc>
          <w:tcPr>
            <w:tcW w:w="1505" w:type="dxa"/>
          </w:tcPr>
          <w:p w14:paraId="29F9A7A1" w14:textId="067A7FBC" w:rsidR="005C2151" w:rsidRPr="00987895" w:rsidRDefault="005C2151" w:rsidP="005C2151">
            <w:pPr>
              <w:pStyle w:val="Title"/>
              <w:spacing w:before="120" w:after="120" w:line="264" w:lineRule="auto"/>
              <w:jc w:val="center"/>
              <w:rPr>
                <w:rFonts w:ascii="Times New Roman" w:hAnsi="Times New Roman" w:cs="Times New Roman"/>
                <w:sz w:val="20"/>
                <w:szCs w:val="20"/>
                <w:lang w:val="ro-RO"/>
              </w:rPr>
            </w:pPr>
            <w:r w:rsidRPr="00987895">
              <w:rPr>
                <w:rFonts w:ascii="Times New Roman" w:hAnsi="Times New Roman" w:cs="Times New Roman"/>
                <w:sz w:val="20"/>
                <w:szCs w:val="20"/>
                <w:lang w:val="ro-RO"/>
              </w:rPr>
              <w:t>[____]</w:t>
            </w:r>
          </w:p>
        </w:tc>
      </w:tr>
    </w:tbl>
    <w:p w14:paraId="48A71604" w14:textId="77777777" w:rsidR="000656CD" w:rsidRPr="006051AC" w:rsidRDefault="000656CD" w:rsidP="4A58E80F">
      <w:pPr>
        <w:spacing w:after="120" w:line="264" w:lineRule="auto"/>
        <w:rPr>
          <w:rFonts w:ascii="Arial" w:hAnsi="Arial" w:cs="Arial"/>
          <w:szCs w:val="20"/>
          <w:lang w:val="ro-RO"/>
        </w:rPr>
      </w:pPr>
    </w:p>
    <w:bookmarkEnd w:id="395"/>
    <w:p w14:paraId="63AB719C" w14:textId="77777777" w:rsidR="005C2151" w:rsidRPr="00987895" w:rsidRDefault="005C2151" w:rsidP="005C2151">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Semnătura </w:t>
      </w:r>
    </w:p>
    <w:p w14:paraId="43326C4D" w14:textId="77777777" w:rsidR="005C2151" w:rsidRPr="00987895" w:rsidRDefault="005C2151" w:rsidP="005C2151">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Numele: </w:t>
      </w:r>
    </w:p>
    <w:p w14:paraId="00719EC4" w14:textId="77777777" w:rsidR="005C2151" w:rsidRDefault="005C2151" w:rsidP="005C2151">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Funcția:</w:t>
      </w:r>
    </w:p>
    <w:p w14:paraId="22AE3B7C" w14:textId="77777777" w:rsidR="00C275D5" w:rsidRDefault="00C275D5" w:rsidP="005C2151">
      <w:pPr>
        <w:spacing w:after="120" w:line="264" w:lineRule="auto"/>
        <w:rPr>
          <w:rFonts w:ascii="Times New Roman" w:hAnsi="Times New Roman" w:cs="Times New Roman"/>
          <w:sz w:val="24"/>
          <w:szCs w:val="24"/>
          <w:lang w:val="ro-RO"/>
        </w:rPr>
        <w:sectPr w:rsidR="00C275D5" w:rsidSect="003F760A">
          <w:headerReference w:type="default" r:id="rId17"/>
          <w:footerReference w:type="default" r:id="rId18"/>
          <w:footnotePr>
            <w:numRestart w:val="eachSect"/>
          </w:footnotePr>
          <w:pgSz w:w="12240" w:h="15840"/>
          <w:pgMar w:top="1440" w:right="1440" w:bottom="1276" w:left="1440" w:header="708" w:footer="708" w:gutter="0"/>
          <w:cols w:space="708"/>
          <w:titlePg/>
          <w:docGrid w:linePitch="360"/>
        </w:sectPr>
      </w:pPr>
    </w:p>
    <w:p w14:paraId="1320D4A2" w14:textId="77777777" w:rsidR="00C275D5" w:rsidRPr="00987895" w:rsidRDefault="00C275D5" w:rsidP="005C2151">
      <w:pPr>
        <w:spacing w:after="120" w:line="264" w:lineRule="auto"/>
        <w:rPr>
          <w:rFonts w:ascii="Times New Roman" w:hAnsi="Times New Roman" w:cs="Times New Roman"/>
          <w:sz w:val="24"/>
          <w:szCs w:val="24"/>
          <w:lang w:val="ro-RO"/>
        </w:rPr>
      </w:pPr>
    </w:p>
    <w:p w14:paraId="53A0AAE0" w14:textId="589D2420" w:rsidR="00F01A35" w:rsidRPr="00987895" w:rsidRDefault="00F01A35" w:rsidP="00D617B1">
      <w:pPr>
        <w:pStyle w:val="Heading1"/>
        <w:rPr>
          <w:rFonts w:ascii="Times New Roman" w:hAnsi="Times New Roman" w:cs="Times New Roman"/>
          <w:sz w:val="24"/>
          <w:szCs w:val="24"/>
          <w:lang w:val="ro-RO"/>
        </w:rPr>
      </w:pPr>
      <w:bookmarkStart w:id="396" w:name="_Toc197337869"/>
      <w:r w:rsidRPr="00987895">
        <w:rPr>
          <w:rFonts w:ascii="Times New Roman" w:hAnsi="Times New Roman" w:cs="Times New Roman"/>
          <w:sz w:val="24"/>
          <w:szCs w:val="24"/>
          <w:lang w:val="ro-RO"/>
        </w:rPr>
        <w:lastRenderedPageBreak/>
        <w:t>A</w:t>
      </w:r>
      <w:r w:rsidR="005C2151" w:rsidRPr="00987895">
        <w:rPr>
          <w:rFonts w:ascii="Times New Roman" w:hAnsi="Times New Roman" w:cs="Times New Roman"/>
          <w:sz w:val="24"/>
          <w:szCs w:val="24"/>
          <w:lang w:val="ro-RO"/>
        </w:rPr>
        <w:t>NEXA</w:t>
      </w:r>
      <w:r w:rsidRPr="00987895">
        <w:rPr>
          <w:rFonts w:ascii="Times New Roman" w:hAnsi="Times New Roman" w:cs="Times New Roman"/>
          <w:sz w:val="24"/>
          <w:szCs w:val="24"/>
          <w:lang w:val="ro-RO"/>
        </w:rPr>
        <w:t xml:space="preserve"> </w:t>
      </w:r>
      <w:r w:rsidR="00035EC7" w:rsidRPr="00987895">
        <w:rPr>
          <w:rFonts w:ascii="Times New Roman" w:hAnsi="Times New Roman" w:cs="Times New Roman"/>
          <w:sz w:val="24"/>
          <w:szCs w:val="24"/>
          <w:lang w:val="ro-RO"/>
        </w:rPr>
        <w:t>I</w:t>
      </w:r>
      <w:r w:rsidR="00FA2833" w:rsidRPr="00987895">
        <w:rPr>
          <w:rFonts w:ascii="Times New Roman" w:hAnsi="Times New Roman" w:cs="Times New Roman"/>
          <w:sz w:val="24"/>
          <w:szCs w:val="24"/>
          <w:lang w:val="ro-RO"/>
        </w:rPr>
        <w:t>II</w:t>
      </w:r>
      <w:r w:rsidRPr="00987895">
        <w:rPr>
          <w:rFonts w:ascii="Times New Roman" w:hAnsi="Times New Roman" w:cs="Times New Roman"/>
          <w:sz w:val="24"/>
          <w:szCs w:val="24"/>
          <w:lang w:val="ro-RO"/>
        </w:rPr>
        <w:t xml:space="preserve"> – </w:t>
      </w:r>
      <w:r w:rsidR="005C2151" w:rsidRPr="00987895">
        <w:rPr>
          <w:rFonts w:ascii="Times New Roman" w:hAnsi="Times New Roman" w:cs="Times New Roman"/>
          <w:sz w:val="24"/>
          <w:szCs w:val="24"/>
          <w:lang w:val="ro-RO"/>
        </w:rPr>
        <w:t>FORMULARE FINANCIARE</w:t>
      </w:r>
      <w:bookmarkEnd w:id="396"/>
    </w:p>
    <w:p w14:paraId="0C829A0C" w14:textId="3EF92DCC" w:rsidR="005C2151" w:rsidRPr="00987895" w:rsidRDefault="005C2151" w:rsidP="005C2151">
      <w:pPr>
        <w:pStyle w:val="Heading4"/>
        <w:spacing w:before="120" w:after="120" w:line="264" w:lineRule="auto"/>
        <w:rPr>
          <w:rFonts w:ascii="Times New Roman" w:hAnsi="Times New Roman" w:cs="Times New Roman"/>
          <w:szCs w:val="24"/>
          <w:lang w:val="ro-RO"/>
        </w:rPr>
      </w:pPr>
      <w:r w:rsidRPr="00987895">
        <w:rPr>
          <w:rFonts w:ascii="Times New Roman" w:hAnsi="Times New Roman" w:cs="Times New Roman"/>
          <w:szCs w:val="24"/>
          <w:lang w:val="ro-RO"/>
        </w:rPr>
        <w:t xml:space="preserve">Formularul F1. Scrisoarea de </w:t>
      </w:r>
      <w:r w:rsidR="00331F60">
        <w:rPr>
          <w:rFonts w:ascii="Times New Roman" w:hAnsi="Times New Roman" w:cs="Times New Roman"/>
          <w:szCs w:val="24"/>
          <w:lang w:val="ro-RO"/>
        </w:rPr>
        <w:t>d</w:t>
      </w:r>
      <w:r w:rsidRPr="00987895">
        <w:rPr>
          <w:rFonts w:ascii="Times New Roman" w:hAnsi="Times New Roman" w:cs="Times New Roman"/>
          <w:szCs w:val="24"/>
          <w:lang w:val="ro-RO"/>
        </w:rPr>
        <w:t xml:space="preserve">epunere a </w:t>
      </w:r>
      <w:r w:rsidR="00331F60">
        <w:rPr>
          <w:rFonts w:ascii="Times New Roman" w:hAnsi="Times New Roman" w:cs="Times New Roman"/>
          <w:szCs w:val="24"/>
          <w:lang w:val="ro-RO"/>
        </w:rPr>
        <w:t>o</w:t>
      </w:r>
      <w:r w:rsidRPr="00987895">
        <w:rPr>
          <w:rFonts w:ascii="Times New Roman" w:hAnsi="Times New Roman" w:cs="Times New Roman"/>
          <w:szCs w:val="24"/>
          <w:lang w:val="ro-RO"/>
        </w:rPr>
        <w:t xml:space="preserve">fertei </w:t>
      </w:r>
      <w:r w:rsidR="00331F60">
        <w:rPr>
          <w:rFonts w:ascii="Times New Roman" w:hAnsi="Times New Roman" w:cs="Times New Roman"/>
          <w:szCs w:val="24"/>
          <w:lang w:val="ro-RO"/>
        </w:rPr>
        <w:t>f</w:t>
      </w:r>
      <w:r w:rsidRPr="00987895">
        <w:rPr>
          <w:rFonts w:ascii="Times New Roman" w:hAnsi="Times New Roman" w:cs="Times New Roman"/>
          <w:szCs w:val="24"/>
          <w:lang w:val="ro-RO"/>
        </w:rPr>
        <w:t>inanciare</w:t>
      </w:r>
    </w:p>
    <w:p w14:paraId="095C8565" w14:textId="60E7C42F" w:rsidR="005C2151" w:rsidRPr="00987895" w:rsidRDefault="005C2151" w:rsidP="005C2151">
      <w:pPr>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Termenii scriși cu majuscule definiți în Apelul de Proiecte vor avea același înțeles atunci când sunt folosiți în această Scrisoare de </w:t>
      </w:r>
      <w:r w:rsidR="00AB2729" w:rsidRPr="00987895">
        <w:rPr>
          <w:rFonts w:ascii="Times New Roman" w:hAnsi="Times New Roman" w:cs="Times New Roman"/>
          <w:sz w:val="24"/>
          <w:szCs w:val="24"/>
          <w:lang w:val="ro-RO"/>
        </w:rPr>
        <w:t>d</w:t>
      </w:r>
      <w:r w:rsidRPr="00987895">
        <w:rPr>
          <w:rFonts w:ascii="Times New Roman" w:hAnsi="Times New Roman" w:cs="Times New Roman"/>
          <w:sz w:val="24"/>
          <w:szCs w:val="24"/>
          <w:lang w:val="ro-RO"/>
        </w:rPr>
        <w:t xml:space="preserve">epunere a </w:t>
      </w:r>
      <w:r w:rsidR="00AB2729" w:rsidRPr="00987895">
        <w:rPr>
          <w:rFonts w:ascii="Times New Roman" w:hAnsi="Times New Roman" w:cs="Times New Roman"/>
          <w:sz w:val="24"/>
          <w:szCs w:val="24"/>
          <w:lang w:val="ro-RO"/>
        </w:rPr>
        <w:t>o</w:t>
      </w:r>
      <w:r w:rsidRPr="00987895">
        <w:rPr>
          <w:rFonts w:ascii="Times New Roman" w:hAnsi="Times New Roman" w:cs="Times New Roman"/>
          <w:sz w:val="24"/>
          <w:szCs w:val="24"/>
          <w:lang w:val="ro-RO"/>
        </w:rPr>
        <w:t xml:space="preserve">fertei </w:t>
      </w:r>
      <w:r w:rsidR="00AB2729"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inanciare, cu excepția cazului în care este prevăzut contrariul.</w:t>
      </w:r>
    </w:p>
    <w:p w14:paraId="3D762EA9" w14:textId="55641E5B" w:rsidR="005C2151" w:rsidRPr="00987895" w:rsidRDefault="005C2151" w:rsidP="005C2151">
      <w:pPr>
        <w:jc w:val="center"/>
        <w:rPr>
          <w:rFonts w:ascii="Times New Roman" w:hAnsi="Times New Roman" w:cs="Times New Roman"/>
          <w:i/>
          <w:iCs/>
          <w:sz w:val="24"/>
          <w:szCs w:val="24"/>
          <w:lang w:val="ro-RO"/>
        </w:rPr>
      </w:pPr>
      <w:r w:rsidRPr="00987895">
        <w:rPr>
          <w:rFonts w:ascii="Times New Roman" w:hAnsi="Times New Roman" w:cs="Times New Roman"/>
          <w:i/>
          <w:iCs/>
          <w:sz w:val="24"/>
          <w:szCs w:val="24"/>
          <w:lang w:val="ro-RO"/>
        </w:rPr>
        <w:t xml:space="preserve">[pe hârtie cu antetul </w:t>
      </w:r>
      <w:r w:rsidR="009156C2" w:rsidRPr="00987895">
        <w:rPr>
          <w:rFonts w:ascii="Times New Roman" w:hAnsi="Times New Roman" w:cs="Times New Roman"/>
          <w:i/>
          <w:iCs/>
          <w:sz w:val="24"/>
          <w:szCs w:val="24"/>
          <w:lang w:val="ro-RO"/>
        </w:rPr>
        <w:t>s</w:t>
      </w:r>
      <w:r w:rsidRPr="00987895">
        <w:rPr>
          <w:rFonts w:ascii="Times New Roman" w:hAnsi="Times New Roman" w:cs="Times New Roman"/>
          <w:i/>
          <w:iCs/>
          <w:sz w:val="24"/>
          <w:szCs w:val="24"/>
          <w:lang w:val="ro-RO"/>
        </w:rPr>
        <w:t xml:space="preserve">olicitantului, iar în cazul în care </w:t>
      </w:r>
      <w:r w:rsidR="009156C2" w:rsidRPr="00987895">
        <w:rPr>
          <w:rFonts w:ascii="Times New Roman" w:hAnsi="Times New Roman" w:cs="Times New Roman"/>
          <w:i/>
          <w:iCs/>
          <w:sz w:val="24"/>
          <w:szCs w:val="24"/>
          <w:lang w:val="ro-RO"/>
        </w:rPr>
        <w:t>s</w:t>
      </w:r>
      <w:r w:rsidRPr="00987895">
        <w:rPr>
          <w:rFonts w:ascii="Times New Roman" w:hAnsi="Times New Roman" w:cs="Times New Roman"/>
          <w:i/>
          <w:iCs/>
          <w:sz w:val="24"/>
          <w:szCs w:val="24"/>
          <w:lang w:val="ro-RO"/>
        </w:rPr>
        <w:t>olicitantul este un Consorțiu, pe hârtie cu antetul Membrului Conducer</w:t>
      </w:r>
      <w:r w:rsidR="000E3FC7" w:rsidRPr="00987895">
        <w:rPr>
          <w:rFonts w:ascii="Times New Roman" w:hAnsi="Times New Roman" w:cs="Times New Roman"/>
          <w:i/>
          <w:iCs/>
          <w:sz w:val="24"/>
          <w:szCs w:val="24"/>
          <w:lang w:val="ro-RO"/>
        </w:rPr>
        <w:t>ii Consorțiului</w:t>
      </w:r>
      <w:r w:rsidRPr="00987895">
        <w:rPr>
          <w:rFonts w:ascii="Times New Roman" w:hAnsi="Times New Roman" w:cs="Times New Roman"/>
          <w:i/>
          <w:iCs/>
          <w:sz w:val="24"/>
          <w:szCs w:val="24"/>
          <w:lang w:val="ro-RO"/>
        </w:rPr>
        <w:t>]</w:t>
      </w:r>
    </w:p>
    <w:p w14:paraId="79E8E15B" w14:textId="7CED74A7" w:rsidR="005C2151" w:rsidRPr="00987895" w:rsidRDefault="005C2151" w:rsidP="005C2151">
      <w:pPr>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În atenția </w:t>
      </w:r>
      <w:r w:rsidR="007E28B6" w:rsidRPr="00987895">
        <w:rPr>
          <w:rFonts w:ascii="Times New Roman" w:hAnsi="Times New Roman" w:cs="Times New Roman"/>
          <w:sz w:val="24"/>
          <w:szCs w:val="24"/>
          <w:lang w:val="ro-RO"/>
        </w:rPr>
        <w:t xml:space="preserve">Comisiei de </w:t>
      </w:r>
      <w:r w:rsidR="00AB2729" w:rsidRPr="00987895">
        <w:rPr>
          <w:rFonts w:ascii="Times New Roman" w:hAnsi="Times New Roman" w:cs="Times New Roman"/>
          <w:sz w:val="24"/>
          <w:szCs w:val="24"/>
          <w:lang w:val="ro-RO"/>
        </w:rPr>
        <w:t>e</w:t>
      </w:r>
      <w:r w:rsidR="007E28B6" w:rsidRPr="00987895">
        <w:rPr>
          <w:rFonts w:ascii="Times New Roman" w:hAnsi="Times New Roman" w:cs="Times New Roman"/>
          <w:sz w:val="24"/>
          <w:szCs w:val="24"/>
          <w:lang w:val="ro-RO"/>
        </w:rPr>
        <w:t>valuare</w:t>
      </w:r>
      <w:r w:rsidRPr="00987895">
        <w:rPr>
          <w:rFonts w:ascii="Times New Roman" w:hAnsi="Times New Roman" w:cs="Times New Roman"/>
          <w:sz w:val="24"/>
          <w:szCs w:val="24"/>
          <w:lang w:val="ro-RO"/>
        </w:rPr>
        <w:t xml:space="preserve"> </w:t>
      </w:r>
      <w:r w:rsidR="00036C16" w:rsidRPr="00987895">
        <w:rPr>
          <w:rFonts w:ascii="Times New Roman" w:hAnsi="Times New Roman" w:cs="Times New Roman"/>
          <w:sz w:val="24"/>
          <w:szCs w:val="24"/>
          <w:lang w:val="ro-RO"/>
        </w:rPr>
        <w:t>din cadrul schemei CfD</w:t>
      </w:r>
    </w:p>
    <w:p w14:paraId="36F902EA" w14:textId="33D34A61" w:rsidR="00312D1F" w:rsidRPr="00987895" w:rsidRDefault="00036C16" w:rsidP="00312D1F">
      <w:pPr>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CNTEE </w:t>
      </w:r>
      <w:r w:rsidR="00312D1F" w:rsidRPr="00987895">
        <w:rPr>
          <w:rFonts w:ascii="Times New Roman" w:hAnsi="Times New Roman" w:cs="Times New Roman"/>
          <w:sz w:val="24"/>
          <w:szCs w:val="24"/>
          <w:lang w:val="ro-RO"/>
        </w:rPr>
        <w:t>Transelectrica</w:t>
      </w:r>
      <w:r w:rsidRPr="00987895">
        <w:rPr>
          <w:rFonts w:ascii="Times New Roman" w:hAnsi="Times New Roman" w:cs="Times New Roman"/>
          <w:sz w:val="24"/>
          <w:szCs w:val="24"/>
          <w:lang w:val="ro-RO"/>
        </w:rPr>
        <w:t xml:space="preserve"> SA</w:t>
      </w:r>
      <w:r w:rsidR="00312D1F" w:rsidRPr="00987895">
        <w:rPr>
          <w:rFonts w:ascii="Times New Roman" w:hAnsi="Times New Roman" w:cs="Times New Roman"/>
          <w:sz w:val="24"/>
          <w:szCs w:val="24"/>
          <w:lang w:val="ro-RO"/>
        </w:rPr>
        <w:t xml:space="preserve">, Operatorul Schemei CfD </w:t>
      </w:r>
    </w:p>
    <w:p w14:paraId="09F19EC8" w14:textId="77777777" w:rsidR="00312D1F" w:rsidRPr="00987895" w:rsidRDefault="00312D1F" w:rsidP="00312D1F">
      <w:pPr>
        <w:rPr>
          <w:rFonts w:ascii="Times New Roman" w:hAnsi="Times New Roman" w:cs="Times New Roman"/>
          <w:sz w:val="24"/>
          <w:szCs w:val="24"/>
          <w:lang w:val="ro-RO"/>
        </w:rPr>
      </w:pPr>
      <w:r w:rsidRPr="00987895">
        <w:rPr>
          <w:rFonts w:ascii="Times New Roman" w:hAnsi="Times New Roman" w:cs="Times New Roman"/>
          <w:sz w:val="24"/>
          <w:szCs w:val="24"/>
          <w:lang w:val="ro-RO"/>
        </w:rPr>
        <w:t>Strada Olteni nr. 2-4, Sector 3</w:t>
      </w:r>
    </w:p>
    <w:p w14:paraId="156514FB" w14:textId="77777777" w:rsidR="00312D1F" w:rsidRPr="00987895" w:rsidRDefault="00312D1F" w:rsidP="00312D1F">
      <w:pPr>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Cod poștal: 030786, clădirea Platinum </w:t>
      </w:r>
    </w:p>
    <w:p w14:paraId="61E2AF1B" w14:textId="77777777" w:rsidR="00312D1F" w:rsidRPr="00987895" w:rsidRDefault="00312D1F" w:rsidP="00312D1F">
      <w:pPr>
        <w:rPr>
          <w:rFonts w:ascii="Times New Roman" w:hAnsi="Times New Roman" w:cs="Times New Roman"/>
          <w:sz w:val="24"/>
          <w:szCs w:val="24"/>
          <w:lang w:val="ro-RO"/>
        </w:rPr>
      </w:pPr>
      <w:r w:rsidRPr="00987895">
        <w:rPr>
          <w:rFonts w:ascii="Times New Roman" w:hAnsi="Times New Roman" w:cs="Times New Roman"/>
          <w:sz w:val="24"/>
          <w:szCs w:val="24"/>
          <w:lang w:val="ro-RO"/>
        </w:rPr>
        <w:t>București</w:t>
      </w:r>
    </w:p>
    <w:p w14:paraId="3EAB0DF8" w14:textId="77777777" w:rsidR="00312D1F" w:rsidRPr="00987895" w:rsidRDefault="00312D1F" w:rsidP="005C2151">
      <w:pPr>
        <w:rPr>
          <w:rFonts w:ascii="Times New Roman" w:hAnsi="Times New Roman" w:cs="Times New Roman"/>
          <w:sz w:val="24"/>
          <w:szCs w:val="24"/>
          <w:lang w:val="ro-RO"/>
        </w:rPr>
      </w:pPr>
    </w:p>
    <w:p w14:paraId="6E55EBCA" w14:textId="50649B6A" w:rsidR="005C2151" w:rsidRPr="00987895" w:rsidRDefault="005C2151" w:rsidP="005C2151">
      <w:pPr>
        <w:rPr>
          <w:rFonts w:ascii="Times New Roman" w:hAnsi="Times New Roman" w:cs="Times New Roman"/>
          <w:sz w:val="24"/>
          <w:szCs w:val="24"/>
          <w:lang w:val="ro-RO"/>
        </w:rPr>
      </w:pPr>
      <w:r w:rsidRPr="00987895">
        <w:rPr>
          <w:rFonts w:ascii="Times New Roman" w:hAnsi="Times New Roman" w:cs="Times New Roman"/>
          <w:sz w:val="24"/>
          <w:szCs w:val="24"/>
          <w:lang w:val="ro-RO"/>
        </w:rPr>
        <w:t>[Data]</w:t>
      </w:r>
    </w:p>
    <w:p w14:paraId="714396A5" w14:textId="3E0208A6" w:rsidR="005C2151" w:rsidRPr="00987895" w:rsidRDefault="005C2151" w:rsidP="005C2151">
      <w:pPr>
        <w:rPr>
          <w:rFonts w:ascii="Times New Roman" w:hAnsi="Times New Roman" w:cs="Times New Roman"/>
          <w:sz w:val="24"/>
          <w:szCs w:val="24"/>
          <w:u w:val="single"/>
          <w:lang w:val="ro-RO"/>
        </w:rPr>
      </w:pPr>
      <w:r w:rsidRPr="00987895">
        <w:rPr>
          <w:rFonts w:ascii="Times New Roman" w:hAnsi="Times New Roman" w:cs="Times New Roman"/>
          <w:sz w:val="24"/>
          <w:szCs w:val="24"/>
          <w:u w:val="single"/>
          <w:lang w:val="ro-RO"/>
        </w:rPr>
        <w:t xml:space="preserve">Subiect : Cerere de sprijin CfD în cadrul </w:t>
      </w:r>
      <w:r w:rsidR="00176A80">
        <w:rPr>
          <w:rFonts w:ascii="Times New Roman" w:hAnsi="Times New Roman" w:cs="Times New Roman"/>
          <w:sz w:val="24"/>
          <w:szCs w:val="24"/>
          <w:u w:val="single"/>
          <w:lang w:val="ro-RO"/>
        </w:rPr>
        <w:t xml:space="preserve">celei de a </w:t>
      </w:r>
      <w:r w:rsidR="00E50615">
        <w:rPr>
          <w:rFonts w:ascii="Times New Roman" w:hAnsi="Times New Roman" w:cs="Times New Roman"/>
          <w:sz w:val="24"/>
          <w:szCs w:val="24"/>
          <w:u w:val="single"/>
          <w:lang w:val="ro-RO"/>
        </w:rPr>
        <w:t>d</w:t>
      </w:r>
      <w:r w:rsidR="00176A80">
        <w:rPr>
          <w:rFonts w:ascii="Times New Roman" w:hAnsi="Times New Roman" w:cs="Times New Roman"/>
          <w:sz w:val="24"/>
          <w:szCs w:val="24"/>
          <w:u w:val="single"/>
          <w:lang w:val="ro-RO"/>
        </w:rPr>
        <w:t>oua</w:t>
      </w:r>
      <w:r w:rsidR="00312D1F" w:rsidRPr="00987895">
        <w:rPr>
          <w:rFonts w:ascii="Times New Roman" w:hAnsi="Times New Roman" w:cs="Times New Roman"/>
          <w:sz w:val="24"/>
          <w:szCs w:val="24"/>
          <w:u w:val="single"/>
          <w:lang w:val="ro-RO"/>
        </w:rPr>
        <w:t xml:space="preserve"> </w:t>
      </w:r>
      <w:r w:rsidR="00331F60">
        <w:rPr>
          <w:rFonts w:ascii="Times New Roman" w:hAnsi="Times New Roman" w:cs="Times New Roman"/>
          <w:sz w:val="24"/>
          <w:szCs w:val="24"/>
          <w:u w:val="single"/>
          <w:lang w:val="ro-RO"/>
        </w:rPr>
        <w:t>r</w:t>
      </w:r>
      <w:r w:rsidR="00312D1F" w:rsidRPr="00987895">
        <w:rPr>
          <w:rFonts w:ascii="Times New Roman" w:hAnsi="Times New Roman" w:cs="Times New Roman"/>
          <w:sz w:val="24"/>
          <w:szCs w:val="24"/>
          <w:u w:val="single"/>
          <w:lang w:val="ro-RO"/>
        </w:rPr>
        <w:t>unde</w:t>
      </w:r>
      <w:r w:rsidRPr="00987895">
        <w:rPr>
          <w:rFonts w:ascii="Times New Roman" w:hAnsi="Times New Roman" w:cs="Times New Roman"/>
          <w:sz w:val="24"/>
          <w:szCs w:val="24"/>
          <w:u w:val="single"/>
          <w:lang w:val="ro-RO"/>
        </w:rPr>
        <w:t xml:space="preserve"> </w:t>
      </w:r>
      <w:r w:rsidR="00E50615">
        <w:rPr>
          <w:rFonts w:ascii="Times New Roman" w:hAnsi="Times New Roman" w:cs="Times New Roman"/>
          <w:sz w:val="24"/>
          <w:szCs w:val="24"/>
          <w:u w:val="single"/>
          <w:lang w:val="ro-RO"/>
        </w:rPr>
        <w:t>de</w:t>
      </w:r>
      <w:r w:rsidRPr="00987895">
        <w:rPr>
          <w:rFonts w:ascii="Times New Roman" w:hAnsi="Times New Roman" w:cs="Times New Roman"/>
          <w:sz w:val="24"/>
          <w:szCs w:val="24"/>
          <w:u w:val="single"/>
          <w:lang w:val="ro-RO"/>
        </w:rPr>
        <w:t xml:space="preserve"> </w:t>
      </w:r>
      <w:r w:rsidR="00331F60">
        <w:rPr>
          <w:rFonts w:ascii="Times New Roman" w:hAnsi="Times New Roman" w:cs="Times New Roman"/>
          <w:sz w:val="24"/>
          <w:szCs w:val="24"/>
          <w:u w:val="single"/>
          <w:lang w:val="ro-RO"/>
        </w:rPr>
        <w:t>l</w:t>
      </w:r>
      <w:r w:rsidRPr="00987895">
        <w:rPr>
          <w:rFonts w:ascii="Times New Roman" w:hAnsi="Times New Roman" w:cs="Times New Roman"/>
          <w:sz w:val="24"/>
          <w:szCs w:val="24"/>
          <w:u w:val="single"/>
          <w:lang w:val="ro-RO"/>
        </w:rPr>
        <w:t xml:space="preserve">icitații CfD - Scrisoare de depunere a </w:t>
      </w:r>
      <w:r w:rsidR="00331F60">
        <w:rPr>
          <w:rFonts w:ascii="Times New Roman" w:hAnsi="Times New Roman" w:cs="Times New Roman"/>
          <w:sz w:val="24"/>
          <w:szCs w:val="24"/>
          <w:u w:val="single"/>
          <w:lang w:val="ro-RO"/>
        </w:rPr>
        <w:t>o</w:t>
      </w:r>
      <w:r w:rsidRPr="00987895">
        <w:rPr>
          <w:rFonts w:ascii="Times New Roman" w:hAnsi="Times New Roman" w:cs="Times New Roman"/>
          <w:sz w:val="24"/>
          <w:szCs w:val="24"/>
          <w:u w:val="single"/>
          <w:lang w:val="ro-RO"/>
        </w:rPr>
        <w:t xml:space="preserve">fertei </w:t>
      </w:r>
      <w:r w:rsidR="00331F60">
        <w:rPr>
          <w:rFonts w:ascii="Times New Roman" w:hAnsi="Times New Roman" w:cs="Times New Roman"/>
          <w:sz w:val="24"/>
          <w:szCs w:val="24"/>
          <w:u w:val="single"/>
          <w:lang w:val="ro-RO"/>
        </w:rPr>
        <w:t>f</w:t>
      </w:r>
      <w:r w:rsidRPr="00987895">
        <w:rPr>
          <w:rFonts w:ascii="Times New Roman" w:hAnsi="Times New Roman" w:cs="Times New Roman"/>
          <w:sz w:val="24"/>
          <w:szCs w:val="24"/>
          <w:u w:val="single"/>
          <w:lang w:val="ro-RO"/>
        </w:rPr>
        <w:t>inanciare</w:t>
      </w:r>
    </w:p>
    <w:p w14:paraId="48F7384B" w14:textId="77777777" w:rsidR="005C2151" w:rsidRPr="00987895" w:rsidRDefault="005C2151" w:rsidP="005C2151">
      <w:pPr>
        <w:rPr>
          <w:rFonts w:ascii="Times New Roman" w:hAnsi="Times New Roman" w:cs="Times New Roman"/>
          <w:sz w:val="24"/>
          <w:szCs w:val="24"/>
          <w:lang w:val="ro-RO"/>
        </w:rPr>
      </w:pPr>
    </w:p>
    <w:p w14:paraId="4F3774EE" w14:textId="77777777" w:rsidR="005C2151" w:rsidRPr="00987895" w:rsidRDefault="005C2151" w:rsidP="005C2151">
      <w:pPr>
        <w:rPr>
          <w:rFonts w:ascii="Times New Roman" w:hAnsi="Times New Roman" w:cs="Times New Roman"/>
          <w:sz w:val="24"/>
          <w:szCs w:val="24"/>
          <w:lang w:val="ro-RO"/>
        </w:rPr>
      </w:pPr>
      <w:r w:rsidRPr="00987895">
        <w:rPr>
          <w:rFonts w:ascii="Times New Roman" w:hAnsi="Times New Roman" w:cs="Times New Roman"/>
          <w:sz w:val="24"/>
          <w:szCs w:val="24"/>
          <w:lang w:val="ro-RO"/>
        </w:rPr>
        <w:t>Stimate domn, stimată doamnă</w:t>
      </w:r>
    </w:p>
    <w:p w14:paraId="1D8DA694" w14:textId="77777777" w:rsidR="005C2151" w:rsidRPr="00987895" w:rsidRDefault="005C2151" w:rsidP="005C2151">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Subsemnații: </w:t>
      </w:r>
    </w:p>
    <w:p w14:paraId="5E3C469E" w14:textId="77777777" w:rsidR="005C2151" w:rsidRPr="00987895" w:rsidRDefault="005C2151" w:rsidP="005C2151">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Nume: [●]</w:t>
      </w:r>
    </w:p>
    <w:p w14:paraId="496E06D8" w14:textId="77777777" w:rsidR="005C2151" w:rsidRPr="00987895" w:rsidRDefault="005C2151" w:rsidP="005C2151">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Prenume: [●]</w:t>
      </w:r>
    </w:p>
    <w:p w14:paraId="1D097871" w14:textId="77777777" w:rsidR="005C2151" w:rsidRPr="00987895" w:rsidRDefault="005C2151" w:rsidP="005C2151">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Funcția:  [●]</w:t>
      </w:r>
    </w:p>
    <w:p w14:paraId="2191F640" w14:textId="4F5E5382" w:rsidR="005C2151" w:rsidRPr="00987895" w:rsidRDefault="005C2151" w:rsidP="005C2151">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în calitate de reprezentant autorizat al [</w:t>
      </w:r>
      <w:r w:rsidR="0002525E" w:rsidRPr="00987895">
        <w:rPr>
          <w:rFonts w:ascii="Times New Roman" w:hAnsi="Times New Roman" w:cs="Times New Roman"/>
          <w:sz w:val="24"/>
          <w:szCs w:val="24"/>
          <w:lang w:val="ro-RO"/>
        </w:rPr>
        <w:t>d</w:t>
      </w:r>
      <w:r w:rsidR="00362B34" w:rsidRPr="00987895">
        <w:rPr>
          <w:rFonts w:ascii="Times New Roman" w:hAnsi="Times New Roman" w:cs="Times New Roman"/>
          <w:sz w:val="24"/>
          <w:szCs w:val="24"/>
          <w:lang w:val="ro-RO"/>
        </w:rPr>
        <w:t xml:space="preserve">enumirea </w:t>
      </w:r>
      <w:r w:rsidR="009156C2" w:rsidRPr="00987895">
        <w:rPr>
          <w:rFonts w:ascii="Times New Roman" w:hAnsi="Times New Roman" w:cs="Times New Roman"/>
          <w:sz w:val="24"/>
          <w:szCs w:val="24"/>
          <w:lang w:val="ro-RO"/>
        </w:rPr>
        <w:t>s</w:t>
      </w:r>
      <w:r w:rsidRPr="00987895">
        <w:rPr>
          <w:rFonts w:ascii="Times New Roman" w:hAnsi="Times New Roman" w:cs="Times New Roman"/>
          <w:sz w:val="24"/>
          <w:szCs w:val="24"/>
          <w:lang w:val="ro-RO"/>
        </w:rPr>
        <w:t xml:space="preserve">olicitantului / </w:t>
      </w:r>
      <w:r w:rsidR="0002525E" w:rsidRPr="00987895">
        <w:rPr>
          <w:rFonts w:ascii="Times New Roman" w:hAnsi="Times New Roman" w:cs="Times New Roman"/>
          <w:sz w:val="24"/>
          <w:szCs w:val="24"/>
          <w:lang w:val="ro-RO"/>
        </w:rPr>
        <w:t>m</w:t>
      </w:r>
      <w:r w:rsidRPr="00987895">
        <w:rPr>
          <w:rFonts w:ascii="Times New Roman" w:hAnsi="Times New Roman" w:cs="Times New Roman"/>
          <w:sz w:val="24"/>
          <w:szCs w:val="24"/>
          <w:lang w:val="ro-RO"/>
        </w:rPr>
        <w:t xml:space="preserve">embrului </w:t>
      </w:r>
      <w:r w:rsidR="0002525E"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onducerii], prin prezenta atest, declar, garantez și convin în numele [</w:t>
      </w:r>
      <w:r w:rsidR="0002525E" w:rsidRPr="00987895">
        <w:rPr>
          <w:rFonts w:ascii="Times New Roman" w:hAnsi="Times New Roman" w:cs="Times New Roman"/>
          <w:sz w:val="24"/>
          <w:szCs w:val="24"/>
          <w:lang w:val="ro-RO"/>
        </w:rPr>
        <w:t>d</w:t>
      </w:r>
      <w:r w:rsidR="00362B34" w:rsidRPr="00987895">
        <w:rPr>
          <w:rFonts w:ascii="Times New Roman" w:hAnsi="Times New Roman" w:cs="Times New Roman"/>
          <w:sz w:val="24"/>
          <w:szCs w:val="24"/>
          <w:lang w:val="ro-RO"/>
        </w:rPr>
        <w:t xml:space="preserve">enumirea </w:t>
      </w:r>
      <w:r w:rsidR="009156C2" w:rsidRPr="00987895">
        <w:rPr>
          <w:rFonts w:ascii="Times New Roman" w:hAnsi="Times New Roman" w:cs="Times New Roman"/>
          <w:sz w:val="24"/>
          <w:szCs w:val="24"/>
          <w:lang w:val="ro-RO"/>
        </w:rPr>
        <w:t>s</w:t>
      </w:r>
      <w:r w:rsidRPr="00987895">
        <w:rPr>
          <w:rFonts w:ascii="Times New Roman" w:hAnsi="Times New Roman" w:cs="Times New Roman"/>
          <w:sz w:val="24"/>
          <w:szCs w:val="24"/>
          <w:lang w:val="ro-RO"/>
        </w:rPr>
        <w:t>olicitantului</w:t>
      </w:r>
      <w:r w:rsidRPr="00987895">
        <w:rPr>
          <w:rStyle w:val="FootnoteReference"/>
          <w:rFonts w:ascii="Times New Roman" w:hAnsi="Times New Roman" w:cs="Times New Roman"/>
          <w:sz w:val="24"/>
          <w:szCs w:val="24"/>
          <w:lang w:val="ro-RO"/>
        </w:rPr>
        <w:t xml:space="preserve"> </w:t>
      </w:r>
      <w:r w:rsidR="00FA4DAB" w:rsidRPr="00987895">
        <w:rPr>
          <w:rStyle w:val="FootnoteReference"/>
          <w:rFonts w:ascii="Times New Roman" w:hAnsi="Times New Roman" w:cs="Times New Roman"/>
          <w:sz w:val="24"/>
          <w:szCs w:val="24"/>
          <w:lang w:val="ro-RO"/>
        </w:rPr>
        <w:footnoteReference w:id="18"/>
      </w:r>
      <w:r w:rsidR="00FA4DAB" w:rsidRPr="00987895">
        <w:rPr>
          <w:rFonts w:ascii="Times New Roman" w:hAnsi="Times New Roman" w:cs="Times New Roman"/>
          <w:sz w:val="24"/>
          <w:szCs w:val="24"/>
          <w:lang w:val="ro-RO"/>
        </w:rPr>
        <w:t xml:space="preserve">] </w:t>
      </w:r>
      <w:r w:rsidRPr="00987895">
        <w:rPr>
          <w:rFonts w:ascii="Times New Roman" w:hAnsi="Times New Roman" w:cs="Times New Roman"/>
          <w:sz w:val="24"/>
          <w:szCs w:val="24"/>
          <w:lang w:val="ro-RO"/>
        </w:rPr>
        <w:t xml:space="preserve">că: </w:t>
      </w:r>
    </w:p>
    <w:p w14:paraId="77A0A8A6" w14:textId="0953586D" w:rsidR="005C2151" w:rsidRPr="00987895" w:rsidRDefault="005C2151" w:rsidP="00215214">
      <w:pPr>
        <w:pStyle w:val="ListParagraph"/>
        <w:numPr>
          <w:ilvl w:val="0"/>
          <w:numId w:val="48"/>
        </w:numPr>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Această Scrisoare de </w:t>
      </w:r>
      <w:r w:rsidR="00AB2729" w:rsidRPr="00987895">
        <w:rPr>
          <w:rFonts w:ascii="Times New Roman" w:hAnsi="Times New Roman" w:cs="Times New Roman"/>
          <w:sz w:val="24"/>
          <w:szCs w:val="24"/>
          <w:lang w:val="ro-RO"/>
        </w:rPr>
        <w:t>d</w:t>
      </w:r>
      <w:r w:rsidRPr="00987895">
        <w:rPr>
          <w:rFonts w:ascii="Times New Roman" w:hAnsi="Times New Roman" w:cs="Times New Roman"/>
          <w:sz w:val="24"/>
          <w:szCs w:val="24"/>
          <w:lang w:val="ro-RO"/>
        </w:rPr>
        <w:t xml:space="preserve">epunere a </w:t>
      </w:r>
      <w:r w:rsidR="00AB2729" w:rsidRPr="00987895">
        <w:rPr>
          <w:rFonts w:ascii="Times New Roman" w:hAnsi="Times New Roman" w:cs="Times New Roman"/>
          <w:sz w:val="24"/>
          <w:szCs w:val="24"/>
          <w:lang w:val="ro-RO"/>
        </w:rPr>
        <w:t>o</w:t>
      </w:r>
      <w:r w:rsidRPr="00987895">
        <w:rPr>
          <w:rFonts w:ascii="Times New Roman" w:hAnsi="Times New Roman" w:cs="Times New Roman"/>
          <w:sz w:val="24"/>
          <w:szCs w:val="24"/>
          <w:lang w:val="ro-RO"/>
        </w:rPr>
        <w:t xml:space="preserve">fertei </w:t>
      </w:r>
      <w:r w:rsidR="00AB2729"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inanciare reprezintă </w:t>
      </w:r>
      <w:r w:rsidR="00AB2729" w:rsidRPr="00987895">
        <w:rPr>
          <w:rFonts w:ascii="Times New Roman" w:hAnsi="Times New Roman" w:cs="Times New Roman"/>
          <w:sz w:val="24"/>
          <w:szCs w:val="24"/>
          <w:lang w:val="ro-RO"/>
        </w:rPr>
        <w:t>o</w:t>
      </w:r>
      <w:r w:rsidRPr="00987895">
        <w:rPr>
          <w:rFonts w:ascii="Times New Roman" w:hAnsi="Times New Roman" w:cs="Times New Roman"/>
          <w:sz w:val="24"/>
          <w:szCs w:val="24"/>
          <w:lang w:val="ro-RO"/>
        </w:rPr>
        <w:t xml:space="preserve">ferta noastră </w:t>
      </w:r>
      <w:r w:rsidR="00AB2729"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inanciară, prin care oferim un </w:t>
      </w:r>
      <w:r w:rsidR="00AB2729"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 xml:space="preserve">reț de </w:t>
      </w:r>
      <w:r w:rsidR="00AB2729" w:rsidRPr="00987895">
        <w:rPr>
          <w:rFonts w:ascii="Times New Roman" w:hAnsi="Times New Roman" w:cs="Times New Roman"/>
          <w:sz w:val="24"/>
          <w:szCs w:val="24"/>
          <w:lang w:val="ro-RO"/>
        </w:rPr>
        <w:t>e</w:t>
      </w:r>
      <w:r w:rsidRPr="00987895">
        <w:rPr>
          <w:rFonts w:ascii="Times New Roman" w:hAnsi="Times New Roman" w:cs="Times New Roman"/>
          <w:sz w:val="24"/>
          <w:szCs w:val="24"/>
          <w:lang w:val="ro-RO"/>
        </w:rPr>
        <w:t>xercitare de</w:t>
      </w:r>
      <w:r w:rsidRPr="00987895">
        <w:rPr>
          <w:rFonts w:ascii="Times New Roman" w:hAnsi="Times New Roman" w:cs="Times New Roman"/>
          <w:b/>
          <w:bCs/>
          <w:sz w:val="24"/>
          <w:szCs w:val="24"/>
          <w:lang w:val="ro-RO"/>
        </w:rPr>
        <w:t xml:space="preserve"> [●] EUR/MWh</w:t>
      </w:r>
      <w:r w:rsidR="008E2B1B" w:rsidRPr="00987895">
        <w:rPr>
          <w:rStyle w:val="FootnoteReference"/>
          <w:rFonts w:ascii="Times New Roman" w:hAnsi="Times New Roman" w:cs="Times New Roman"/>
          <w:b/>
          <w:bCs/>
          <w:sz w:val="24"/>
          <w:szCs w:val="24"/>
          <w:lang w:val="ro-RO"/>
        </w:rPr>
        <w:footnoteReference w:id="19"/>
      </w:r>
      <w:r w:rsidRPr="00987895">
        <w:rPr>
          <w:rFonts w:ascii="Times New Roman" w:hAnsi="Times New Roman" w:cs="Times New Roman"/>
          <w:sz w:val="24"/>
          <w:szCs w:val="24"/>
          <w:lang w:val="ro-RO"/>
        </w:rPr>
        <w:t xml:space="preserve"> pentru Proiectul de producție a energiei electrice propus pe bază de </w:t>
      </w:r>
      <w:r w:rsidRPr="00987895">
        <w:rPr>
          <w:rFonts w:ascii="Times New Roman" w:hAnsi="Times New Roman" w:cs="Times New Roman"/>
          <w:b/>
          <w:bCs/>
          <w:sz w:val="24"/>
          <w:szCs w:val="24"/>
          <w:lang w:val="ro-RO"/>
        </w:rPr>
        <w:t>[tehnologie eoliană onshore și solar</w:t>
      </w:r>
      <w:r w:rsidR="00300ADF" w:rsidRPr="00987895">
        <w:rPr>
          <w:rFonts w:ascii="Times New Roman" w:hAnsi="Times New Roman" w:cs="Times New Roman"/>
          <w:b/>
          <w:bCs/>
          <w:sz w:val="24"/>
          <w:szCs w:val="24"/>
          <w:lang w:val="ro-RO"/>
        </w:rPr>
        <w:t>ă</w:t>
      </w:r>
      <w:r w:rsidRPr="00987895">
        <w:rPr>
          <w:rFonts w:ascii="Times New Roman" w:hAnsi="Times New Roman" w:cs="Times New Roman"/>
          <w:b/>
          <w:bCs/>
          <w:sz w:val="24"/>
          <w:szCs w:val="24"/>
          <w:lang w:val="ro-RO"/>
        </w:rPr>
        <w:t xml:space="preserve"> fotovoltaică]</w:t>
      </w:r>
      <w:r w:rsidRPr="00987895">
        <w:rPr>
          <w:rFonts w:ascii="Times New Roman" w:hAnsi="Times New Roman" w:cs="Times New Roman"/>
          <w:sz w:val="24"/>
          <w:szCs w:val="24"/>
          <w:lang w:val="ro-RO"/>
        </w:rPr>
        <w:t xml:space="preserve"> </w:t>
      </w:r>
      <w:r w:rsidR="008E2B1B" w:rsidRPr="00987895">
        <w:rPr>
          <w:rFonts w:ascii="Times New Roman" w:hAnsi="Times New Roman" w:cs="Times New Roman"/>
          <w:sz w:val="24"/>
          <w:szCs w:val="24"/>
          <w:lang w:val="ro-RO"/>
        </w:rPr>
        <w:lastRenderedPageBreak/>
        <w:t xml:space="preserve">prezentat în </w:t>
      </w:r>
      <w:r w:rsidR="00AB2729" w:rsidRPr="00987895">
        <w:rPr>
          <w:rFonts w:ascii="Times New Roman" w:hAnsi="Times New Roman" w:cs="Times New Roman"/>
          <w:sz w:val="24"/>
          <w:szCs w:val="24"/>
          <w:lang w:val="ro-RO"/>
        </w:rPr>
        <w:t>o</w:t>
      </w:r>
      <w:r w:rsidR="008E2B1B" w:rsidRPr="00987895">
        <w:rPr>
          <w:rFonts w:ascii="Times New Roman" w:hAnsi="Times New Roman" w:cs="Times New Roman"/>
          <w:sz w:val="24"/>
          <w:szCs w:val="24"/>
          <w:lang w:val="ro-RO"/>
        </w:rPr>
        <w:t xml:space="preserve">ferta noastră </w:t>
      </w:r>
      <w:r w:rsidR="00AB2729" w:rsidRPr="00987895">
        <w:rPr>
          <w:rFonts w:ascii="Times New Roman" w:hAnsi="Times New Roman" w:cs="Times New Roman"/>
          <w:sz w:val="24"/>
          <w:szCs w:val="24"/>
          <w:lang w:val="ro-RO"/>
        </w:rPr>
        <w:t>t</w:t>
      </w:r>
      <w:r w:rsidR="008E2B1B" w:rsidRPr="00987895">
        <w:rPr>
          <w:rFonts w:ascii="Times New Roman" w:hAnsi="Times New Roman" w:cs="Times New Roman"/>
          <w:sz w:val="24"/>
          <w:szCs w:val="24"/>
          <w:lang w:val="ro-RO"/>
        </w:rPr>
        <w:t xml:space="preserve">ehnică, cu o capacitate instalată propusă a proiectului de </w:t>
      </w:r>
      <w:r w:rsidR="008E2B1B" w:rsidRPr="00987895">
        <w:rPr>
          <w:rFonts w:ascii="Times New Roman" w:hAnsi="Times New Roman" w:cs="Times New Roman"/>
          <w:b/>
          <w:bCs/>
          <w:sz w:val="24"/>
          <w:szCs w:val="24"/>
          <w:lang w:val="ro-RO"/>
        </w:rPr>
        <w:t>[●] MW</w:t>
      </w:r>
      <w:r w:rsidR="00B96C7A">
        <w:rPr>
          <w:rFonts w:ascii="Times New Roman" w:hAnsi="Times New Roman" w:cs="Times New Roman"/>
          <w:b/>
          <w:bCs/>
          <w:sz w:val="24"/>
          <w:szCs w:val="24"/>
          <w:lang w:val="ro-RO"/>
        </w:rPr>
        <w:t>ca</w:t>
      </w:r>
      <w:r w:rsidR="008E2B1B" w:rsidRPr="00987895">
        <w:rPr>
          <w:rStyle w:val="FootnoteReference"/>
          <w:rFonts w:ascii="Times New Roman" w:hAnsi="Times New Roman" w:cs="Times New Roman"/>
          <w:sz w:val="24"/>
          <w:szCs w:val="24"/>
          <w:lang w:val="ro-RO"/>
        </w:rPr>
        <w:footnoteReference w:id="20"/>
      </w:r>
      <w:r w:rsidR="008E2B1B" w:rsidRPr="00987895">
        <w:rPr>
          <w:rFonts w:ascii="Times New Roman" w:hAnsi="Times New Roman" w:cs="Times New Roman"/>
          <w:sz w:val="24"/>
          <w:szCs w:val="24"/>
          <w:lang w:val="ro-RO"/>
        </w:rPr>
        <w:t xml:space="preserve"> pentru </w:t>
      </w:r>
      <w:r w:rsidR="00B305A3" w:rsidRPr="00987895">
        <w:rPr>
          <w:rFonts w:ascii="Times New Roman" w:hAnsi="Times New Roman" w:cs="Times New Roman"/>
          <w:sz w:val="24"/>
          <w:szCs w:val="24"/>
          <w:lang w:val="ro-RO"/>
        </w:rPr>
        <w:t>s</w:t>
      </w:r>
      <w:r w:rsidR="008E2B1B" w:rsidRPr="00987895">
        <w:rPr>
          <w:rFonts w:ascii="Times New Roman" w:hAnsi="Times New Roman" w:cs="Times New Roman"/>
          <w:sz w:val="24"/>
          <w:szCs w:val="24"/>
          <w:lang w:val="ro-RO"/>
        </w:rPr>
        <w:t xml:space="preserve">chema CfD. [Oferta noastră </w:t>
      </w:r>
      <w:r w:rsidR="00AB2729" w:rsidRPr="00987895">
        <w:rPr>
          <w:rFonts w:ascii="Times New Roman" w:hAnsi="Times New Roman" w:cs="Times New Roman"/>
          <w:sz w:val="24"/>
          <w:szCs w:val="24"/>
          <w:lang w:val="ro-RO"/>
        </w:rPr>
        <w:t>f</w:t>
      </w:r>
      <w:r w:rsidR="008E2B1B" w:rsidRPr="00987895">
        <w:rPr>
          <w:rFonts w:ascii="Times New Roman" w:hAnsi="Times New Roman" w:cs="Times New Roman"/>
          <w:sz w:val="24"/>
          <w:szCs w:val="24"/>
          <w:lang w:val="ro-RO"/>
        </w:rPr>
        <w:t>inanciară este depusă pentru o parte din întreaga capacitate de producție de [●] MW</w:t>
      </w:r>
      <w:r w:rsidR="00585057">
        <w:rPr>
          <w:rFonts w:ascii="Times New Roman" w:hAnsi="Times New Roman" w:cs="Times New Roman"/>
          <w:sz w:val="24"/>
          <w:szCs w:val="24"/>
          <w:lang w:val="ro-RO"/>
        </w:rPr>
        <w:t>ca</w:t>
      </w:r>
      <w:r w:rsidR="008E2B1B" w:rsidRPr="00987895">
        <w:rPr>
          <w:rFonts w:ascii="Times New Roman" w:hAnsi="Times New Roman" w:cs="Times New Roman"/>
          <w:sz w:val="24"/>
          <w:szCs w:val="24"/>
          <w:lang w:val="ro-RO"/>
        </w:rPr>
        <w:t xml:space="preserve">. Certificăm faptul că, până la termenul </w:t>
      </w:r>
      <w:r w:rsidR="00751DC9" w:rsidRPr="00987895">
        <w:rPr>
          <w:rFonts w:ascii="Times New Roman" w:hAnsi="Times New Roman" w:cs="Times New Roman"/>
          <w:sz w:val="24"/>
          <w:szCs w:val="24"/>
          <w:lang w:val="ro-RO"/>
        </w:rPr>
        <w:t xml:space="preserve">contractului </w:t>
      </w:r>
      <w:r w:rsidR="008E2B1B" w:rsidRPr="00987895">
        <w:rPr>
          <w:rFonts w:ascii="Times New Roman" w:hAnsi="Times New Roman" w:cs="Times New Roman"/>
          <w:sz w:val="24"/>
          <w:szCs w:val="24"/>
          <w:lang w:val="ro-RO"/>
        </w:rPr>
        <w:t xml:space="preserve">CfD, capacitatea parțial acoperită de </w:t>
      </w:r>
      <w:r w:rsidR="00AB2729" w:rsidRPr="00987895">
        <w:rPr>
          <w:rFonts w:ascii="Times New Roman" w:hAnsi="Times New Roman" w:cs="Times New Roman"/>
          <w:sz w:val="24"/>
          <w:szCs w:val="24"/>
          <w:lang w:val="ro-RO"/>
        </w:rPr>
        <w:t>s</w:t>
      </w:r>
      <w:r w:rsidR="008E2B1B" w:rsidRPr="00987895">
        <w:rPr>
          <w:rFonts w:ascii="Times New Roman" w:hAnsi="Times New Roman" w:cs="Times New Roman"/>
          <w:sz w:val="24"/>
          <w:szCs w:val="24"/>
          <w:lang w:val="ro-RO"/>
        </w:rPr>
        <w:t xml:space="preserve">chema CfD va rămâne contorizată separat de orice altă capacitate instalată care nu va face obiectul </w:t>
      </w:r>
      <w:r w:rsidR="00B305A3" w:rsidRPr="00987895">
        <w:rPr>
          <w:rFonts w:ascii="Times New Roman" w:hAnsi="Times New Roman" w:cs="Times New Roman"/>
          <w:sz w:val="24"/>
          <w:szCs w:val="24"/>
          <w:lang w:val="ro-RO"/>
        </w:rPr>
        <w:t>s</w:t>
      </w:r>
      <w:r w:rsidR="008E2B1B" w:rsidRPr="00987895">
        <w:rPr>
          <w:rFonts w:ascii="Times New Roman" w:hAnsi="Times New Roman" w:cs="Times New Roman"/>
          <w:sz w:val="24"/>
          <w:szCs w:val="24"/>
          <w:lang w:val="ro-RO"/>
        </w:rPr>
        <w:t>chemei CfD]</w:t>
      </w:r>
      <w:r w:rsidR="008E2B1B" w:rsidRPr="00987895">
        <w:rPr>
          <w:rStyle w:val="FootnoteReference"/>
          <w:rFonts w:ascii="Times New Roman" w:hAnsi="Times New Roman" w:cs="Times New Roman"/>
          <w:sz w:val="24"/>
          <w:szCs w:val="24"/>
          <w:lang w:val="ro-RO"/>
        </w:rPr>
        <w:footnoteReference w:id="21"/>
      </w:r>
      <w:r w:rsidR="008E2B1B" w:rsidRPr="00987895">
        <w:rPr>
          <w:rFonts w:ascii="Times New Roman" w:hAnsi="Times New Roman" w:cs="Times New Roman"/>
          <w:sz w:val="24"/>
          <w:szCs w:val="24"/>
          <w:lang w:val="ro-RO"/>
        </w:rPr>
        <w:t xml:space="preserve"> .</w:t>
      </w:r>
    </w:p>
    <w:p w14:paraId="6972D95F" w14:textId="1B8437F3" w:rsidR="005C2151" w:rsidRPr="00987895" w:rsidRDefault="005C2151" w:rsidP="00215214">
      <w:pPr>
        <w:pStyle w:val="ListParagraph"/>
        <w:numPr>
          <w:ilvl w:val="0"/>
          <w:numId w:val="48"/>
        </w:numPr>
        <w:suppressAutoHyphens/>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Oferta </w:t>
      </w:r>
      <w:r w:rsidR="00B305A3"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inanciară este depusă ca răspuns la </w:t>
      </w:r>
      <w:r w:rsidR="0048486F" w:rsidRPr="00987895">
        <w:rPr>
          <w:rFonts w:ascii="Times New Roman" w:hAnsi="Times New Roman" w:cs="Times New Roman"/>
          <w:sz w:val="24"/>
          <w:szCs w:val="24"/>
          <w:lang w:val="ro-RO"/>
        </w:rPr>
        <w:t>Apelul de Proiecte</w:t>
      </w:r>
      <w:r w:rsidR="00BE203A" w:rsidRPr="00987895">
        <w:rPr>
          <w:rFonts w:ascii="Times New Roman" w:hAnsi="Times New Roman" w:cs="Times New Roman"/>
          <w:sz w:val="24"/>
          <w:szCs w:val="24"/>
          <w:lang w:val="ro-RO"/>
        </w:rPr>
        <w:t xml:space="preserve"> (</w:t>
      </w:r>
      <w:r w:rsidR="006B66C1" w:rsidRPr="00987895">
        <w:rPr>
          <w:rFonts w:ascii="Times New Roman" w:hAnsi="Times New Roman" w:cs="Times New Roman"/>
          <w:sz w:val="24"/>
          <w:szCs w:val="24"/>
          <w:lang w:val="ro-RO"/>
        </w:rPr>
        <w:t>"AP”)</w:t>
      </w:r>
      <w:r w:rsidR="008E2B1B" w:rsidRPr="00987895">
        <w:rPr>
          <w:rFonts w:ascii="Times New Roman" w:hAnsi="Times New Roman" w:cs="Times New Roman"/>
          <w:sz w:val="24"/>
          <w:szCs w:val="24"/>
          <w:lang w:val="ro-RO"/>
        </w:rPr>
        <w:t xml:space="preserve"> pentru </w:t>
      </w:r>
      <w:r w:rsidR="00496291">
        <w:rPr>
          <w:rFonts w:ascii="Times New Roman" w:hAnsi="Times New Roman" w:cs="Times New Roman"/>
          <w:sz w:val="24"/>
          <w:szCs w:val="24"/>
          <w:lang w:val="ro-RO"/>
        </w:rPr>
        <w:t xml:space="preserve">a </w:t>
      </w:r>
      <w:r w:rsidR="00E548E5">
        <w:rPr>
          <w:rFonts w:ascii="Times New Roman" w:hAnsi="Times New Roman" w:cs="Times New Roman"/>
          <w:sz w:val="24"/>
          <w:szCs w:val="24"/>
          <w:lang w:val="ro-RO"/>
        </w:rPr>
        <w:t>d</w:t>
      </w:r>
      <w:r w:rsidR="00496291">
        <w:rPr>
          <w:rFonts w:ascii="Times New Roman" w:hAnsi="Times New Roman" w:cs="Times New Roman"/>
          <w:sz w:val="24"/>
          <w:szCs w:val="24"/>
          <w:lang w:val="ro-RO"/>
        </w:rPr>
        <w:t>oua</w:t>
      </w:r>
      <w:r w:rsidR="008E2B1B" w:rsidRPr="00987895">
        <w:rPr>
          <w:rFonts w:ascii="Times New Roman" w:hAnsi="Times New Roman" w:cs="Times New Roman"/>
          <w:sz w:val="24"/>
          <w:szCs w:val="24"/>
          <w:lang w:val="ro-RO"/>
        </w:rPr>
        <w:t xml:space="preserve"> </w:t>
      </w:r>
      <w:r w:rsidR="00B305A3" w:rsidRPr="00987895">
        <w:rPr>
          <w:rFonts w:ascii="Times New Roman" w:hAnsi="Times New Roman" w:cs="Times New Roman"/>
          <w:sz w:val="24"/>
          <w:szCs w:val="24"/>
          <w:lang w:val="ro-RO"/>
        </w:rPr>
        <w:t>r</w:t>
      </w:r>
      <w:r w:rsidR="008E2B1B" w:rsidRPr="00987895">
        <w:rPr>
          <w:rFonts w:ascii="Times New Roman" w:hAnsi="Times New Roman" w:cs="Times New Roman"/>
          <w:sz w:val="24"/>
          <w:szCs w:val="24"/>
          <w:lang w:val="ro-RO"/>
        </w:rPr>
        <w:t xml:space="preserve">undă </w:t>
      </w:r>
      <w:r w:rsidR="00E548E5">
        <w:rPr>
          <w:rFonts w:ascii="Times New Roman" w:hAnsi="Times New Roman" w:cs="Times New Roman"/>
          <w:sz w:val="24"/>
          <w:szCs w:val="24"/>
          <w:lang w:val="ro-RO"/>
        </w:rPr>
        <w:t>de</w:t>
      </w:r>
      <w:r w:rsidR="008E2B1B" w:rsidRPr="00987895">
        <w:rPr>
          <w:rFonts w:ascii="Times New Roman" w:hAnsi="Times New Roman" w:cs="Times New Roman"/>
          <w:sz w:val="24"/>
          <w:szCs w:val="24"/>
          <w:lang w:val="ro-RO"/>
        </w:rPr>
        <w:t xml:space="preserve"> </w:t>
      </w:r>
      <w:r w:rsidR="00B305A3" w:rsidRPr="00987895">
        <w:rPr>
          <w:rFonts w:ascii="Times New Roman" w:hAnsi="Times New Roman" w:cs="Times New Roman"/>
          <w:sz w:val="24"/>
          <w:szCs w:val="24"/>
          <w:lang w:val="ro-RO"/>
        </w:rPr>
        <w:t>l</w:t>
      </w:r>
      <w:r w:rsidR="008E2B1B" w:rsidRPr="00987895">
        <w:rPr>
          <w:rFonts w:ascii="Times New Roman" w:hAnsi="Times New Roman" w:cs="Times New Roman"/>
          <w:sz w:val="24"/>
          <w:szCs w:val="24"/>
          <w:lang w:val="ro-RO"/>
        </w:rPr>
        <w:t xml:space="preserve">icitații CfD, cu o capacitate totală de </w:t>
      </w:r>
      <w:r w:rsidR="00942313">
        <w:rPr>
          <w:rFonts w:ascii="Times New Roman" w:hAnsi="Times New Roman" w:cs="Times New Roman"/>
          <w:sz w:val="24"/>
          <w:szCs w:val="24"/>
          <w:lang w:val="ro-RO"/>
        </w:rPr>
        <w:t>3</w:t>
      </w:r>
      <w:r w:rsidR="007E4469">
        <w:rPr>
          <w:rFonts w:ascii="Times New Roman" w:hAnsi="Times New Roman" w:cs="Times New Roman"/>
          <w:sz w:val="24"/>
          <w:szCs w:val="24"/>
          <w:lang w:val="ro-RO"/>
        </w:rPr>
        <w:t>.</w:t>
      </w:r>
      <w:r w:rsidR="00126B8E">
        <w:rPr>
          <w:rFonts w:ascii="Times New Roman" w:hAnsi="Times New Roman" w:cs="Times New Roman"/>
          <w:sz w:val="24"/>
          <w:szCs w:val="24"/>
          <w:lang w:val="ro-RO"/>
        </w:rPr>
        <w:t>472</w:t>
      </w:r>
      <w:r w:rsidR="008E2B1B" w:rsidRPr="00987895">
        <w:rPr>
          <w:rFonts w:ascii="Times New Roman" w:hAnsi="Times New Roman" w:cs="Times New Roman"/>
          <w:sz w:val="24"/>
          <w:szCs w:val="24"/>
          <w:lang w:val="ro-RO"/>
        </w:rPr>
        <w:t xml:space="preserve"> MW, din data de </w:t>
      </w:r>
      <w:r w:rsidRPr="00987895">
        <w:rPr>
          <w:rFonts w:ascii="Times New Roman" w:hAnsi="Times New Roman" w:cs="Times New Roman"/>
          <w:sz w:val="24"/>
          <w:szCs w:val="24"/>
          <w:lang w:val="ro-RO"/>
        </w:rPr>
        <w:t xml:space="preserve"> [●] emis de Ministerul Energiei (cu modificările ulterioare).  </w:t>
      </w:r>
    </w:p>
    <w:p w14:paraId="7609EF18" w14:textId="29B48D6A" w:rsidR="005C2151" w:rsidRPr="00987895" w:rsidRDefault="005C2151" w:rsidP="00215214">
      <w:pPr>
        <w:pStyle w:val="ListParagraph"/>
        <w:numPr>
          <w:ilvl w:val="0"/>
          <w:numId w:val="48"/>
        </w:numPr>
        <w:suppressAutoHyphens/>
        <w:spacing w:after="120" w:line="264" w:lineRule="auto"/>
        <w:jc w:val="both"/>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Prin prezenta, depunem </w:t>
      </w:r>
      <w:r w:rsidR="00B305A3" w:rsidRPr="00987895">
        <w:rPr>
          <w:rFonts w:ascii="Times New Roman" w:hAnsi="Times New Roman" w:cs="Times New Roman"/>
          <w:sz w:val="24"/>
          <w:szCs w:val="24"/>
          <w:lang w:val="ro-RO"/>
        </w:rPr>
        <w:t>o</w:t>
      </w:r>
      <w:r w:rsidRPr="00987895">
        <w:rPr>
          <w:rFonts w:ascii="Times New Roman" w:hAnsi="Times New Roman" w:cs="Times New Roman"/>
          <w:sz w:val="24"/>
          <w:szCs w:val="24"/>
          <w:lang w:val="ro-RO"/>
        </w:rPr>
        <w:t xml:space="preserve">ferta </w:t>
      </w:r>
      <w:r w:rsidR="00B305A3"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inanciară pentru </w:t>
      </w:r>
      <w:r w:rsidR="00B305A3" w:rsidRPr="00987895">
        <w:rPr>
          <w:rFonts w:ascii="Times New Roman" w:hAnsi="Times New Roman" w:cs="Times New Roman"/>
          <w:sz w:val="24"/>
          <w:szCs w:val="24"/>
          <w:lang w:val="ro-RO"/>
        </w:rPr>
        <w:t>p</w:t>
      </w:r>
      <w:r w:rsidRPr="00987895">
        <w:rPr>
          <w:rFonts w:ascii="Times New Roman" w:hAnsi="Times New Roman" w:cs="Times New Roman"/>
          <w:sz w:val="24"/>
          <w:szCs w:val="24"/>
          <w:lang w:val="ro-RO"/>
        </w:rPr>
        <w:t xml:space="preserve">roiect. Confirmăm că înțelegem pe deplin și că acceptăm în mod necondiționat toți termenii și toate </w:t>
      </w:r>
      <w:r w:rsidR="0048486F" w:rsidRPr="00987895">
        <w:rPr>
          <w:rFonts w:ascii="Times New Roman" w:hAnsi="Times New Roman" w:cs="Times New Roman"/>
          <w:sz w:val="24"/>
          <w:szCs w:val="24"/>
          <w:lang w:val="ro-RO"/>
        </w:rPr>
        <w:t xml:space="preserve">condițiile </w:t>
      </w:r>
      <w:r w:rsidR="00E66CEF" w:rsidRPr="00987895">
        <w:rPr>
          <w:rFonts w:ascii="Times New Roman" w:hAnsi="Times New Roman" w:cs="Times New Roman"/>
          <w:sz w:val="24"/>
          <w:szCs w:val="24"/>
          <w:lang w:val="ro-RO"/>
        </w:rPr>
        <w:t>AP</w:t>
      </w:r>
      <w:r w:rsidRPr="00987895">
        <w:rPr>
          <w:rFonts w:ascii="Times New Roman" w:hAnsi="Times New Roman" w:cs="Times New Roman"/>
          <w:sz w:val="24"/>
          <w:szCs w:val="24"/>
          <w:lang w:val="ro-RO"/>
        </w:rPr>
        <w:t xml:space="preserve"> și orice completare și</w:t>
      </w:r>
      <w:r w:rsidR="00E66CEF" w:rsidRPr="00987895">
        <w:rPr>
          <w:rFonts w:ascii="Times New Roman" w:hAnsi="Times New Roman" w:cs="Times New Roman"/>
          <w:sz w:val="24"/>
          <w:szCs w:val="24"/>
          <w:lang w:val="ro-RO"/>
        </w:rPr>
        <w:t>/sau</w:t>
      </w:r>
      <w:r w:rsidRPr="00987895">
        <w:rPr>
          <w:rFonts w:ascii="Times New Roman" w:hAnsi="Times New Roman" w:cs="Times New Roman"/>
          <w:sz w:val="24"/>
          <w:szCs w:val="24"/>
          <w:lang w:val="ro-RO"/>
        </w:rPr>
        <w:t xml:space="preserve"> rectificare emisă de </w:t>
      </w:r>
      <w:r w:rsidR="007E28B6" w:rsidRPr="00987895">
        <w:rPr>
          <w:rFonts w:ascii="Times New Roman" w:hAnsi="Times New Roman" w:cs="Times New Roman"/>
          <w:sz w:val="24"/>
          <w:szCs w:val="24"/>
          <w:lang w:val="ro-RO"/>
        </w:rPr>
        <w:t xml:space="preserve">Comisia de </w:t>
      </w:r>
      <w:r w:rsidR="00B305A3" w:rsidRPr="00987895">
        <w:rPr>
          <w:rFonts w:ascii="Times New Roman" w:hAnsi="Times New Roman" w:cs="Times New Roman"/>
          <w:sz w:val="24"/>
          <w:szCs w:val="24"/>
          <w:lang w:val="ro-RO"/>
        </w:rPr>
        <w:t>e</w:t>
      </w:r>
      <w:r w:rsidR="007E28B6" w:rsidRPr="00987895">
        <w:rPr>
          <w:rFonts w:ascii="Times New Roman" w:hAnsi="Times New Roman" w:cs="Times New Roman"/>
          <w:sz w:val="24"/>
          <w:szCs w:val="24"/>
          <w:lang w:val="ro-RO"/>
        </w:rPr>
        <w:t>valuare</w:t>
      </w:r>
      <w:r w:rsidRPr="00987895">
        <w:rPr>
          <w:rFonts w:ascii="Times New Roman" w:hAnsi="Times New Roman" w:cs="Times New Roman"/>
          <w:sz w:val="24"/>
          <w:szCs w:val="24"/>
          <w:lang w:val="ro-RO"/>
        </w:rPr>
        <w:t xml:space="preserve">. Suntem de acord cu toți termenii și toate </w:t>
      </w:r>
      <w:r w:rsidR="0048486F" w:rsidRPr="00987895">
        <w:rPr>
          <w:rFonts w:ascii="Times New Roman" w:hAnsi="Times New Roman" w:cs="Times New Roman"/>
          <w:sz w:val="24"/>
          <w:szCs w:val="24"/>
          <w:lang w:val="ro-RO"/>
        </w:rPr>
        <w:t xml:space="preserve">condițiile </w:t>
      </w:r>
      <w:r w:rsidR="00E66CEF" w:rsidRPr="00987895">
        <w:rPr>
          <w:rFonts w:ascii="Times New Roman" w:hAnsi="Times New Roman" w:cs="Times New Roman"/>
          <w:sz w:val="24"/>
          <w:szCs w:val="24"/>
          <w:lang w:val="ro-RO"/>
        </w:rPr>
        <w:t>AP</w:t>
      </w:r>
      <w:r w:rsidRPr="00987895">
        <w:rPr>
          <w:rFonts w:ascii="Times New Roman" w:hAnsi="Times New Roman" w:cs="Times New Roman"/>
          <w:sz w:val="24"/>
          <w:szCs w:val="24"/>
          <w:lang w:val="ro-RO"/>
        </w:rPr>
        <w:t xml:space="preserve"> și ne angajăm să îi respectăm.</w:t>
      </w:r>
    </w:p>
    <w:p w14:paraId="762666E6" w14:textId="77777777" w:rsidR="005C2151" w:rsidRPr="00987895" w:rsidRDefault="005C2151" w:rsidP="005C2151">
      <w:pPr>
        <w:rPr>
          <w:rFonts w:ascii="Times New Roman" w:hAnsi="Times New Roman" w:cs="Times New Roman"/>
          <w:sz w:val="24"/>
          <w:szCs w:val="24"/>
          <w:lang w:val="ro-RO"/>
        </w:rPr>
      </w:pPr>
    </w:p>
    <w:p w14:paraId="3A467712" w14:textId="727CD4F9" w:rsidR="005C2151" w:rsidRPr="00987895" w:rsidRDefault="005C2151" w:rsidP="005C2151">
      <w:pPr>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Suntem de acord și ne angajăm să respectăm </w:t>
      </w:r>
      <w:r w:rsidR="004C7E5B" w:rsidRPr="00987895">
        <w:rPr>
          <w:rFonts w:ascii="Times New Roman" w:hAnsi="Times New Roman" w:cs="Times New Roman"/>
          <w:sz w:val="24"/>
          <w:szCs w:val="24"/>
          <w:lang w:val="ro-RO"/>
        </w:rPr>
        <w:t>c</w:t>
      </w:r>
      <w:r w:rsidRPr="00987895">
        <w:rPr>
          <w:rFonts w:ascii="Times New Roman" w:hAnsi="Times New Roman" w:cs="Times New Roman"/>
          <w:sz w:val="24"/>
          <w:szCs w:val="24"/>
          <w:lang w:val="ro-RO"/>
        </w:rPr>
        <w:t xml:space="preserve">ererea noastră de </w:t>
      </w:r>
      <w:r w:rsidR="00B305A3" w:rsidRPr="00987895">
        <w:rPr>
          <w:rFonts w:ascii="Times New Roman" w:hAnsi="Times New Roman" w:cs="Times New Roman"/>
          <w:sz w:val="24"/>
          <w:szCs w:val="24"/>
          <w:lang w:val="ro-RO"/>
        </w:rPr>
        <w:t>f</w:t>
      </w:r>
      <w:r w:rsidRPr="00987895">
        <w:rPr>
          <w:rFonts w:ascii="Times New Roman" w:hAnsi="Times New Roman" w:cs="Times New Roman"/>
          <w:sz w:val="24"/>
          <w:szCs w:val="24"/>
          <w:lang w:val="ro-RO"/>
        </w:rPr>
        <w:t xml:space="preserve">inanțare. </w:t>
      </w:r>
    </w:p>
    <w:p w14:paraId="3C52CE92" w14:textId="77777777" w:rsidR="005C2151" w:rsidRPr="00987895" w:rsidRDefault="005C2151" w:rsidP="005C2151">
      <w:pPr>
        <w:rPr>
          <w:rFonts w:ascii="Times New Roman" w:hAnsi="Times New Roman" w:cs="Times New Roman"/>
          <w:sz w:val="24"/>
          <w:szCs w:val="24"/>
          <w:lang w:val="ro-RO"/>
        </w:rPr>
      </w:pPr>
    </w:p>
    <w:p w14:paraId="4FCB997F" w14:textId="77777777" w:rsidR="005C2151" w:rsidRPr="00987895" w:rsidRDefault="005C2151" w:rsidP="005C2151">
      <w:pPr>
        <w:spacing w:after="120" w:line="264" w:lineRule="auto"/>
        <w:rPr>
          <w:rFonts w:ascii="Times New Roman" w:hAnsi="Times New Roman" w:cs="Times New Roman"/>
          <w:sz w:val="24"/>
          <w:szCs w:val="24"/>
          <w:lang w:val="ro-RO"/>
        </w:rPr>
      </w:pPr>
      <w:r w:rsidRPr="00987895">
        <w:rPr>
          <w:rFonts w:ascii="Times New Roman" w:hAnsi="Times New Roman" w:cs="Times New Roman"/>
          <w:sz w:val="24"/>
          <w:szCs w:val="24"/>
          <w:lang w:val="ro-RO"/>
        </w:rPr>
        <w:t>La [Locul], astăzi [Data]</w:t>
      </w:r>
    </w:p>
    <w:p w14:paraId="50CC6A89" w14:textId="3A0341EE" w:rsidR="005C2151" w:rsidRPr="00987895" w:rsidRDefault="005C2151" w:rsidP="005C2151">
      <w:pPr>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pentru și în numele: [introduceți </w:t>
      </w:r>
      <w:r w:rsidR="002978E4" w:rsidRPr="00987895">
        <w:rPr>
          <w:rFonts w:ascii="Times New Roman" w:hAnsi="Times New Roman" w:cs="Times New Roman"/>
          <w:sz w:val="24"/>
          <w:szCs w:val="24"/>
          <w:lang w:val="ro-RO"/>
        </w:rPr>
        <w:t xml:space="preserve">denumirea </w:t>
      </w:r>
      <w:r w:rsidR="009156C2" w:rsidRPr="00987895">
        <w:rPr>
          <w:rFonts w:ascii="Times New Roman" w:hAnsi="Times New Roman" w:cs="Times New Roman"/>
          <w:sz w:val="24"/>
          <w:szCs w:val="24"/>
          <w:lang w:val="ro-RO"/>
        </w:rPr>
        <w:t>s</w:t>
      </w:r>
      <w:r w:rsidRPr="00987895">
        <w:rPr>
          <w:rFonts w:ascii="Times New Roman" w:hAnsi="Times New Roman" w:cs="Times New Roman"/>
          <w:sz w:val="24"/>
          <w:szCs w:val="24"/>
          <w:lang w:val="ro-RO"/>
        </w:rPr>
        <w:t xml:space="preserve">olicitantului] </w:t>
      </w:r>
    </w:p>
    <w:p w14:paraId="4D1FFBF6" w14:textId="77777777" w:rsidR="005C2151" w:rsidRPr="00987895" w:rsidRDefault="005C2151" w:rsidP="005C2151">
      <w:pPr>
        <w:rPr>
          <w:rFonts w:ascii="Times New Roman" w:hAnsi="Times New Roman" w:cs="Times New Roman"/>
          <w:sz w:val="24"/>
          <w:szCs w:val="24"/>
          <w:lang w:val="ro-RO"/>
        </w:rPr>
      </w:pPr>
    </w:p>
    <w:p w14:paraId="4BB0DCD3" w14:textId="79756A0E" w:rsidR="005C2151" w:rsidRPr="00987895" w:rsidRDefault="005C2151" w:rsidP="005C2151">
      <w:pPr>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 [Datele Reprezentatului Autorizat] </w:t>
      </w:r>
    </w:p>
    <w:p w14:paraId="5B145F8B" w14:textId="77777777" w:rsidR="005C2151" w:rsidRPr="00987895" w:rsidRDefault="005C2151" w:rsidP="005C2151">
      <w:pPr>
        <w:rPr>
          <w:rFonts w:ascii="Times New Roman" w:hAnsi="Times New Roman" w:cs="Times New Roman"/>
          <w:sz w:val="24"/>
          <w:szCs w:val="24"/>
          <w:lang w:val="ro-RO"/>
        </w:rPr>
      </w:pPr>
      <w:r w:rsidRPr="00987895">
        <w:rPr>
          <w:rFonts w:ascii="Times New Roman" w:hAnsi="Times New Roman" w:cs="Times New Roman"/>
          <w:sz w:val="24"/>
          <w:szCs w:val="24"/>
          <w:lang w:val="ro-RO"/>
        </w:rPr>
        <w:t xml:space="preserve">Prin:  </w:t>
      </w:r>
    </w:p>
    <w:p w14:paraId="37A24FFB" w14:textId="77777777" w:rsidR="005C2151" w:rsidRPr="00987895" w:rsidRDefault="005C2151" w:rsidP="005C2151">
      <w:pPr>
        <w:rPr>
          <w:rFonts w:ascii="Times New Roman" w:hAnsi="Times New Roman" w:cs="Times New Roman"/>
          <w:sz w:val="24"/>
          <w:szCs w:val="24"/>
          <w:lang w:val="ro-RO"/>
        </w:rPr>
      </w:pPr>
      <w:r w:rsidRPr="00987895">
        <w:rPr>
          <w:rFonts w:ascii="Times New Roman" w:hAnsi="Times New Roman" w:cs="Times New Roman"/>
          <w:sz w:val="24"/>
          <w:szCs w:val="24"/>
          <w:lang w:val="ro-RO"/>
        </w:rPr>
        <w:t>Funcția:</w:t>
      </w:r>
    </w:p>
    <w:p w14:paraId="68E32D04" w14:textId="77777777" w:rsidR="005C2151" w:rsidRPr="00987895" w:rsidRDefault="005C2151" w:rsidP="005C2151">
      <w:pPr>
        <w:rPr>
          <w:rFonts w:ascii="Times New Roman" w:hAnsi="Times New Roman" w:cs="Times New Roman"/>
          <w:sz w:val="24"/>
          <w:szCs w:val="24"/>
          <w:lang w:val="ro-RO"/>
        </w:rPr>
      </w:pPr>
      <w:r w:rsidRPr="00987895">
        <w:rPr>
          <w:rFonts w:ascii="Times New Roman" w:hAnsi="Times New Roman" w:cs="Times New Roman"/>
          <w:sz w:val="24"/>
          <w:szCs w:val="24"/>
          <w:lang w:val="ro-RO"/>
        </w:rPr>
        <w:t>Semnătura</w:t>
      </w:r>
    </w:p>
    <w:p w14:paraId="6E42F4AD" w14:textId="77777777" w:rsidR="005C2151" w:rsidRPr="00987895" w:rsidRDefault="005C2151" w:rsidP="005C2151">
      <w:pPr>
        <w:rPr>
          <w:rFonts w:ascii="Times New Roman" w:hAnsi="Times New Roman" w:cs="Times New Roman"/>
          <w:sz w:val="24"/>
          <w:szCs w:val="24"/>
          <w:lang w:val="ro-RO"/>
        </w:rPr>
      </w:pPr>
    </w:p>
    <w:p w14:paraId="19B18537" w14:textId="77777777" w:rsidR="005C2151" w:rsidRPr="00987895" w:rsidRDefault="005C2151" w:rsidP="005C2151">
      <w:pPr>
        <w:rPr>
          <w:rFonts w:ascii="Times New Roman" w:hAnsi="Times New Roman" w:cs="Times New Roman"/>
          <w:sz w:val="24"/>
          <w:szCs w:val="24"/>
          <w:lang w:val="ro-RO"/>
        </w:rPr>
      </w:pPr>
    </w:p>
    <w:p w14:paraId="386D0954" w14:textId="4A5045E7" w:rsidR="00C658A9" w:rsidRPr="00987895" w:rsidRDefault="00C658A9" w:rsidP="003F760A">
      <w:pPr>
        <w:spacing w:after="120" w:line="264" w:lineRule="auto"/>
        <w:rPr>
          <w:rFonts w:ascii="Times New Roman" w:hAnsi="Times New Roman" w:cs="Times New Roman"/>
          <w:sz w:val="24"/>
          <w:szCs w:val="24"/>
          <w:lang w:val="ro-RO"/>
        </w:rPr>
      </w:pPr>
    </w:p>
    <w:sectPr w:rsidR="00C658A9" w:rsidRPr="00987895" w:rsidSect="0059271F">
      <w:footnotePr>
        <w:numRestart w:val="eachSect"/>
      </w:footnotePr>
      <w:type w:val="continuous"/>
      <w:pgSz w:w="12240" w:h="15840"/>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3254F" w14:textId="77777777" w:rsidR="00FE20FD" w:rsidRDefault="00FE20FD" w:rsidP="00306210">
      <w:r>
        <w:separator/>
      </w:r>
    </w:p>
    <w:p w14:paraId="377B4AF9" w14:textId="77777777" w:rsidR="00FE20FD" w:rsidRDefault="00FE20FD"/>
  </w:endnote>
  <w:endnote w:type="continuationSeparator" w:id="0">
    <w:p w14:paraId="3B5581C3" w14:textId="77777777" w:rsidR="00FE20FD" w:rsidRDefault="00FE20FD" w:rsidP="00306210">
      <w:r>
        <w:continuationSeparator/>
      </w:r>
    </w:p>
    <w:p w14:paraId="5A5FF36D" w14:textId="77777777" w:rsidR="00FE20FD" w:rsidRDefault="00FE20FD"/>
  </w:endnote>
  <w:endnote w:type="continuationNotice" w:id="1">
    <w:p w14:paraId="61ADE106" w14:textId="77777777" w:rsidR="00FE20FD" w:rsidRDefault="00FE20FD" w:rsidP="00306210"/>
    <w:p w14:paraId="669E8423" w14:textId="77777777" w:rsidR="00FE20FD" w:rsidRDefault="00FE20FD"/>
  </w:endnote>
  <w:endnote w:id="2">
    <w:p w14:paraId="629A4882" w14:textId="77777777" w:rsidR="007F63E1" w:rsidRPr="000719C1" w:rsidRDefault="007F63E1" w:rsidP="00F14B05">
      <w:pPr>
        <w:pStyle w:val="EndnoteText"/>
        <w:rPr>
          <w:i/>
          <w:sz w:val="16"/>
          <w:szCs w:val="16"/>
          <w:lang w:val="fr-FR"/>
        </w:rPr>
      </w:pPr>
      <w:proofErr w:type="gramStart"/>
      <w:r w:rsidRPr="000719C1">
        <w:rPr>
          <w:i/>
          <w:sz w:val="16"/>
          <w:szCs w:val="16"/>
          <w:vertAlign w:val="superscript"/>
          <w:lang w:val="fr-FR"/>
        </w:rPr>
        <w:t>i</w:t>
      </w:r>
      <w:proofErr w:type="gramEnd"/>
      <w:r>
        <w:rPr>
          <w:rStyle w:val="EndnoteReference"/>
          <w:i/>
        </w:rPr>
        <w:endnoteRef/>
      </w:r>
      <w:r w:rsidRPr="000719C1">
        <w:rPr>
          <w:i/>
          <w:sz w:val="16"/>
          <w:szCs w:val="16"/>
          <w:lang w:val="fr-FR"/>
        </w:rPr>
        <w:t xml:space="preserve"> Se va utiliza numai in cazul scrisorii de garantie bancara semnate electronic.</w:t>
      </w:r>
    </w:p>
    <w:p w14:paraId="53DC9F28" w14:textId="77777777" w:rsidR="007F63E1" w:rsidRDefault="007F63E1" w:rsidP="00F14B05">
      <w:pPr>
        <w:pStyle w:val="EndnoteText"/>
        <w:rPr>
          <w:i/>
          <w:sz w:val="16"/>
          <w:szCs w:val="16"/>
        </w:rPr>
      </w:pPr>
      <w:r>
        <w:rPr>
          <w:i/>
          <w:sz w:val="16"/>
          <w:szCs w:val="16"/>
        </w:rPr>
        <w:t>Caracterul “/” indica faptul ca se va alege una dintre variantele prezentate.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YInterstate Light">
    <w:altName w:val="Calibri"/>
    <w:charset w:val="00"/>
    <w:family w:val="auto"/>
    <w:pitch w:val="variable"/>
    <w:sig w:usb0="A00002AF" w:usb1="5000206A"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YInterstate">
    <w:charset w:val="00"/>
    <w:family w:val="auto"/>
    <w:pitch w:val="variable"/>
    <w:sig w:usb0="800000AF" w:usb1="5000204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Script">
    <w:panose1 w:val="030B0504020000000003"/>
    <w:charset w:val="00"/>
    <w:family w:val="script"/>
    <w:pitch w:val="variable"/>
    <w:sig w:usb0="0000028F"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19434963"/>
      <w:docPartObj>
        <w:docPartGallery w:val="Page Numbers (Bottom of Page)"/>
        <w:docPartUnique/>
      </w:docPartObj>
    </w:sdtPr>
    <w:sdtEndPr/>
    <w:sdtContent>
      <w:p w14:paraId="58D9FC46" w14:textId="100C93B6" w:rsidR="007F63E1" w:rsidRPr="000A0EBA" w:rsidRDefault="007F63E1" w:rsidP="000A0EBA">
        <w:pPr>
          <w:pStyle w:val="Footer"/>
          <w:tabs>
            <w:tab w:val="clear" w:pos="9026"/>
            <w:tab w:val="right" w:pos="9360"/>
          </w:tabs>
          <w:rPr>
            <w:rFonts w:ascii="Arial" w:hAnsi="Arial" w:cs="Arial"/>
            <w:szCs w:val="20"/>
          </w:rPr>
        </w:pPr>
        <w:proofErr w:type="spellStart"/>
        <w:r w:rsidRPr="000A0EBA">
          <w:rPr>
            <w:rFonts w:ascii="Arial" w:hAnsi="Arial" w:cs="Arial"/>
            <w:szCs w:val="20"/>
          </w:rPr>
          <w:t>Pag</w:t>
        </w:r>
        <w:r>
          <w:rPr>
            <w:rFonts w:ascii="Arial" w:hAnsi="Arial" w:cs="Arial"/>
            <w:szCs w:val="20"/>
          </w:rPr>
          <w:t>ina</w:t>
        </w:r>
        <w:proofErr w:type="spellEnd"/>
        <w:r w:rsidRPr="000A0EBA">
          <w:rPr>
            <w:rFonts w:ascii="Arial" w:hAnsi="Arial" w:cs="Arial"/>
            <w:szCs w:val="20"/>
          </w:rPr>
          <w:t xml:space="preserve"> | </w:t>
        </w:r>
        <w:r w:rsidRPr="000A0EBA">
          <w:rPr>
            <w:rFonts w:ascii="Arial" w:hAnsi="Arial" w:cs="Arial"/>
            <w:szCs w:val="20"/>
          </w:rPr>
          <w:fldChar w:fldCharType="begin"/>
        </w:r>
        <w:r w:rsidRPr="000A0EBA">
          <w:rPr>
            <w:rFonts w:ascii="Arial" w:hAnsi="Arial" w:cs="Arial"/>
            <w:szCs w:val="20"/>
          </w:rPr>
          <w:instrText xml:space="preserve"> PAGE   \* MERGEFORMAT </w:instrText>
        </w:r>
        <w:r w:rsidRPr="000A0EBA">
          <w:rPr>
            <w:rFonts w:ascii="Arial" w:hAnsi="Arial" w:cs="Arial"/>
            <w:szCs w:val="20"/>
          </w:rPr>
          <w:fldChar w:fldCharType="separate"/>
        </w:r>
        <w:r w:rsidR="00BF6E50">
          <w:rPr>
            <w:rFonts w:ascii="Arial" w:hAnsi="Arial" w:cs="Arial"/>
            <w:noProof/>
            <w:szCs w:val="20"/>
          </w:rPr>
          <w:t>11</w:t>
        </w:r>
        <w:r w:rsidRPr="000A0EBA">
          <w:rPr>
            <w:rFonts w:ascii="Arial" w:hAnsi="Arial" w:cs="Arial"/>
            <w:noProof/>
            <w:szCs w:val="20"/>
          </w:rPr>
          <w:fldChar w:fldCharType="end"/>
        </w:r>
        <w:r w:rsidRPr="000A0EBA">
          <w:rPr>
            <w:rFonts w:ascii="Arial" w:hAnsi="Arial" w:cs="Arial"/>
            <w:szCs w:val="20"/>
          </w:rPr>
          <w:t xml:space="preserve"> </w:t>
        </w:r>
        <w:r w:rsidRPr="000A0EBA">
          <w:rPr>
            <w:rFonts w:ascii="Arial" w:hAnsi="Arial" w:cs="Arial"/>
            <w:szCs w:val="20"/>
          </w:rPr>
          <w:tab/>
        </w:r>
        <w:r w:rsidRPr="000A0EBA">
          <w:rPr>
            <w:rFonts w:ascii="Arial" w:hAnsi="Arial" w:cs="Arial"/>
            <w:szCs w:val="20"/>
          </w:rPr>
          <w:tab/>
        </w:r>
        <w:r>
          <w:rPr>
            <w:rFonts w:ascii="Arial" w:hAnsi="Arial" w:cs="Arial"/>
            <w:szCs w:val="20"/>
          </w:rPr>
          <w:t>Apel de Proiecte</w:t>
        </w:r>
      </w:p>
    </w:sdtContent>
  </w:sdt>
  <w:p w14:paraId="3DAFFA46" w14:textId="77777777" w:rsidR="007F63E1" w:rsidRDefault="007F63E1" w:rsidP="00306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190984"/>
      <w:docPartObj>
        <w:docPartGallery w:val="Page Numbers (Bottom of Page)"/>
        <w:docPartUnique/>
      </w:docPartObj>
    </w:sdtPr>
    <w:sdtEndPr>
      <w:rPr>
        <w:noProof/>
      </w:rPr>
    </w:sdtEndPr>
    <w:sdtContent>
      <w:p w14:paraId="30AF8205" w14:textId="0E0E6D71" w:rsidR="000E6672" w:rsidRDefault="000E66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385895"/>
      <w:docPartObj>
        <w:docPartGallery w:val="Page Numbers (Bottom of Page)"/>
        <w:docPartUnique/>
      </w:docPartObj>
    </w:sdtPr>
    <w:sdtEndPr>
      <w:rPr>
        <w:noProof/>
      </w:rPr>
    </w:sdtEndPr>
    <w:sdtContent>
      <w:p w14:paraId="63256DD3" w14:textId="2D28951C" w:rsidR="000D1627" w:rsidRDefault="000D16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A25D7B" w14:textId="77777777" w:rsidR="00E76C63" w:rsidRDefault="00E76C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80869" w14:textId="77777777" w:rsidR="00FE20FD" w:rsidRDefault="00FE20FD" w:rsidP="00306210">
      <w:r>
        <w:separator/>
      </w:r>
    </w:p>
    <w:p w14:paraId="7FC7755D" w14:textId="77777777" w:rsidR="00FE20FD" w:rsidRDefault="00FE20FD"/>
  </w:footnote>
  <w:footnote w:type="continuationSeparator" w:id="0">
    <w:p w14:paraId="52DBF262" w14:textId="77777777" w:rsidR="00FE20FD" w:rsidRDefault="00FE20FD" w:rsidP="00306210">
      <w:r>
        <w:continuationSeparator/>
      </w:r>
    </w:p>
    <w:p w14:paraId="5AEE6A13" w14:textId="77777777" w:rsidR="00FE20FD" w:rsidRDefault="00FE20FD"/>
  </w:footnote>
  <w:footnote w:type="continuationNotice" w:id="1">
    <w:p w14:paraId="4434E943" w14:textId="77777777" w:rsidR="00FE20FD" w:rsidRDefault="00FE20FD" w:rsidP="00306210"/>
    <w:p w14:paraId="3CE59B76" w14:textId="77777777" w:rsidR="00FE20FD" w:rsidRDefault="00FE20FD"/>
  </w:footnote>
  <w:footnote w:id="2">
    <w:p w14:paraId="0F54ED3B" w14:textId="12DE11F4" w:rsidR="007F63E1" w:rsidRPr="00C655EE" w:rsidRDefault="007F63E1">
      <w:pPr>
        <w:pStyle w:val="FootnoteText"/>
        <w:rPr>
          <w:rFonts w:ascii="Times New Roman" w:hAnsi="Times New Roman" w:cs="Times New Roman"/>
          <w:sz w:val="16"/>
          <w:szCs w:val="16"/>
          <w:lang w:val="ro-RO"/>
        </w:rPr>
      </w:pPr>
      <w:r w:rsidRPr="00C655EE">
        <w:rPr>
          <w:rStyle w:val="FootnoteReference"/>
          <w:rFonts w:ascii="Times New Roman" w:hAnsi="Times New Roman" w:cs="Times New Roman"/>
          <w:sz w:val="16"/>
          <w:szCs w:val="16"/>
        </w:rPr>
        <w:footnoteRef/>
      </w:r>
      <w:r w:rsidRPr="00C655EE">
        <w:rPr>
          <w:rFonts w:ascii="Times New Roman" w:hAnsi="Times New Roman" w:cs="Times New Roman"/>
          <w:sz w:val="16"/>
          <w:szCs w:val="16"/>
          <w:lang w:val="it-IT"/>
        </w:rPr>
        <w:t xml:space="preserve"> </w:t>
      </w:r>
      <w:r w:rsidRPr="00C655EE">
        <w:rPr>
          <w:rFonts w:ascii="Times New Roman" w:hAnsi="Times New Roman" w:cs="Times New Roman"/>
          <w:sz w:val="16"/>
          <w:szCs w:val="16"/>
          <w:lang w:val="ro-RO"/>
        </w:rPr>
        <w:t>Capacitatea propusă va fi exprimată în MW</w:t>
      </w:r>
      <w:r w:rsidR="002D7B98" w:rsidRPr="00C655EE">
        <w:rPr>
          <w:rFonts w:ascii="Times New Roman" w:hAnsi="Times New Roman" w:cs="Times New Roman"/>
          <w:sz w:val="16"/>
          <w:szCs w:val="16"/>
          <w:lang w:val="ro-RO"/>
        </w:rPr>
        <w:t>ca</w:t>
      </w:r>
      <w:r w:rsidRPr="00C655EE">
        <w:rPr>
          <w:rFonts w:ascii="Times New Roman" w:hAnsi="Times New Roman" w:cs="Times New Roman"/>
          <w:sz w:val="16"/>
          <w:szCs w:val="16"/>
          <w:lang w:val="ro-RO"/>
        </w:rPr>
        <w:t xml:space="preserve"> și va reflecta capacitatea exactă a instalației (nu un număr rotunjit) </w:t>
      </w:r>
    </w:p>
  </w:footnote>
  <w:footnote w:id="3">
    <w:p w14:paraId="73A2A3B4" w14:textId="6FEB4E0E" w:rsidR="007F63E1" w:rsidRPr="00987895" w:rsidRDefault="007F63E1">
      <w:pPr>
        <w:pStyle w:val="FootnoteText"/>
        <w:rPr>
          <w:rFonts w:ascii="Times New Roman" w:hAnsi="Times New Roman" w:cs="Times New Roman"/>
          <w:lang w:val="ro-RO"/>
        </w:rPr>
      </w:pPr>
      <w:r w:rsidRPr="00C655EE">
        <w:rPr>
          <w:rStyle w:val="FootnoteReference"/>
          <w:rFonts w:ascii="Times New Roman" w:hAnsi="Times New Roman" w:cs="Times New Roman"/>
          <w:sz w:val="16"/>
          <w:szCs w:val="16"/>
          <w:lang w:val="ro-RO"/>
        </w:rPr>
        <w:footnoteRef/>
      </w:r>
      <w:r w:rsidRPr="00C655EE">
        <w:rPr>
          <w:rFonts w:ascii="Times New Roman" w:hAnsi="Times New Roman" w:cs="Times New Roman"/>
          <w:sz w:val="16"/>
          <w:szCs w:val="16"/>
          <w:lang w:val="ro-RO"/>
        </w:rPr>
        <w:t xml:space="preserve"> </w:t>
      </w:r>
      <w:r w:rsidRPr="00C655EE">
        <w:rPr>
          <w:rFonts w:ascii="Times New Roman" w:hAnsi="Times New Roman" w:cs="Times New Roman"/>
          <w:sz w:val="16"/>
          <w:szCs w:val="16"/>
          <w:lang w:val="ro-RO"/>
        </w:rPr>
        <w:t>În cazul în care finanțarea CfD este solicitată numai pentru o parte din capacitatea instalată a proiectului, solicitantul va pune la dispoziții informații privind capacitatea totală a facilității de producție (pe lângă capacitatea parțială propusă în cadrul Schemei CfD)</w:t>
      </w:r>
    </w:p>
  </w:footnote>
  <w:footnote w:id="4">
    <w:p w14:paraId="0AF6D0DD" w14:textId="76848C39" w:rsidR="00E44267" w:rsidRDefault="00E44267">
      <w:pPr>
        <w:pStyle w:val="FootnoteText"/>
      </w:pPr>
      <w:r>
        <w:rPr>
          <w:rStyle w:val="FootnoteReference"/>
        </w:rPr>
        <w:footnoteRef/>
      </w:r>
      <w:r>
        <w:t xml:space="preserve"> </w:t>
      </w:r>
      <w:r w:rsidR="00CC33E5" w:rsidRPr="00A14799">
        <w:rPr>
          <w:rFonts w:ascii="Times New Roman" w:hAnsi="Times New Roman" w:cs="Times New Roman"/>
          <w:sz w:val="18"/>
          <w:szCs w:val="18"/>
        </w:rPr>
        <w:t>P50 și P75 reprezintă estimări probabilistice ale producției. P50 reflectă nivelul de producție care se așteaptă să fie atins sau depășit în 50% din cazuri, în timp ce P75 reflectă o estimare mai conservatoare, reprezentând nivelul de producție care se așteaptă să fie atins sau depășit în 75% din cazuri</w:t>
      </w:r>
    </w:p>
  </w:footnote>
  <w:footnote w:id="5">
    <w:p w14:paraId="3F038AB9" w14:textId="787502E3" w:rsidR="007F63E1" w:rsidRPr="000B34A7" w:rsidRDefault="007F63E1">
      <w:pPr>
        <w:pStyle w:val="FootnoteText"/>
        <w:rPr>
          <w:rFonts w:ascii="Times New Roman" w:hAnsi="Times New Roman" w:cs="Times New Roman"/>
          <w:lang w:val="ro-RO"/>
        </w:rPr>
      </w:pPr>
      <w:r w:rsidRPr="000B34A7">
        <w:rPr>
          <w:rStyle w:val="FootnoteReference"/>
          <w:rFonts w:ascii="Times New Roman" w:hAnsi="Times New Roman" w:cs="Times New Roman"/>
        </w:rPr>
        <w:footnoteRef/>
      </w:r>
      <w:r w:rsidRPr="000B34A7">
        <w:rPr>
          <w:rFonts w:ascii="Times New Roman" w:hAnsi="Times New Roman" w:cs="Times New Roman"/>
          <w:lang w:val="it-IT"/>
        </w:rPr>
        <w:t xml:space="preserve"> </w:t>
      </w:r>
      <w:r w:rsidRPr="000B34A7">
        <w:rPr>
          <w:rFonts w:ascii="Times New Roman" w:hAnsi="Times New Roman" w:cs="Times New Roman"/>
          <w:sz w:val="16"/>
          <w:szCs w:val="16"/>
          <w:lang w:val="ro-RO"/>
        </w:rPr>
        <w:t xml:space="preserve">În </w:t>
      </w:r>
      <w:r w:rsidRPr="000B34A7">
        <w:rPr>
          <w:rFonts w:ascii="Times New Roman" w:hAnsi="Times New Roman" w:cs="Times New Roman"/>
          <w:lang w:val="ro-RO"/>
        </w:rPr>
        <w:t>cazul unui consorțiu, introduceți denumirile tuturor membrilor consorțiului</w:t>
      </w:r>
    </w:p>
  </w:footnote>
  <w:footnote w:id="6">
    <w:p w14:paraId="0484CC1C" w14:textId="15DF551E" w:rsidR="007F63E1" w:rsidRPr="00415AE0" w:rsidRDefault="007F63E1">
      <w:pPr>
        <w:pStyle w:val="FootnoteText"/>
        <w:rPr>
          <w:rFonts w:ascii="Times New Roman" w:hAnsi="Times New Roman" w:cs="Times New Roman"/>
          <w:lang w:val="ro-RO"/>
        </w:rPr>
      </w:pPr>
      <w:r w:rsidRPr="00415AE0">
        <w:rPr>
          <w:rStyle w:val="FootnoteReference"/>
          <w:rFonts w:ascii="Times New Roman" w:hAnsi="Times New Roman" w:cs="Times New Roman"/>
        </w:rPr>
        <w:footnoteRef/>
      </w:r>
      <w:r w:rsidRPr="00415AE0">
        <w:rPr>
          <w:rFonts w:ascii="Times New Roman" w:hAnsi="Times New Roman" w:cs="Times New Roman"/>
          <w:lang w:val="it-IT"/>
        </w:rPr>
        <w:t xml:space="preserve"> </w:t>
      </w:r>
      <w:r w:rsidRPr="00415AE0">
        <w:rPr>
          <w:rFonts w:ascii="Times New Roman" w:hAnsi="Times New Roman" w:cs="Times New Roman"/>
          <w:lang w:val="it-IT"/>
        </w:rPr>
        <w:t>Capacitatea instalată propusă a proiectului va fi specificată cu 1 cifră după zecimală.</w:t>
      </w:r>
    </w:p>
  </w:footnote>
  <w:footnote w:id="7">
    <w:p w14:paraId="3397B776" w14:textId="34FE9061" w:rsidR="007F63E1" w:rsidRPr="00E73F53" w:rsidRDefault="007F63E1">
      <w:pPr>
        <w:pStyle w:val="FootnoteText"/>
        <w:rPr>
          <w:rFonts w:ascii="Calibri" w:hAnsi="Calibri" w:cs="Calibri"/>
          <w:lang w:val="ro-RO"/>
        </w:rPr>
      </w:pPr>
      <w:r w:rsidRPr="00415AE0">
        <w:rPr>
          <w:rStyle w:val="FootnoteReference"/>
          <w:rFonts w:ascii="Times New Roman" w:hAnsi="Times New Roman" w:cs="Times New Roman"/>
        </w:rPr>
        <w:footnoteRef/>
      </w:r>
      <w:r w:rsidRPr="00415AE0">
        <w:rPr>
          <w:rFonts w:ascii="Times New Roman" w:hAnsi="Times New Roman" w:cs="Times New Roman"/>
          <w:lang w:val="it-IT"/>
        </w:rPr>
        <w:t xml:space="preserve"> </w:t>
      </w:r>
      <w:r w:rsidRPr="00415AE0">
        <w:rPr>
          <w:rFonts w:ascii="Times New Roman" w:hAnsi="Times New Roman" w:cs="Times New Roman"/>
          <w:lang w:val="it-IT"/>
        </w:rPr>
        <w:t>În cazul în care finanțarea CfD este solicitată numai parțial pentru capacitatea instalată a proiectului.</w:t>
      </w:r>
      <w:r w:rsidRPr="00987895">
        <w:rPr>
          <w:rFonts w:ascii="Calibri" w:hAnsi="Calibri" w:cs="Calibri"/>
          <w:lang w:val="it-IT"/>
        </w:rPr>
        <w:t xml:space="preserve"> </w:t>
      </w:r>
    </w:p>
  </w:footnote>
  <w:footnote w:id="8">
    <w:p w14:paraId="514F1CDA" w14:textId="493DA2D5" w:rsidR="007F63E1" w:rsidRPr="00452548" w:rsidRDefault="007F63E1">
      <w:pPr>
        <w:pStyle w:val="FootnoteText"/>
        <w:rPr>
          <w:rFonts w:ascii="Arial" w:hAnsi="Arial" w:cs="Arial"/>
          <w:lang w:val="ro-RO"/>
        </w:rPr>
      </w:pPr>
      <w:r w:rsidRPr="004E3327">
        <w:rPr>
          <w:rStyle w:val="FootnoteReference"/>
          <w:rFonts w:ascii="Arial" w:hAnsi="Arial" w:cs="Arial"/>
        </w:rPr>
        <w:footnoteRef/>
      </w:r>
      <w:r w:rsidRPr="00452548">
        <w:rPr>
          <w:rFonts w:ascii="Arial" w:hAnsi="Arial" w:cs="Arial"/>
          <w:lang w:val="ro-RO"/>
        </w:rPr>
        <w:t xml:space="preserve"> </w:t>
      </w:r>
      <w:r>
        <w:rPr>
          <w:rFonts w:ascii="Arial" w:hAnsi="Arial" w:cs="Arial"/>
          <w:sz w:val="16"/>
          <w:szCs w:val="16"/>
          <w:lang w:val="ro-RO"/>
        </w:rPr>
        <w:t>Selectați o opțiune și ștergeți-o pe cea care nu se aplică</w:t>
      </w:r>
    </w:p>
  </w:footnote>
  <w:footnote w:id="9">
    <w:p w14:paraId="75F36482" w14:textId="2DB9E921" w:rsidR="007F63E1" w:rsidRPr="00452548" w:rsidRDefault="007F63E1" w:rsidP="00844F6D">
      <w:pPr>
        <w:pStyle w:val="FootnoteText"/>
        <w:rPr>
          <w:rFonts w:ascii="Arial" w:hAnsi="Arial" w:cs="Arial"/>
          <w:lang w:val="ro-RO"/>
        </w:rPr>
      </w:pPr>
      <w:r w:rsidRPr="004E3327">
        <w:rPr>
          <w:rStyle w:val="FootnoteReference"/>
          <w:rFonts w:ascii="Arial" w:hAnsi="Arial" w:cs="Arial"/>
        </w:rPr>
        <w:footnoteRef/>
      </w:r>
      <w:r w:rsidRPr="00A651C0">
        <w:rPr>
          <w:rFonts w:ascii="Arial" w:hAnsi="Arial" w:cs="Arial"/>
          <w:sz w:val="16"/>
          <w:szCs w:val="16"/>
          <w:lang w:val="ro-RO"/>
        </w:rPr>
        <w:t xml:space="preserve"> </w:t>
      </w:r>
      <w:r>
        <w:rPr>
          <w:rFonts w:ascii="Arial" w:hAnsi="Arial" w:cs="Arial"/>
          <w:sz w:val="16"/>
          <w:szCs w:val="16"/>
          <w:lang w:val="ro-RO"/>
        </w:rPr>
        <w:t>Selectați o opțiune și ștergeți-o pe cea care nu se aplică.</w:t>
      </w:r>
    </w:p>
  </w:footnote>
  <w:footnote w:id="10">
    <w:p w14:paraId="68D8B4E7" w14:textId="3BFCADA9" w:rsidR="007F63E1" w:rsidRDefault="007F63E1" w:rsidP="00A651C0">
      <w:pPr>
        <w:pStyle w:val="FootnoteText"/>
        <w:rPr>
          <w:lang w:val="ro-RO"/>
        </w:rPr>
      </w:pPr>
      <w:r>
        <w:rPr>
          <w:rStyle w:val="FootnoteCharacters"/>
        </w:rPr>
        <w:footnoteRef/>
      </w:r>
      <w:r>
        <w:rPr>
          <w:rFonts w:ascii="Arial" w:hAnsi="Arial" w:cs="Arial"/>
          <w:sz w:val="16"/>
          <w:szCs w:val="16"/>
          <w:lang w:val="ro-RO"/>
        </w:rPr>
        <w:t xml:space="preserve"> </w:t>
      </w:r>
      <w:bookmarkStart w:id="384" w:name="_Hlk145584428"/>
      <w:r>
        <w:rPr>
          <w:rFonts w:ascii="Arial" w:hAnsi="Arial" w:cs="Arial"/>
          <w:sz w:val="16"/>
          <w:szCs w:val="16"/>
          <w:lang w:val="ro-RO"/>
        </w:rPr>
        <w:t>Acest alineat va fi șters în cazul în care solicitantul este o singură entitate și nu un Consorțiu.</w:t>
      </w:r>
      <w:bookmarkEnd w:id="384"/>
    </w:p>
  </w:footnote>
  <w:footnote w:id="11">
    <w:p w14:paraId="3C467B08" w14:textId="679EF526" w:rsidR="007F63E1" w:rsidRPr="00987895" w:rsidRDefault="007F63E1" w:rsidP="00510CB1">
      <w:pPr>
        <w:pStyle w:val="FootnoteText"/>
        <w:spacing w:after="120"/>
        <w:rPr>
          <w:rFonts w:ascii="Times New Roman" w:hAnsi="Times New Roman" w:cs="Times New Roman"/>
          <w:lang w:val="ro-RO"/>
        </w:rPr>
      </w:pPr>
      <w:r w:rsidRPr="004249C9">
        <w:rPr>
          <w:rStyle w:val="FootnoteReference"/>
          <w:rFonts w:ascii="Arial" w:hAnsi="Arial" w:cs="Arial"/>
          <w:sz w:val="16"/>
          <w:szCs w:val="16"/>
        </w:rPr>
        <w:footnoteRef/>
      </w:r>
      <w:r w:rsidRPr="00452548">
        <w:rPr>
          <w:rFonts w:ascii="Arial" w:hAnsi="Arial" w:cs="Arial"/>
          <w:sz w:val="16"/>
          <w:szCs w:val="16"/>
          <w:lang w:val="ro-RO"/>
        </w:rPr>
        <w:t xml:space="preserve"> </w:t>
      </w:r>
      <w:r w:rsidRPr="00987895">
        <w:rPr>
          <w:rFonts w:ascii="Times New Roman" w:hAnsi="Times New Roman" w:cs="Times New Roman"/>
          <w:lang w:val="ro-RO"/>
        </w:rPr>
        <w:t>Punctul 11 necesită o descriere a activității principale sau afacerii solicitantului sau, în cazul unui consorțiu, a fiecărui membru al consorțiului, în legătură cu Proiectul, de ex. construcții, proiectare, inginerie, management de proiect, echipamente, furnizarea, exploatarea și întreținerea echipamentelor</w:t>
      </w:r>
    </w:p>
  </w:footnote>
  <w:footnote w:id="12">
    <w:p w14:paraId="01F3F655" w14:textId="407CAA42" w:rsidR="000A7705" w:rsidRPr="0023765F" w:rsidRDefault="00150C04">
      <w:pPr>
        <w:pStyle w:val="FootnoteText"/>
        <w:rPr>
          <w:rFonts w:ascii="Times New Roman" w:hAnsi="Times New Roman" w:cs="Times New Roman"/>
          <w:sz w:val="16"/>
          <w:szCs w:val="16"/>
        </w:rPr>
      </w:pPr>
      <w:r w:rsidRPr="0023765F">
        <w:rPr>
          <w:rStyle w:val="FootnoteReference"/>
          <w:rFonts w:ascii="Times New Roman" w:hAnsi="Times New Roman" w:cs="Times New Roman"/>
        </w:rPr>
        <w:footnoteRef/>
      </w:r>
      <w:r w:rsidRPr="0023765F">
        <w:rPr>
          <w:rFonts w:ascii="Times New Roman" w:hAnsi="Times New Roman" w:cs="Times New Roman"/>
        </w:rPr>
        <w:t xml:space="preserve"> </w:t>
      </w:r>
      <w:r w:rsidR="004B11AE" w:rsidRPr="0023765F">
        <w:rPr>
          <w:rFonts w:ascii="Times New Roman" w:hAnsi="Times New Roman" w:cs="Times New Roman"/>
          <w:sz w:val="16"/>
          <w:szCs w:val="16"/>
        </w:rPr>
        <w:t xml:space="preserve">Costul total al </w:t>
      </w:r>
      <w:r w:rsidR="00FC0483" w:rsidRPr="0023765F">
        <w:rPr>
          <w:rFonts w:ascii="Times New Roman" w:hAnsi="Times New Roman" w:cs="Times New Roman"/>
          <w:sz w:val="16"/>
          <w:szCs w:val="16"/>
        </w:rPr>
        <w:t>P</w:t>
      </w:r>
      <w:r w:rsidR="004B11AE" w:rsidRPr="0023765F">
        <w:rPr>
          <w:rFonts w:ascii="Times New Roman" w:hAnsi="Times New Roman" w:cs="Times New Roman"/>
          <w:sz w:val="16"/>
          <w:szCs w:val="16"/>
        </w:rPr>
        <w:t xml:space="preserve">roiectului până la punerea în funcțiune </w:t>
      </w:r>
      <w:proofErr w:type="gramStart"/>
      <w:r w:rsidR="004B11AE" w:rsidRPr="0023765F">
        <w:rPr>
          <w:rFonts w:ascii="Times New Roman" w:hAnsi="Times New Roman" w:cs="Times New Roman"/>
          <w:sz w:val="16"/>
          <w:szCs w:val="16"/>
        </w:rPr>
        <w:t>a</w:t>
      </w:r>
      <w:proofErr w:type="gramEnd"/>
      <w:r w:rsidR="004B11AE" w:rsidRPr="0023765F">
        <w:rPr>
          <w:rFonts w:ascii="Times New Roman" w:hAnsi="Times New Roman" w:cs="Times New Roman"/>
          <w:sz w:val="16"/>
          <w:szCs w:val="16"/>
        </w:rPr>
        <w:t xml:space="preserve"> acestuia, incluzând</w:t>
      </w:r>
      <w:r w:rsidR="00486ED7" w:rsidRPr="0023765F">
        <w:rPr>
          <w:rFonts w:ascii="Times New Roman" w:hAnsi="Times New Roman" w:cs="Times New Roman"/>
          <w:sz w:val="16"/>
          <w:szCs w:val="16"/>
        </w:rPr>
        <w:t>,</w:t>
      </w:r>
      <w:r w:rsidR="004B11AE" w:rsidRPr="0023765F">
        <w:rPr>
          <w:rFonts w:ascii="Times New Roman" w:hAnsi="Times New Roman" w:cs="Times New Roman"/>
          <w:sz w:val="16"/>
          <w:szCs w:val="16"/>
        </w:rPr>
        <w:t xml:space="preserve"> dar fără a se limita la</w:t>
      </w:r>
      <w:r w:rsidR="00486ED7" w:rsidRPr="0023765F">
        <w:rPr>
          <w:rFonts w:ascii="Times New Roman" w:hAnsi="Times New Roman" w:cs="Times New Roman"/>
          <w:sz w:val="16"/>
          <w:szCs w:val="16"/>
        </w:rPr>
        <w:t>,</w:t>
      </w:r>
      <w:r w:rsidR="004B11AE" w:rsidRPr="0023765F">
        <w:rPr>
          <w:rFonts w:ascii="Times New Roman" w:hAnsi="Times New Roman" w:cs="Times New Roman"/>
          <w:sz w:val="16"/>
          <w:szCs w:val="16"/>
        </w:rPr>
        <w:t xml:space="preserve"> costurile de dezvoltare, construcție, costurile de finanțare, conturile de rezervă</w:t>
      </w:r>
      <w:r w:rsidR="00654BE2" w:rsidRPr="0023765F">
        <w:rPr>
          <w:rFonts w:ascii="Times New Roman" w:hAnsi="Times New Roman" w:cs="Times New Roman"/>
          <w:sz w:val="16"/>
          <w:szCs w:val="16"/>
        </w:rPr>
        <w:t>.</w:t>
      </w:r>
    </w:p>
  </w:footnote>
  <w:footnote w:id="13">
    <w:p w14:paraId="76ABA291" w14:textId="228A7C9C" w:rsidR="009A1D23" w:rsidRPr="0023765F" w:rsidRDefault="009A1D23">
      <w:pPr>
        <w:pStyle w:val="FootnoteText"/>
        <w:rPr>
          <w:rFonts w:ascii="Times New Roman" w:hAnsi="Times New Roman" w:cs="Times New Roman"/>
        </w:rPr>
      </w:pPr>
      <w:r w:rsidRPr="0023765F">
        <w:rPr>
          <w:rStyle w:val="FootnoteReference"/>
          <w:rFonts w:ascii="Times New Roman" w:hAnsi="Times New Roman" w:cs="Times New Roman"/>
        </w:rPr>
        <w:footnoteRef/>
      </w:r>
      <w:r w:rsidRPr="0023765F">
        <w:rPr>
          <w:rFonts w:ascii="Times New Roman" w:hAnsi="Times New Roman" w:cs="Times New Roman"/>
        </w:rPr>
        <w:t xml:space="preserve"> </w:t>
      </w:r>
      <w:r w:rsidR="006F3701" w:rsidRPr="0023765F">
        <w:rPr>
          <w:rFonts w:ascii="Times New Roman" w:hAnsi="Times New Roman" w:cs="Times New Roman"/>
          <w:sz w:val="16"/>
          <w:szCs w:val="16"/>
        </w:rPr>
        <w:t xml:space="preserve">Datoria brută acumulată pentru Proiect </w:t>
      </w:r>
      <w:r w:rsidRPr="0023765F">
        <w:rPr>
          <w:rFonts w:ascii="Times New Roman" w:hAnsi="Times New Roman" w:cs="Times New Roman"/>
          <w:sz w:val="16"/>
          <w:szCs w:val="16"/>
        </w:rPr>
        <w:t xml:space="preserve">- se referă la valoarea totală a datoriei </w:t>
      </w:r>
      <w:r w:rsidR="00115D4A" w:rsidRPr="0023765F">
        <w:rPr>
          <w:rFonts w:ascii="Times New Roman" w:hAnsi="Times New Roman" w:cs="Times New Roman"/>
          <w:sz w:val="16"/>
          <w:szCs w:val="16"/>
        </w:rPr>
        <w:t>de rang superior</w:t>
      </w:r>
      <w:r w:rsidR="002517EB" w:rsidRPr="0023765F">
        <w:rPr>
          <w:rFonts w:ascii="Times New Roman" w:hAnsi="Times New Roman" w:cs="Times New Roman"/>
          <w:sz w:val="16"/>
          <w:szCs w:val="16"/>
        </w:rPr>
        <w:t xml:space="preserve"> fără recurs sau cu recurs limitat</w:t>
      </w:r>
      <w:r w:rsidRPr="0023765F">
        <w:rPr>
          <w:rFonts w:ascii="Times New Roman" w:hAnsi="Times New Roman" w:cs="Times New Roman"/>
          <w:sz w:val="16"/>
          <w:szCs w:val="16"/>
        </w:rPr>
        <w:t xml:space="preserve"> contractat</w:t>
      </w:r>
      <w:r w:rsidR="00BF50C6" w:rsidRPr="0023765F">
        <w:rPr>
          <w:rFonts w:ascii="Times New Roman" w:hAnsi="Times New Roman" w:cs="Times New Roman"/>
          <w:sz w:val="16"/>
          <w:szCs w:val="16"/>
        </w:rPr>
        <w:t>ă</w:t>
      </w:r>
      <w:r w:rsidRPr="0023765F">
        <w:rPr>
          <w:rFonts w:ascii="Times New Roman" w:hAnsi="Times New Roman" w:cs="Times New Roman"/>
          <w:sz w:val="16"/>
          <w:szCs w:val="16"/>
        </w:rPr>
        <w:t xml:space="preserve"> în legătură cu proiectele (care, pentru </w:t>
      </w:r>
      <w:proofErr w:type="gramStart"/>
      <w:r w:rsidRPr="0023765F">
        <w:rPr>
          <w:rFonts w:ascii="Times New Roman" w:hAnsi="Times New Roman" w:cs="Times New Roman"/>
          <w:sz w:val="16"/>
          <w:szCs w:val="16"/>
        </w:rPr>
        <w:t>a</w:t>
      </w:r>
      <w:proofErr w:type="gramEnd"/>
      <w:r w:rsidRPr="0023765F">
        <w:rPr>
          <w:rFonts w:ascii="Times New Roman" w:hAnsi="Times New Roman" w:cs="Times New Roman"/>
          <w:sz w:val="16"/>
          <w:szCs w:val="16"/>
        </w:rPr>
        <w:t xml:space="preserve"> evita orice dubiu, exclude facilitățile de creditare temporare și facilitățile de rezervă revolving)</w:t>
      </w:r>
      <w:r w:rsidR="004B54D3" w:rsidRPr="0023765F">
        <w:rPr>
          <w:rFonts w:ascii="Times New Roman" w:hAnsi="Times New Roman" w:cs="Times New Roman"/>
          <w:sz w:val="16"/>
          <w:szCs w:val="16"/>
        </w:rPr>
        <w:t>.</w:t>
      </w:r>
    </w:p>
  </w:footnote>
  <w:footnote w:id="14">
    <w:p w14:paraId="64FDC0BE" w14:textId="1EE046C3" w:rsidR="007936FF" w:rsidRPr="007936FF" w:rsidRDefault="007936FF">
      <w:pPr>
        <w:pStyle w:val="FootnoteText"/>
        <w:rPr>
          <w:rFonts w:ascii="Times New Roman" w:hAnsi="Times New Roman" w:cs="Times New Roman"/>
          <w:sz w:val="16"/>
          <w:szCs w:val="16"/>
        </w:rPr>
      </w:pPr>
      <w:r w:rsidRPr="0023765F">
        <w:rPr>
          <w:rStyle w:val="FootnoteReference"/>
          <w:rFonts w:ascii="Times New Roman" w:hAnsi="Times New Roman" w:cs="Times New Roman"/>
        </w:rPr>
        <w:footnoteRef/>
      </w:r>
      <w:r w:rsidRPr="0023765F">
        <w:rPr>
          <w:rFonts w:ascii="Times New Roman" w:hAnsi="Times New Roman" w:cs="Times New Roman"/>
        </w:rPr>
        <w:t xml:space="preserve"> </w:t>
      </w:r>
      <w:r w:rsidR="00F90BA1" w:rsidRPr="0023765F">
        <w:rPr>
          <w:rFonts w:ascii="Times New Roman" w:hAnsi="Times New Roman" w:cs="Times New Roman"/>
          <w:sz w:val="16"/>
          <w:szCs w:val="16"/>
        </w:rPr>
        <w:t>Capital</w:t>
      </w:r>
      <w:r w:rsidR="00D0043F" w:rsidRPr="0023765F">
        <w:rPr>
          <w:rFonts w:ascii="Times New Roman" w:hAnsi="Times New Roman" w:cs="Times New Roman"/>
          <w:sz w:val="16"/>
          <w:szCs w:val="16"/>
        </w:rPr>
        <w:t>uri</w:t>
      </w:r>
      <w:r w:rsidR="00F90BA1" w:rsidRPr="0023765F">
        <w:rPr>
          <w:rFonts w:ascii="Times New Roman" w:hAnsi="Times New Roman" w:cs="Times New Roman"/>
          <w:sz w:val="16"/>
          <w:szCs w:val="16"/>
        </w:rPr>
        <w:t xml:space="preserve"> propri</w:t>
      </w:r>
      <w:r w:rsidR="00D0043F" w:rsidRPr="0023765F">
        <w:rPr>
          <w:rFonts w:ascii="Times New Roman" w:hAnsi="Times New Roman" w:cs="Times New Roman"/>
          <w:sz w:val="16"/>
          <w:szCs w:val="16"/>
        </w:rPr>
        <w:t>i</w:t>
      </w:r>
      <w:r w:rsidR="00F90BA1" w:rsidRPr="0023765F">
        <w:rPr>
          <w:rFonts w:ascii="Times New Roman" w:hAnsi="Times New Roman" w:cs="Times New Roman"/>
          <w:sz w:val="16"/>
          <w:szCs w:val="16"/>
        </w:rPr>
        <w:t xml:space="preserve"> - se referă la suma totală contribuită de </w:t>
      </w:r>
      <w:r w:rsidR="00EC1E88" w:rsidRPr="0023765F">
        <w:rPr>
          <w:rFonts w:ascii="Times New Roman" w:hAnsi="Times New Roman" w:cs="Times New Roman"/>
          <w:sz w:val="16"/>
          <w:szCs w:val="16"/>
        </w:rPr>
        <w:t>investitorii</w:t>
      </w:r>
      <w:r w:rsidR="00F90BA1" w:rsidRPr="0023765F">
        <w:rPr>
          <w:rFonts w:ascii="Times New Roman" w:hAnsi="Times New Roman" w:cs="Times New Roman"/>
          <w:sz w:val="16"/>
          <w:szCs w:val="16"/>
        </w:rPr>
        <w:t xml:space="preserve"> Proiectului pentru a finanța Proiectul (inclusiv capitalul social, împrumuturile acționarilor</w:t>
      </w:r>
      <w:r w:rsidR="00DF03C2" w:rsidRPr="0023765F">
        <w:rPr>
          <w:rFonts w:ascii="Times New Roman" w:hAnsi="Times New Roman" w:cs="Times New Roman"/>
          <w:sz w:val="16"/>
          <w:szCs w:val="16"/>
        </w:rPr>
        <w:t>/ asociaților</w:t>
      </w:r>
      <w:r w:rsidR="00F90BA1" w:rsidRPr="0023765F">
        <w:rPr>
          <w:rFonts w:ascii="Times New Roman" w:hAnsi="Times New Roman" w:cs="Times New Roman"/>
          <w:sz w:val="16"/>
          <w:szCs w:val="16"/>
        </w:rPr>
        <w:t xml:space="preserve"> și orice primă de emisiune).</w:t>
      </w:r>
    </w:p>
  </w:footnote>
  <w:footnote w:id="15">
    <w:p w14:paraId="5C0312EF" w14:textId="56A0C2E3" w:rsidR="007F63E1" w:rsidRPr="00987895" w:rsidRDefault="007F63E1" w:rsidP="00765869">
      <w:pPr>
        <w:pStyle w:val="FootnoteText"/>
        <w:rPr>
          <w:rFonts w:ascii="Times New Roman" w:hAnsi="Times New Roman" w:cs="Times New Roman"/>
          <w:lang w:val="ro-RO"/>
        </w:rPr>
      </w:pPr>
      <w:r w:rsidRPr="00987895">
        <w:rPr>
          <w:rStyle w:val="FootnoteReference"/>
          <w:rFonts w:ascii="Times New Roman" w:hAnsi="Times New Roman" w:cs="Times New Roman"/>
        </w:rPr>
        <w:footnoteRef/>
      </w:r>
      <w:r w:rsidRPr="00987895">
        <w:rPr>
          <w:rFonts w:ascii="Times New Roman" w:hAnsi="Times New Roman" w:cs="Times New Roman"/>
          <w:lang w:val="it-IT"/>
        </w:rPr>
        <w:t xml:space="preserve"> </w:t>
      </w:r>
      <w:r w:rsidRPr="00987895">
        <w:rPr>
          <w:rFonts w:ascii="Times New Roman" w:hAnsi="Times New Roman" w:cs="Times New Roman"/>
          <w:lang w:val="it-IT"/>
        </w:rPr>
        <w:t>D</w:t>
      </w:r>
      <w:r w:rsidRPr="00987895">
        <w:rPr>
          <w:rFonts w:ascii="Times New Roman" w:hAnsi="Times New Roman" w:cs="Times New Roman"/>
          <w:lang w:val="ro-RO"/>
        </w:rPr>
        <w:t>reptul de proprietate poate fi luat în considerare din perioada anterioară exploatării comerciale.</w:t>
      </w:r>
    </w:p>
  </w:footnote>
  <w:footnote w:id="16">
    <w:p w14:paraId="361AB2F2" w14:textId="7C014B23" w:rsidR="007F63E1" w:rsidRPr="00987895" w:rsidRDefault="007F63E1" w:rsidP="00765869">
      <w:pPr>
        <w:pStyle w:val="FootnoteText"/>
        <w:rPr>
          <w:rFonts w:ascii="Times New Roman" w:hAnsi="Times New Roman" w:cs="Times New Roman"/>
          <w:lang w:val="ro-RO"/>
        </w:rPr>
      </w:pPr>
      <w:r w:rsidRPr="00987895">
        <w:rPr>
          <w:rStyle w:val="FootnoteReference"/>
          <w:rFonts w:ascii="Times New Roman" w:hAnsi="Times New Roman" w:cs="Times New Roman"/>
          <w:lang w:val="ro-RO"/>
        </w:rPr>
        <w:footnoteRef/>
      </w:r>
      <w:r w:rsidRPr="00987895">
        <w:rPr>
          <w:rFonts w:ascii="Times New Roman" w:hAnsi="Times New Roman" w:cs="Times New Roman"/>
          <w:lang w:val="ro-RO"/>
        </w:rPr>
        <w:t xml:space="preserve"> </w:t>
      </w:r>
      <w:r w:rsidRPr="00987895">
        <w:rPr>
          <w:rFonts w:ascii="Times New Roman" w:hAnsi="Times New Roman" w:cs="Times New Roman"/>
          <w:lang w:val="ro-RO"/>
        </w:rPr>
        <w:t>Dreptul de proprietate poate fi luat în considerare din perioada anterioară exploatării comerciale.</w:t>
      </w:r>
    </w:p>
  </w:footnote>
  <w:footnote w:id="17">
    <w:p w14:paraId="28778896" w14:textId="3068ED43" w:rsidR="007F63E1" w:rsidRPr="00987895" w:rsidRDefault="007F63E1" w:rsidP="00765869">
      <w:pPr>
        <w:pStyle w:val="FootnoteText"/>
        <w:rPr>
          <w:rFonts w:ascii="Times New Roman" w:hAnsi="Times New Roman" w:cs="Times New Roman"/>
          <w:lang w:val="ro-RO"/>
        </w:rPr>
      </w:pPr>
      <w:r w:rsidRPr="00987895">
        <w:rPr>
          <w:rStyle w:val="FootnoteReference"/>
          <w:rFonts w:ascii="Times New Roman" w:hAnsi="Times New Roman" w:cs="Times New Roman"/>
          <w:lang w:val="ro-RO"/>
        </w:rPr>
        <w:footnoteRef/>
      </w:r>
      <w:r w:rsidRPr="00987895">
        <w:rPr>
          <w:rFonts w:ascii="Times New Roman" w:hAnsi="Times New Roman" w:cs="Times New Roman"/>
          <w:lang w:val="ro-RO"/>
        </w:rPr>
        <w:t xml:space="preserve"> </w:t>
      </w:r>
      <w:r w:rsidRPr="00987895">
        <w:rPr>
          <w:rFonts w:ascii="Times New Roman" w:hAnsi="Times New Roman" w:cs="Times New Roman"/>
          <w:lang w:val="ro-RO"/>
        </w:rPr>
        <w:t>Vă rugăm să furnizați informații privind exploatarea actuală a instalației (luni și ani). Dacă instalația nu este în exploatare, oferiți detalii.</w:t>
      </w:r>
    </w:p>
  </w:footnote>
  <w:footnote w:id="18">
    <w:p w14:paraId="5B6B32A6" w14:textId="2EEE10F6" w:rsidR="007F63E1" w:rsidRPr="00987895" w:rsidRDefault="007F63E1" w:rsidP="00FA4DAB">
      <w:pPr>
        <w:pStyle w:val="FootnoteText"/>
        <w:rPr>
          <w:rFonts w:ascii="Times New Roman" w:hAnsi="Times New Roman" w:cs="Times New Roman"/>
          <w:lang w:val="ro-RO"/>
        </w:rPr>
      </w:pPr>
      <w:r w:rsidRPr="004E3327">
        <w:rPr>
          <w:rStyle w:val="FootnoteReference"/>
          <w:rFonts w:ascii="Arial" w:hAnsi="Arial" w:cs="Arial"/>
        </w:rPr>
        <w:footnoteRef/>
      </w:r>
      <w:r w:rsidRPr="00452548">
        <w:rPr>
          <w:rFonts w:ascii="Arial" w:hAnsi="Arial" w:cs="Arial"/>
          <w:lang w:val="ro-RO"/>
        </w:rPr>
        <w:t xml:space="preserve"> </w:t>
      </w:r>
      <w:r w:rsidRPr="00987895">
        <w:rPr>
          <w:rFonts w:ascii="Times New Roman" w:hAnsi="Times New Roman" w:cs="Times New Roman"/>
          <w:lang w:val="ro-RO"/>
        </w:rPr>
        <w:t>În cazul unui Consorțiu, introduceți denumirile tuturor Membrilor Consorțiului</w:t>
      </w:r>
    </w:p>
  </w:footnote>
  <w:footnote w:id="19">
    <w:p w14:paraId="225D43FE" w14:textId="0730D6D4" w:rsidR="007F63E1" w:rsidRPr="00D530FA" w:rsidRDefault="007F63E1">
      <w:pPr>
        <w:pStyle w:val="FootnoteText"/>
        <w:rPr>
          <w:rFonts w:ascii="Arial" w:hAnsi="Arial" w:cs="Arial"/>
          <w:sz w:val="16"/>
          <w:szCs w:val="16"/>
          <w:lang w:val="ro-RO"/>
        </w:rPr>
      </w:pPr>
      <w:r w:rsidRPr="00987895">
        <w:rPr>
          <w:rStyle w:val="FootnoteReference"/>
          <w:rFonts w:ascii="Times New Roman" w:hAnsi="Times New Roman" w:cs="Times New Roman"/>
        </w:rPr>
        <w:footnoteRef/>
      </w:r>
      <w:r w:rsidRPr="00987895">
        <w:rPr>
          <w:rFonts w:ascii="Times New Roman" w:hAnsi="Times New Roman" w:cs="Times New Roman"/>
          <w:lang w:val="it-IT"/>
        </w:rPr>
        <w:t xml:space="preserve"> </w:t>
      </w:r>
      <w:r w:rsidRPr="00987895">
        <w:rPr>
          <w:rFonts w:ascii="Times New Roman" w:hAnsi="Times New Roman" w:cs="Times New Roman"/>
          <w:lang w:val="ro-RO"/>
        </w:rPr>
        <w:t>Prețul de Exercitare va fi specificat cu 4 cifre după zecimală.</w:t>
      </w:r>
    </w:p>
  </w:footnote>
  <w:footnote w:id="20">
    <w:p w14:paraId="53F6614B" w14:textId="77777777" w:rsidR="007F63E1" w:rsidRPr="001E1FF1" w:rsidRDefault="007F63E1" w:rsidP="008E2B1B">
      <w:pPr>
        <w:pStyle w:val="FootnoteText"/>
        <w:rPr>
          <w:rFonts w:ascii="Times New Roman" w:hAnsi="Times New Roman" w:cs="Times New Roman"/>
          <w:lang w:val="ro-RO"/>
        </w:rPr>
      </w:pPr>
      <w:r w:rsidRPr="001E1FF1">
        <w:rPr>
          <w:rStyle w:val="FootnoteReference"/>
          <w:rFonts w:ascii="Times New Roman" w:hAnsi="Times New Roman" w:cs="Times New Roman"/>
          <w:sz w:val="16"/>
          <w:szCs w:val="16"/>
        </w:rPr>
        <w:footnoteRef/>
      </w:r>
      <w:r w:rsidRPr="001E1FF1">
        <w:rPr>
          <w:rFonts w:ascii="Times New Roman" w:hAnsi="Times New Roman" w:cs="Times New Roman"/>
          <w:sz w:val="16"/>
          <w:szCs w:val="16"/>
          <w:lang w:val="it-IT"/>
        </w:rPr>
        <w:t xml:space="preserve"> </w:t>
      </w:r>
      <w:r w:rsidRPr="001E1FF1">
        <w:rPr>
          <w:rFonts w:ascii="Times New Roman" w:hAnsi="Times New Roman" w:cs="Times New Roman"/>
          <w:lang w:val="it-IT"/>
        </w:rPr>
        <w:t>Capacitatea instalată propusă a proiectului va fi specificată cu 1 cifră după zecimală.</w:t>
      </w:r>
    </w:p>
  </w:footnote>
  <w:footnote w:id="21">
    <w:p w14:paraId="2DFF53DD" w14:textId="77777777" w:rsidR="007F63E1" w:rsidRPr="00E73F53" w:rsidRDefault="007F63E1" w:rsidP="008E2B1B">
      <w:pPr>
        <w:pStyle w:val="FootnoteText"/>
        <w:rPr>
          <w:rFonts w:ascii="Calibri" w:hAnsi="Calibri" w:cs="Calibri"/>
          <w:lang w:val="ro-RO"/>
        </w:rPr>
      </w:pPr>
      <w:r w:rsidRPr="001E1FF1">
        <w:rPr>
          <w:rStyle w:val="FootnoteReference"/>
          <w:rFonts w:ascii="Times New Roman" w:hAnsi="Times New Roman" w:cs="Times New Roman"/>
        </w:rPr>
        <w:footnoteRef/>
      </w:r>
      <w:r w:rsidRPr="001E1FF1">
        <w:rPr>
          <w:rFonts w:ascii="Times New Roman" w:hAnsi="Times New Roman" w:cs="Times New Roman"/>
          <w:lang w:val="it-IT"/>
        </w:rPr>
        <w:t xml:space="preserve"> </w:t>
      </w:r>
      <w:r w:rsidRPr="001E1FF1">
        <w:rPr>
          <w:rFonts w:ascii="Times New Roman" w:hAnsi="Times New Roman" w:cs="Times New Roman"/>
          <w:lang w:val="it-IT"/>
        </w:rPr>
        <w:t>În cazul în care finanțarea CfD este solicitată numai parțial pentru capacitatea instalată a proiectului</w:t>
      </w:r>
      <w:r w:rsidRPr="001E1FF1">
        <w:rPr>
          <w:rFonts w:ascii="Times New Roman" w:hAnsi="Times New Roman" w:cs="Times New Roman"/>
          <w:sz w:val="16"/>
          <w:szCs w:val="16"/>
          <w:lang w:val="it-IT"/>
        </w:rPr>
        <w:t>.</w:t>
      </w:r>
      <w:r w:rsidRPr="00987895">
        <w:rPr>
          <w:rFonts w:ascii="Calibri" w:hAnsi="Calibri" w:cs="Calibri"/>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09A7" w14:textId="06FD7A9A" w:rsidR="007F63E1" w:rsidRPr="005C2151" w:rsidRDefault="007F63E1" w:rsidP="00F63728">
    <w:pPr>
      <w:pStyle w:val="Header"/>
      <w:pBdr>
        <w:bottom w:val="single" w:sz="4" w:space="6" w:color="FFFFFF" w:themeColor="background1"/>
      </w:pBdr>
      <w:tabs>
        <w:tab w:val="clear" w:pos="9026"/>
        <w:tab w:val="right" w:pos="9360"/>
        <w:tab w:val="right" w:pos="13750"/>
        <w:tab w:val="right" w:pos="13892"/>
      </w:tabs>
      <w:rPr>
        <w:rFonts w:ascii="Arial" w:hAnsi="Arial" w:cs="Arial"/>
        <w:lang w:val="ro-RO"/>
      </w:rPr>
    </w:pPr>
    <w:r w:rsidRPr="004B4198">
      <w:rPr>
        <w:noProof/>
        <w:lang w:val="ro-RO" w:eastAsia="ro-RO"/>
      </w:rPr>
      <w:drawing>
        <wp:anchor distT="0" distB="0" distL="114300" distR="114300" simplePos="0" relativeHeight="251658240" behindDoc="0" locked="0" layoutInCell="1" allowOverlap="1" wp14:anchorId="2594C9D1" wp14:editId="53CDCC61">
          <wp:simplePos x="0" y="0"/>
          <wp:positionH relativeFrom="column">
            <wp:posOffset>-134034</wp:posOffset>
          </wp:positionH>
          <wp:positionV relativeFrom="paragraph">
            <wp:posOffset>-175993</wp:posOffset>
          </wp:positionV>
          <wp:extent cx="1188720" cy="555625"/>
          <wp:effectExtent l="0" t="0" r="0" b="0"/>
          <wp:wrapThrough wrapText="bothSides">
            <wp:wrapPolygon edited="0">
              <wp:start x="3462" y="0"/>
              <wp:lineTo x="1385" y="3703"/>
              <wp:lineTo x="0" y="8146"/>
              <wp:lineTo x="0" y="14071"/>
              <wp:lineTo x="2423" y="19255"/>
              <wp:lineTo x="2769" y="20736"/>
              <wp:lineTo x="6923" y="20736"/>
              <wp:lineTo x="7269" y="19255"/>
              <wp:lineTo x="18000" y="13330"/>
              <wp:lineTo x="21115" y="10368"/>
              <wp:lineTo x="20423" y="7406"/>
              <wp:lineTo x="5885" y="0"/>
              <wp:lineTo x="3462" y="0"/>
            </wp:wrapPolygon>
          </wp:wrapThrough>
          <wp:docPr id="1" name="Picture 1" descr="logo ministerul energiei – Ministerul Energ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ministerul energiei – Ministerul Energiei"/>
                  <pic:cNvPicPr>
                    <a:picLocks noChangeAspect="1" noChangeArrowheads="1"/>
                  </pic:cNvPicPr>
                </pic:nvPicPr>
                <pic:blipFill rotWithShape="1">
                  <a:blip r:embed="rId1">
                    <a:extLst>
                      <a:ext uri="{28A0092B-C50C-407E-A947-70E740481C1C}">
                        <a14:useLocalDpi xmlns:a14="http://schemas.microsoft.com/office/drawing/2010/main" val="0"/>
                      </a:ext>
                    </a:extLst>
                  </a:blip>
                  <a:srcRect l="2419" t="5458" r="38855" b="7728"/>
                  <a:stretch/>
                </pic:blipFill>
                <pic:spPr bwMode="auto">
                  <a:xfrm>
                    <a:off x="0" y="0"/>
                    <a:ext cx="1188720" cy="555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87895">
      <w:rPr>
        <w:szCs w:val="20"/>
        <w:lang w:val="it-IT"/>
      </w:rPr>
      <w:t xml:space="preserve">                                      </w:t>
    </w:r>
    <w:r w:rsidRPr="00987895">
      <w:rPr>
        <w:szCs w:val="20"/>
        <w:lang w:val="it-IT"/>
      </w:rPr>
      <w:tab/>
      <w:t xml:space="preserve">                         </w:t>
    </w:r>
    <w:r w:rsidRPr="005C2151">
      <w:rPr>
        <w:rFonts w:ascii="Arial" w:hAnsi="Arial" w:cs="Arial"/>
        <w:szCs w:val="20"/>
        <w:lang w:val="ro-RO"/>
      </w:rPr>
      <w:t xml:space="preserve">Licitație Contract pentru Diferență I </w:t>
    </w:r>
    <w:r w:rsidR="007F761F">
      <w:rPr>
        <w:rFonts w:ascii="Arial" w:hAnsi="Arial" w:cs="Arial"/>
        <w:lang w:val="ro-RO"/>
      </w:rPr>
      <w:t>A</w:t>
    </w:r>
    <w:r w:rsidR="00097977">
      <w:rPr>
        <w:rFonts w:ascii="Arial" w:hAnsi="Arial" w:cs="Arial"/>
        <w:lang w:val="ro-RO"/>
      </w:rPr>
      <w:t xml:space="preserve"> doua</w:t>
    </w:r>
    <w:r w:rsidRPr="005C2151">
      <w:rPr>
        <w:rFonts w:ascii="Arial" w:hAnsi="Arial" w:cs="Arial"/>
        <w:lang w:val="ro-RO"/>
      </w:rPr>
      <w:t xml:space="preserve"> rundă</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F3A5" w14:textId="4889F104" w:rsidR="000E6672" w:rsidRPr="007629C5" w:rsidRDefault="000E6672" w:rsidP="0084755B">
    <w:pPr>
      <w:pStyle w:val="Default"/>
      <w:jc w:val="right"/>
      <w:rPr>
        <w:lang w:val="es-ES"/>
      </w:rPr>
    </w:pPr>
    <w:r w:rsidRPr="007629C5">
      <w:rPr>
        <w:lang w:val="es-ES"/>
      </w:rPr>
      <w:t xml:space="preserve"> </w:t>
    </w:r>
    <w:r w:rsidRPr="007629C5">
      <w:rPr>
        <w:lang w:val="es-ES"/>
      </w:rPr>
      <w:tab/>
    </w:r>
    <w:r w:rsidRPr="007629C5">
      <w:rPr>
        <w:lang w:val="es-ES"/>
      </w:rPr>
      <w:tab/>
    </w:r>
    <w:r w:rsidRPr="007629C5">
      <w:rPr>
        <w:lang w:val="es-ES"/>
      </w:rPr>
      <w:tab/>
    </w:r>
    <w:r w:rsidRPr="007629C5">
      <w:rPr>
        <w:lang w:val="es-ES"/>
      </w:rPr>
      <w:tab/>
    </w:r>
    <w:r w:rsidRPr="007629C5">
      <w:rPr>
        <w:lang w:val="es-ES"/>
      </w:rPr>
      <w:tab/>
    </w:r>
    <w:r w:rsidRPr="007629C5">
      <w:rPr>
        <w:lang w:val="es-ES"/>
      </w:rPr>
      <w:tab/>
    </w:r>
    <w:r w:rsidRPr="007629C5">
      <w:rPr>
        <w:lang w:val="es-E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2190" w14:textId="012C9A89" w:rsidR="000D1627" w:rsidRDefault="000D1627" w:rsidP="00E97A06">
    <w:r>
      <w:tab/>
    </w:r>
    <w:r>
      <w:tab/>
    </w:r>
    <w:r>
      <w:tab/>
    </w:r>
    <w:r>
      <w:tab/>
    </w:r>
    <w:r>
      <w:tab/>
    </w:r>
    <w:r>
      <w:tab/>
    </w:r>
    <w:r>
      <w:tab/>
    </w:r>
  </w:p>
  <w:p w14:paraId="0752128F" w14:textId="77777777" w:rsidR="00E76C63" w:rsidRDefault="00E76C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90F"/>
    <w:multiLevelType w:val="multilevel"/>
    <w:tmpl w:val="FAD0832A"/>
    <w:lvl w:ilvl="0">
      <w:start w:val="2"/>
      <w:numFmt w:val="decimal"/>
      <w:lvlText w:val="%1"/>
      <w:lvlJc w:val="left"/>
      <w:pPr>
        <w:ind w:left="370" w:hanging="3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3B2F6B"/>
    <w:multiLevelType w:val="hybridMultilevel"/>
    <w:tmpl w:val="BB1A693C"/>
    <w:lvl w:ilvl="0" w:tplc="040C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5C514A8"/>
    <w:multiLevelType w:val="multilevel"/>
    <w:tmpl w:val="C294516C"/>
    <w:lvl w:ilvl="0">
      <w:start w:val="1"/>
      <w:numFmt w:val="decimal"/>
      <w:lvlRestart w:val="0"/>
      <w:pStyle w:val="EYHeading1"/>
      <w:lvlText w:val="%1."/>
      <w:lvlJc w:val="left"/>
      <w:pPr>
        <w:tabs>
          <w:tab w:val="num" w:pos="0"/>
        </w:tabs>
        <w:ind w:left="0" w:hanging="850"/>
      </w:pPr>
      <w:rPr>
        <w:rFonts w:ascii="EYInterstate Light" w:hAnsi="EYInterstate Light" w:hint="default"/>
        <w:b/>
        <w:i w:val="0"/>
        <w:color w:val="7F7E82"/>
        <w:sz w:val="32"/>
      </w:rPr>
    </w:lvl>
    <w:lvl w:ilvl="1">
      <w:start w:val="1"/>
      <w:numFmt w:val="decimal"/>
      <w:pStyle w:val="EYHeading2"/>
      <w:lvlText w:val="%1.%2"/>
      <w:lvlJc w:val="left"/>
      <w:pPr>
        <w:tabs>
          <w:tab w:val="num" w:pos="3100"/>
        </w:tabs>
        <w:ind w:left="3100" w:hanging="850"/>
      </w:pPr>
      <w:rPr>
        <w:rFonts w:ascii="EYInterstate Light" w:hAnsi="EYInterstate Light" w:hint="default"/>
        <w:b/>
        <w:i w:val="0"/>
        <w:color w:val="000000"/>
        <w:sz w:val="28"/>
      </w:rPr>
    </w:lvl>
    <w:lvl w:ilvl="2">
      <w:start w:val="1"/>
      <w:numFmt w:val="decimal"/>
      <w:pStyle w:val="EYHeading3"/>
      <w:lvlText w:val="%1.%2.%3"/>
      <w:lvlJc w:val="left"/>
      <w:pPr>
        <w:tabs>
          <w:tab w:val="num" w:pos="0"/>
        </w:tabs>
        <w:ind w:left="0" w:hanging="850"/>
      </w:pPr>
      <w:rPr>
        <w:rFonts w:ascii="EYInterstate Light" w:hAnsi="EYInterstate Light" w:hint="default"/>
        <w:b/>
        <w:i w:val="0"/>
        <w:color w:val="000000"/>
        <w:sz w:val="26"/>
      </w:rPr>
    </w:lvl>
    <w:lvl w:ilvl="3">
      <w:start w:val="1"/>
      <w:numFmt w:val="decimal"/>
      <w:pStyle w:val="EYHeading4"/>
      <w:lvlText w:val="%1.%2.%3.%4"/>
      <w:lvlJc w:val="left"/>
      <w:pPr>
        <w:tabs>
          <w:tab w:val="num" w:pos="0"/>
        </w:tabs>
        <w:ind w:left="0" w:hanging="850"/>
      </w:pPr>
      <w:rPr>
        <w:rFonts w:ascii="EYInterstate Light" w:hAnsi="EYInterstate Light" w:hint="default"/>
        <w:b/>
        <w:i w:val="0"/>
        <w:color w:val="000000"/>
        <w:sz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 w15:restartNumberingAfterBreak="0">
    <w:nsid w:val="06D07DFC"/>
    <w:multiLevelType w:val="hybridMultilevel"/>
    <w:tmpl w:val="40F439FC"/>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431DE0"/>
    <w:multiLevelType w:val="hybridMultilevel"/>
    <w:tmpl w:val="2CC043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80657"/>
    <w:multiLevelType w:val="hybridMultilevel"/>
    <w:tmpl w:val="294A4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0C11EA"/>
    <w:multiLevelType w:val="hybridMultilevel"/>
    <w:tmpl w:val="CF30FB30"/>
    <w:lvl w:ilvl="0" w:tplc="04090017">
      <w:start w:val="1"/>
      <w:numFmt w:val="lowerLetter"/>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EF7D61"/>
    <w:multiLevelType w:val="multilevel"/>
    <w:tmpl w:val="AEA802BE"/>
    <w:lvl w:ilvl="0">
      <w:start w:val="3"/>
      <w:numFmt w:val="decimal"/>
      <w:lvlText w:val="%1"/>
      <w:lvlJc w:val="left"/>
      <w:pPr>
        <w:ind w:left="370" w:hanging="370"/>
      </w:pPr>
      <w:rPr>
        <w:rFonts w:ascii="EYInterstate Light" w:hAnsi="EYInterstate Light" w:cstheme="minorBidi" w:hint="default"/>
      </w:rPr>
    </w:lvl>
    <w:lvl w:ilvl="1">
      <w:start w:val="1"/>
      <w:numFmt w:val="decimal"/>
      <w:lvlText w:val="%1.%2"/>
      <w:lvlJc w:val="left"/>
      <w:pPr>
        <w:ind w:left="3348" w:hanging="370"/>
      </w:pPr>
      <w:rPr>
        <w:rFonts w:ascii="Times New Roman" w:hAnsi="Times New Roman" w:cs="Times New Roman" w:hint="default"/>
      </w:rPr>
    </w:lvl>
    <w:lvl w:ilvl="2">
      <w:start w:val="1"/>
      <w:numFmt w:val="decimal"/>
      <w:lvlText w:val="%1.%2.%3"/>
      <w:lvlJc w:val="left"/>
      <w:pPr>
        <w:ind w:left="720" w:hanging="720"/>
      </w:pPr>
      <w:rPr>
        <w:rFonts w:ascii="EYInterstate Light" w:hAnsi="EYInterstate Light" w:cstheme="minorBidi" w:hint="default"/>
      </w:rPr>
    </w:lvl>
    <w:lvl w:ilvl="3">
      <w:start w:val="1"/>
      <w:numFmt w:val="decimal"/>
      <w:lvlText w:val="%1.%2.%3.%4"/>
      <w:lvlJc w:val="left"/>
      <w:pPr>
        <w:ind w:left="1080" w:hanging="1080"/>
      </w:pPr>
      <w:rPr>
        <w:rFonts w:ascii="EYInterstate Light" w:hAnsi="EYInterstate Light" w:cstheme="minorBidi" w:hint="default"/>
      </w:rPr>
    </w:lvl>
    <w:lvl w:ilvl="4">
      <w:start w:val="1"/>
      <w:numFmt w:val="decimal"/>
      <w:lvlText w:val="%1.%2.%3.%4.%5"/>
      <w:lvlJc w:val="left"/>
      <w:pPr>
        <w:ind w:left="1080" w:hanging="1080"/>
      </w:pPr>
      <w:rPr>
        <w:rFonts w:ascii="EYInterstate Light" w:hAnsi="EYInterstate Light" w:cstheme="minorBidi" w:hint="default"/>
      </w:rPr>
    </w:lvl>
    <w:lvl w:ilvl="5">
      <w:start w:val="1"/>
      <w:numFmt w:val="decimal"/>
      <w:lvlText w:val="%1.%2.%3.%4.%5.%6"/>
      <w:lvlJc w:val="left"/>
      <w:pPr>
        <w:ind w:left="1440" w:hanging="1440"/>
      </w:pPr>
      <w:rPr>
        <w:rFonts w:ascii="EYInterstate Light" w:hAnsi="EYInterstate Light" w:cstheme="minorBidi" w:hint="default"/>
      </w:rPr>
    </w:lvl>
    <w:lvl w:ilvl="6">
      <w:start w:val="1"/>
      <w:numFmt w:val="decimal"/>
      <w:lvlText w:val="%1.%2.%3.%4.%5.%6.%7"/>
      <w:lvlJc w:val="left"/>
      <w:pPr>
        <w:ind w:left="1440" w:hanging="1440"/>
      </w:pPr>
      <w:rPr>
        <w:rFonts w:ascii="EYInterstate Light" w:hAnsi="EYInterstate Light" w:cstheme="minorBidi" w:hint="default"/>
      </w:rPr>
    </w:lvl>
    <w:lvl w:ilvl="7">
      <w:start w:val="1"/>
      <w:numFmt w:val="decimal"/>
      <w:lvlText w:val="%1.%2.%3.%4.%5.%6.%7.%8"/>
      <w:lvlJc w:val="left"/>
      <w:pPr>
        <w:ind w:left="1800" w:hanging="1800"/>
      </w:pPr>
      <w:rPr>
        <w:rFonts w:ascii="EYInterstate Light" w:hAnsi="EYInterstate Light" w:cstheme="minorBidi" w:hint="default"/>
      </w:rPr>
    </w:lvl>
    <w:lvl w:ilvl="8">
      <w:start w:val="1"/>
      <w:numFmt w:val="decimal"/>
      <w:lvlText w:val="%1.%2.%3.%4.%5.%6.%7.%8.%9"/>
      <w:lvlJc w:val="left"/>
      <w:pPr>
        <w:ind w:left="1800" w:hanging="1800"/>
      </w:pPr>
      <w:rPr>
        <w:rFonts w:ascii="EYInterstate Light" w:hAnsi="EYInterstate Light" w:cstheme="minorBidi" w:hint="default"/>
      </w:rPr>
    </w:lvl>
  </w:abstractNum>
  <w:abstractNum w:abstractNumId="8" w15:restartNumberingAfterBreak="0">
    <w:nsid w:val="0C5667A6"/>
    <w:multiLevelType w:val="multilevel"/>
    <w:tmpl w:val="F2845228"/>
    <w:styleLink w:val="NumberingMain"/>
    <w:lvl w:ilvl="0">
      <w:start w:val="1"/>
      <w:numFmt w:val="decimal"/>
      <w:pStyle w:val="Level1Heading"/>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pStyle w:val="Level3Number"/>
      <w:lvlText w:val="%1.%2.%3"/>
      <w:lvlJc w:val="left"/>
      <w:pPr>
        <w:tabs>
          <w:tab w:val="num" w:pos="720"/>
        </w:tabs>
        <w:ind w:left="720" w:hanging="720"/>
      </w:pPr>
      <w:rPr>
        <w:rFonts w:hint="default"/>
        <w:b w:val="0"/>
        <w:i w:val="0"/>
      </w:rPr>
    </w:lvl>
    <w:lvl w:ilvl="3">
      <w:start w:val="1"/>
      <w:numFmt w:val="lowerLetter"/>
      <w:pStyle w:val="Level4Number"/>
      <w:lvlText w:val="(%4)"/>
      <w:lvlJc w:val="left"/>
      <w:pPr>
        <w:tabs>
          <w:tab w:val="num" w:pos="1440"/>
        </w:tabs>
        <w:ind w:left="1440" w:hanging="720"/>
      </w:pPr>
      <w:rPr>
        <w:rFonts w:hint="default"/>
        <w:b w:val="0"/>
        <w:i w:val="0"/>
      </w:rPr>
    </w:lvl>
    <w:lvl w:ilvl="4">
      <w:start w:val="1"/>
      <w:numFmt w:val="lowerRoman"/>
      <w:pStyle w:val="Level5Number"/>
      <w:lvlText w:val="(%5)"/>
      <w:lvlJc w:val="left"/>
      <w:pPr>
        <w:tabs>
          <w:tab w:val="num" w:pos="2880"/>
        </w:tabs>
        <w:ind w:left="2880" w:hanging="720"/>
      </w:pPr>
      <w:rPr>
        <w:rFonts w:hint="default"/>
        <w:b w:val="0"/>
        <w:i w:val="0"/>
      </w:rPr>
    </w:lvl>
    <w:lvl w:ilvl="5">
      <w:start w:val="1"/>
      <w:numFmt w:val="decimal"/>
      <w:pStyle w:val="Level6Number"/>
      <w:lvlText w:val="%6)"/>
      <w:lvlJc w:val="left"/>
      <w:pPr>
        <w:tabs>
          <w:tab w:val="num" w:pos="3600"/>
        </w:tabs>
        <w:ind w:left="3600" w:hanging="720"/>
      </w:pPr>
      <w:rPr>
        <w:rFonts w:hint="default"/>
      </w:rPr>
    </w:lvl>
    <w:lvl w:ilvl="6">
      <w:start w:val="1"/>
      <w:numFmt w:val="lowerLetter"/>
      <w:pStyle w:val="Level7Number"/>
      <w:lvlText w:val="%7)"/>
      <w:lvlJc w:val="left"/>
      <w:pPr>
        <w:tabs>
          <w:tab w:val="num" w:pos="4321"/>
        </w:tabs>
        <w:ind w:left="4321" w:hanging="721"/>
      </w:pPr>
      <w:rPr>
        <w:rFonts w:hint="default"/>
      </w:rPr>
    </w:lvl>
    <w:lvl w:ilvl="7">
      <w:start w:val="1"/>
      <w:numFmt w:val="lowerRoman"/>
      <w:pStyle w:val="Level8Number"/>
      <w:lvlText w:val="%8)"/>
      <w:lvlJc w:val="left"/>
      <w:pPr>
        <w:tabs>
          <w:tab w:val="num" w:pos="5041"/>
        </w:tabs>
        <w:ind w:left="5041" w:hanging="72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E9221E2"/>
    <w:multiLevelType w:val="hybridMultilevel"/>
    <w:tmpl w:val="29144DE4"/>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5E2E9F"/>
    <w:multiLevelType w:val="hybridMultilevel"/>
    <w:tmpl w:val="470E4186"/>
    <w:lvl w:ilvl="0" w:tplc="040C0017">
      <w:start w:val="1"/>
      <w:numFmt w:val="lowerLetter"/>
      <w:lvlText w:val="%1)"/>
      <w:lvlJc w:val="left"/>
      <w:pPr>
        <w:ind w:left="720" w:hanging="360"/>
      </w:pPr>
    </w:lvl>
    <w:lvl w:ilvl="1" w:tplc="04090019">
      <w:start w:val="1"/>
      <w:numFmt w:val="lowerLetter"/>
      <w:lvlText w:val="%2."/>
      <w:lvlJc w:val="left"/>
      <w:pPr>
        <w:ind w:left="1440" w:hanging="360"/>
      </w:pPr>
    </w:lvl>
    <w:lvl w:ilvl="2" w:tplc="188E3F9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B2363D"/>
    <w:multiLevelType w:val="hybridMultilevel"/>
    <w:tmpl w:val="E1AE60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20330AA"/>
    <w:multiLevelType w:val="hybridMultilevel"/>
    <w:tmpl w:val="486E1ABA"/>
    <w:lvl w:ilvl="0" w:tplc="A8264B8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2964A7"/>
    <w:multiLevelType w:val="hybridMultilevel"/>
    <w:tmpl w:val="9D8EE0F8"/>
    <w:lvl w:ilvl="0" w:tplc="18E0A710">
      <w:start w:val="1"/>
      <w:numFmt w:val="bullet"/>
      <w:pStyle w:val="EYBulletedtext1"/>
      <w:lvlText w:val="•"/>
      <w:lvlJc w:val="left"/>
      <w:pPr>
        <w:tabs>
          <w:tab w:val="num" w:pos="288"/>
        </w:tabs>
        <w:ind w:left="288" w:hanging="288"/>
      </w:pPr>
      <w:rPr>
        <w:rFonts w:ascii="EYInterstate" w:hAnsi="EYInterstate" w:hint="default"/>
        <w:color w:val="FFE6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7E175D"/>
    <w:multiLevelType w:val="hybridMultilevel"/>
    <w:tmpl w:val="F94A5900"/>
    <w:lvl w:ilvl="0" w:tplc="96F8302E">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934A46"/>
    <w:multiLevelType w:val="hybridMultilevel"/>
    <w:tmpl w:val="92368E72"/>
    <w:lvl w:ilvl="0" w:tplc="04090017">
      <w:start w:val="1"/>
      <w:numFmt w:val="lowerLetter"/>
      <w:lvlText w:val="%1)"/>
      <w:lvlJc w:val="left"/>
      <w:pPr>
        <w:ind w:left="990" w:hanging="360"/>
      </w:pPr>
      <w:rPr>
        <w:b w:val="0"/>
        <w:bCs/>
      </w:rPr>
    </w:lvl>
    <w:lvl w:ilvl="1" w:tplc="04090001">
      <w:start w:val="1"/>
      <w:numFmt w:val="bullet"/>
      <w:lvlText w:val=""/>
      <w:lvlJc w:val="left"/>
      <w:pPr>
        <w:ind w:left="1440" w:hanging="360"/>
      </w:pPr>
      <w:rPr>
        <w:rFonts w:ascii="Symbol" w:hAnsi="Symbol" w:hint="default"/>
      </w:rPr>
    </w:lvl>
    <w:lvl w:ilvl="2" w:tplc="77A2EDCE">
      <w:start w:val="1"/>
      <w:numFmt w:val="lowerLetter"/>
      <w:lvlText w:val="%3)"/>
      <w:lvlJc w:val="left"/>
      <w:pPr>
        <w:ind w:left="2610" w:hanging="720"/>
      </w:pPr>
      <w:rPr>
        <w:rFonts w:hint="default"/>
      </w:rPr>
    </w:lvl>
    <w:lvl w:ilvl="3" w:tplc="916C4A5A">
      <w:start w:val="1"/>
      <w:numFmt w:val="low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5D05D0"/>
    <w:multiLevelType w:val="hybridMultilevel"/>
    <w:tmpl w:val="72021D04"/>
    <w:lvl w:ilvl="0" w:tplc="FE78F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ABE20A5"/>
    <w:multiLevelType w:val="multilevel"/>
    <w:tmpl w:val="6666EE70"/>
    <w:lvl w:ilvl="0">
      <w:start w:val="1"/>
      <w:numFmt w:val="decimal"/>
      <w:lvlText w:val="%1."/>
      <w:lvlJc w:val="left"/>
      <w:pPr>
        <w:ind w:left="360" w:hanging="360"/>
      </w:pPr>
    </w:lvl>
    <w:lvl w:ilvl="1">
      <w:start w:val="1"/>
      <w:numFmt w:val="decimal"/>
      <w:pStyle w:val="StyleHeading2Bol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CA776AF"/>
    <w:multiLevelType w:val="hybridMultilevel"/>
    <w:tmpl w:val="C7823C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764512"/>
    <w:multiLevelType w:val="hybridMultilevel"/>
    <w:tmpl w:val="EEFCF7B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F0EA07C2">
      <w:start w:val="1"/>
      <w:numFmt w:val="decimal"/>
      <w:lvlText w:val="%3)"/>
      <w:lvlJc w:val="left"/>
      <w:pPr>
        <w:ind w:left="502"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246733"/>
    <w:multiLevelType w:val="hybridMultilevel"/>
    <w:tmpl w:val="BF0CB574"/>
    <w:lvl w:ilvl="0" w:tplc="040C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6678A3"/>
    <w:multiLevelType w:val="hybridMultilevel"/>
    <w:tmpl w:val="ABFA01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623C05"/>
    <w:multiLevelType w:val="hybridMultilevel"/>
    <w:tmpl w:val="8DCA0420"/>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4C28B2"/>
    <w:multiLevelType w:val="multilevel"/>
    <w:tmpl w:val="CA8E375A"/>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rPr>
    </w:lvl>
    <w:lvl w:ilvl="3">
      <w:start w:val="1"/>
      <w:numFmt w:val="decimal"/>
      <w:pStyle w:val="CMSANHeading3"/>
      <w:lvlText w:val="%2.%3.%4"/>
      <w:lvlJc w:val="left"/>
      <w:pPr>
        <w:tabs>
          <w:tab w:val="num" w:pos="1660"/>
        </w:tabs>
        <w:ind w:left="1660"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1"/>
      <w:numFmt w:val="upp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31AE1C8C"/>
    <w:multiLevelType w:val="multilevel"/>
    <w:tmpl w:val="D16E03A6"/>
    <w:styleLink w:val="SectionNumbering"/>
    <w:lvl w:ilvl="0">
      <w:start w:val="1"/>
      <w:numFmt w:val="upperLetter"/>
      <w:pStyle w:val="SectionTitle"/>
      <w:lvlText w:val="Section %1"/>
      <w:lvlJc w:val="left"/>
      <w:pPr>
        <w:tabs>
          <w:tab w:val="num" w:pos="1644"/>
        </w:tabs>
        <w:ind w:left="1644" w:hanging="1644"/>
      </w:pPr>
      <w:rPr>
        <w:rFonts w:ascii="EYInterstate Light" w:hAnsi="EYInterstate Light"/>
        <w:b/>
        <w:i w:val="0"/>
        <w:caps/>
        <w:sz w:val="24"/>
        <w:szCs w:val="24"/>
      </w:rPr>
    </w:lvl>
    <w:lvl w:ilvl="1">
      <w:start w:val="1"/>
      <w:numFmt w:val="none"/>
      <w:lvlRestart w:val="0"/>
      <w:pStyle w:val="SectionTitle-NoNumbering"/>
      <w:suff w:val="nothing"/>
      <w:lvlText w:val=""/>
      <w:lvlJc w:val="left"/>
      <w:pPr>
        <w:ind w:left="0" w:firstLine="0"/>
      </w:pPr>
      <w:rPr>
        <w:rFonts w:hint="default"/>
      </w:rPr>
    </w:lvl>
    <w:lvl w:ilvl="2">
      <w:start w:val="1"/>
      <w:numFmt w:val="decimal"/>
      <w:lvlRestart w:val="0"/>
      <w:lvlText w:val="%3"/>
      <w:lvlJc w:val="left"/>
      <w:pPr>
        <w:tabs>
          <w:tab w:val="num" w:pos="1644"/>
        </w:tabs>
        <w:ind w:left="1644" w:hanging="1644"/>
      </w:pPr>
      <w:rPr>
        <w:rFonts w:hint="default"/>
        <w:b w:val="0"/>
        <w:i w:val="0"/>
      </w:rPr>
    </w:lvl>
    <w:lvl w:ilvl="3">
      <w:start w:val="1"/>
      <w:numFmt w:val="decimal"/>
      <w:lvlRestart w:val="0"/>
      <w:pStyle w:val="PartTitle"/>
      <w:lvlText w:val="Part %4"/>
      <w:lvlJc w:val="left"/>
      <w:pPr>
        <w:tabs>
          <w:tab w:val="num" w:pos="1134"/>
        </w:tabs>
        <w:ind w:left="1134" w:hanging="1134"/>
      </w:pPr>
      <w:rPr>
        <w:rFonts w:hint="default"/>
        <w:b/>
        <w:i w:val="0"/>
      </w:rPr>
    </w:lvl>
    <w:lvl w:ilvl="4">
      <w:start w:val="1"/>
      <w:numFmt w:val="decimal"/>
      <w:lvlRestart w:val="0"/>
      <w:lvlText w:val="%3.%4.%5"/>
      <w:lvlJc w:val="left"/>
      <w:pPr>
        <w:tabs>
          <w:tab w:val="num" w:pos="907"/>
        </w:tabs>
        <w:ind w:left="907" w:hanging="907"/>
      </w:pPr>
      <w:rPr>
        <w:rFonts w:hint="default"/>
      </w:rPr>
    </w:lvl>
    <w:lvl w:ilvl="5">
      <w:start w:val="1"/>
      <w:numFmt w:val="none"/>
      <w:lvlRestart w:val="0"/>
      <w:lvlText w:val=""/>
      <w:lvlJc w:val="left"/>
      <w:pPr>
        <w:tabs>
          <w:tab w:val="num" w:pos="1644"/>
        </w:tabs>
        <w:ind w:left="1644" w:hanging="737"/>
      </w:pPr>
      <w:rPr>
        <w:rFonts w:hint="default"/>
      </w:rPr>
    </w:lvl>
    <w:lvl w:ilvl="6">
      <w:start w:val="1"/>
      <w:numFmt w:val="lowerLetter"/>
      <w:lvlRestart w:val="0"/>
      <w:lvlText w:val="(%7)"/>
      <w:lvlJc w:val="left"/>
      <w:pPr>
        <w:tabs>
          <w:tab w:val="num" w:pos="1644"/>
        </w:tabs>
        <w:ind w:left="1644" w:hanging="737"/>
      </w:pPr>
      <w:rPr>
        <w:rFonts w:hint="default"/>
      </w:rPr>
    </w:lvl>
    <w:lvl w:ilvl="7">
      <w:start w:val="1"/>
      <w:numFmt w:val="lowerRoman"/>
      <w:lvlRestart w:val="0"/>
      <w:lvlText w:val="(%8)"/>
      <w:lvlJc w:val="left"/>
      <w:pPr>
        <w:tabs>
          <w:tab w:val="num" w:pos="2381"/>
        </w:tabs>
        <w:ind w:left="2381" w:hanging="737"/>
      </w:pPr>
      <w:rPr>
        <w:rFonts w:hint="default"/>
      </w:rPr>
    </w:lvl>
    <w:lvl w:ilvl="8">
      <w:start w:val="1"/>
      <w:numFmt w:val="upperLetter"/>
      <w:lvlRestart w:val="0"/>
      <w:lvlText w:val="(%9)"/>
      <w:lvlJc w:val="left"/>
      <w:pPr>
        <w:tabs>
          <w:tab w:val="num" w:pos="3119"/>
        </w:tabs>
        <w:ind w:left="3119" w:hanging="738"/>
      </w:pPr>
      <w:rPr>
        <w:rFonts w:hint="default"/>
      </w:rPr>
    </w:lvl>
  </w:abstractNum>
  <w:abstractNum w:abstractNumId="25" w15:restartNumberingAfterBreak="0">
    <w:nsid w:val="340F659D"/>
    <w:multiLevelType w:val="hybridMultilevel"/>
    <w:tmpl w:val="50265358"/>
    <w:lvl w:ilvl="0" w:tplc="FFFFFFFF">
      <w:start w:val="1"/>
      <w:numFmt w:val="lowerLetter"/>
      <w:lvlText w:val="%1)"/>
      <w:lvlJc w:val="left"/>
      <w:pPr>
        <w:ind w:left="720" w:hanging="360"/>
      </w:pPr>
      <w:rPr>
        <w:lang w:val="en-U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4A54D5F"/>
    <w:multiLevelType w:val="hybridMultilevel"/>
    <w:tmpl w:val="668685E0"/>
    <w:name w:val="CMS-AN-Sch22"/>
    <w:lvl w:ilvl="0" w:tplc="0409000F">
      <w:start w:val="1"/>
      <w:numFmt w:val="decimal"/>
      <w:lvlText w:val="%1."/>
      <w:lvlJc w:val="left"/>
      <w:pPr>
        <w:ind w:left="567" w:hanging="567"/>
      </w:pPr>
      <w:rPr>
        <w:rFonts w:hint="default"/>
        <w:b w:val="0"/>
        <w:bCs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7" w15:restartNumberingAfterBreak="0">
    <w:nsid w:val="3867758E"/>
    <w:multiLevelType w:val="multilevel"/>
    <w:tmpl w:val="D33415E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A323E29"/>
    <w:multiLevelType w:val="hybridMultilevel"/>
    <w:tmpl w:val="882439A6"/>
    <w:lvl w:ilvl="0" w:tplc="FFFFFFFF">
      <w:start w:val="1"/>
      <w:numFmt w:val="decimal"/>
      <w:lvlText w:val="%1)"/>
      <w:lvlJc w:val="left"/>
      <w:pPr>
        <w:ind w:left="778" w:hanging="360"/>
      </w:pPr>
    </w:lvl>
    <w:lvl w:ilvl="1" w:tplc="FFFFFFFF">
      <w:start w:val="1"/>
      <w:numFmt w:val="upperLetter"/>
      <w:lvlText w:val="(%2)"/>
      <w:lvlJc w:val="left"/>
      <w:pPr>
        <w:ind w:left="1528" w:hanging="390"/>
      </w:pPr>
      <w:rPr>
        <w:rFonts w:hint="default"/>
      </w:rPr>
    </w:lvl>
    <w:lvl w:ilvl="2" w:tplc="FFFFFFFF" w:tentative="1">
      <w:start w:val="1"/>
      <w:numFmt w:val="lowerRoman"/>
      <w:lvlText w:val="%3."/>
      <w:lvlJc w:val="right"/>
      <w:pPr>
        <w:ind w:left="2218" w:hanging="180"/>
      </w:pPr>
    </w:lvl>
    <w:lvl w:ilvl="3" w:tplc="FFFFFFFF" w:tentative="1">
      <w:start w:val="1"/>
      <w:numFmt w:val="decimal"/>
      <w:lvlText w:val="%4."/>
      <w:lvlJc w:val="left"/>
      <w:pPr>
        <w:ind w:left="2938"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abstractNum w:abstractNumId="29" w15:restartNumberingAfterBreak="0">
    <w:nsid w:val="3A4C2295"/>
    <w:multiLevelType w:val="hybridMultilevel"/>
    <w:tmpl w:val="3B7C5786"/>
    <w:lvl w:ilvl="0" w:tplc="1AB26C2C">
      <w:start w:val="1"/>
      <w:numFmt w:val="bullet"/>
      <w:pStyle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D2E5B9B"/>
    <w:multiLevelType w:val="multilevel"/>
    <w:tmpl w:val="399EC9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253302D"/>
    <w:multiLevelType w:val="hybridMultilevel"/>
    <w:tmpl w:val="DC902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65855AF"/>
    <w:multiLevelType w:val="hybridMultilevel"/>
    <w:tmpl w:val="C330AA6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467410E0"/>
    <w:multiLevelType w:val="hybridMultilevel"/>
    <w:tmpl w:val="58EA7F6A"/>
    <w:lvl w:ilvl="0" w:tplc="A1CEFD0E">
      <w:start w:val="1"/>
      <w:numFmt w:val="lowerRoman"/>
      <w:lvlText w:val="%1."/>
      <w:lvlJc w:val="left"/>
      <w:pPr>
        <w:ind w:left="720" w:hanging="360"/>
      </w:pPr>
      <w:rPr>
        <w:rFonts w:ascii="Arial" w:eastAsiaTheme="minorHAnsi" w:hAnsi="Arial" w:cs="Arial"/>
        <w:lang w:val="en-GB"/>
      </w:rPr>
    </w:lvl>
    <w:lvl w:ilvl="1" w:tplc="040C001B">
      <w:start w:val="1"/>
      <w:numFmt w:val="lowerRoman"/>
      <w:lvlText w:val="%2."/>
      <w:lvlJc w:val="righ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A14C85"/>
    <w:multiLevelType w:val="multilevel"/>
    <w:tmpl w:val="528425FE"/>
    <w:lvl w:ilvl="0">
      <w:start w:val="1"/>
      <w:numFmt w:val="decimal"/>
      <w:lvlText w:val="%1."/>
      <w:lvlJc w:val="left"/>
      <w:pPr>
        <w:ind w:left="360" w:hanging="360"/>
      </w:pPr>
      <w:rPr>
        <w:rFonts w:hint="default"/>
      </w:rPr>
    </w:lvl>
    <w:lvl w:ilvl="1">
      <w:start w:val="1"/>
      <w:numFmt w:val="decimal"/>
      <w:lvlText w:val="1.%2"/>
      <w:lvlJc w:val="left"/>
      <w:pPr>
        <w:ind w:left="3905" w:hanging="360"/>
      </w:pPr>
      <w:rPr>
        <w:rFonts w:hint="default"/>
      </w:rPr>
    </w:lvl>
    <w:lvl w:ilvl="2">
      <w:start w:val="1"/>
      <w:numFmt w:val="decimal"/>
      <w:lvlText w:val="2.%2.%3"/>
      <w:lvlJc w:val="left"/>
      <w:pPr>
        <w:ind w:left="36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6C40805"/>
    <w:multiLevelType w:val="multilevel"/>
    <w:tmpl w:val="C128D6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495465A5"/>
    <w:multiLevelType w:val="hybridMultilevel"/>
    <w:tmpl w:val="9B7EA8AC"/>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A706655"/>
    <w:multiLevelType w:val="hybridMultilevel"/>
    <w:tmpl w:val="2F1A4F2E"/>
    <w:lvl w:ilvl="0" w:tplc="77127742">
      <w:start w:val="1"/>
      <w:numFmt w:val="lowerRoman"/>
      <w:pStyle w:val="ListParagraph"/>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4C884895"/>
    <w:multiLevelType w:val="multilevel"/>
    <w:tmpl w:val="1AE8B24A"/>
    <w:lvl w:ilvl="0">
      <w:start w:val="1"/>
      <w:numFmt w:val="upperRoman"/>
      <w:pStyle w:val="AppendixHeading2"/>
      <w:lvlText w:val="%1)"/>
      <w:lvlJc w:val="left"/>
      <w:pPr>
        <w:ind w:left="2346"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ing3"/>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DDB0398"/>
    <w:multiLevelType w:val="hybridMultilevel"/>
    <w:tmpl w:val="8E468D8E"/>
    <w:lvl w:ilvl="0" w:tplc="1D86FE9A">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9C0368"/>
    <w:multiLevelType w:val="hybridMultilevel"/>
    <w:tmpl w:val="BD0AA45C"/>
    <w:lvl w:ilvl="0" w:tplc="040C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832758"/>
    <w:multiLevelType w:val="multilevel"/>
    <w:tmpl w:val="1AF0EB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564C6C91"/>
    <w:multiLevelType w:val="hybridMultilevel"/>
    <w:tmpl w:val="9E6C041C"/>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A76E17"/>
    <w:multiLevelType w:val="hybridMultilevel"/>
    <w:tmpl w:val="CB283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801908"/>
    <w:multiLevelType w:val="hybridMultilevel"/>
    <w:tmpl w:val="46E4289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D042C7E"/>
    <w:multiLevelType w:val="hybridMultilevel"/>
    <w:tmpl w:val="7534AE56"/>
    <w:lvl w:ilvl="0" w:tplc="040C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622807"/>
    <w:multiLevelType w:val="hybridMultilevel"/>
    <w:tmpl w:val="9C9CBC4C"/>
    <w:lvl w:ilvl="0" w:tplc="04090017">
      <w:start w:val="1"/>
      <w:numFmt w:val="lowerLetter"/>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5EA64FB1"/>
    <w:multiLevelType w:val="hybridMultilevel"/>
    <w:tmpl w:val="8DEE8014"/>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F5D38EC"/>
    <w:multiLevelType w:val="hybridMultilevel"/>
    <w:tmpl w:val="F4B0C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32548BF"/>
    <w:multiLevelType w:val="hybridMultilevel"/>
    <w:tmpl w:val="3C446D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6D4F03"/>
    <w:multiLevelType w:val="hybridMultilevel"/>
    <w:tmpl w:val="F1CCD062"/>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1C5C0E"/>
    <w:multiLevelType w:val="hybridMultilevel"/>
    <w:tmpl w:val="65583F16"/>
    <w:lvl w:ilvl="0" w:tplc="8D928BEC">
      <w:start w:val="1"/>
      <w:numFmt w:val="lowerRoman"/>
      <w:lvlText w:val="%1."/>
      <w:lvlJc w:val="right"/>
      <w:pPr>
        <w:ind w:left="1440" w:hanging="360"/>
      </w:pPr>
      <w:rPr>
        <w:rFonts w:ascii="EYInterstate Light" w:eastAsiaTheme="minorHAnsi" w:hAnsi="EYInterstate Light" w:cstheme="minorBidi"/>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6F1D7A61"/>
    <w:multiLevelType w:val="hybridMultilevel"/>
    <w:tmpl w:val="6F826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15B75BC"/>
    <w:multiLevelType w:val="hybridMultilevel"/>
    <w:tmpl w:val="110C6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26A0A71"/>
    <w:multiLevelType w:val="hybridMultilevel"/>
    <w:tmpl w:val="04628D82"/>
    <w:lvl w:ilvl="0" w:tplc="217E41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73A37718"/>
    <w:multiLevelType w:val="multilevel"/>
    <w:tmpl w:val="CDF24FE8"/>
    <w:lvl w:ilvl="0">
      <w:start w:val="1"/>
      <w:numFmt w:val="bullet"/>
      <w:pStyle w:val="EYTablebullet1"/>
      <w:lvlText w:val="•"/>
      <w:lvlJc w:val="left"/>
      <w:pPr>
        <w:tabs>
          <w:tab w:val="num" w:pos="284"/>
        </w:tabs>
        <w:ind w:left="288" w:hanging="288"/>
      </w:pPr>
      <w:rPr>
        <w:rFonts w:ascii="EYInterstate Light" w:hAnsi="EYInterstate Light" w:hint="default"/>
        <w:b w:val="0"/>
        <w:bCs/>
        <w:i w:val="0"/>
        <w:color w:val="FFD200"/>
        <w:sz w:val="16"/>
        <w:szCs w:val="24"/>
      </w:rPr>
    </w:lvl>
    <w:lvl w:ilvl="1">
      <w:start w:val="1"/>
      <w:numFmt w:val="bullet"/>
      <w:pStyle w:val="EYTablebullet2"/>
      <w:lvlText w:val="•"/>
      <w:lvlJc w:val="left"/>
      <w:pPr>
        <w:tabs>
          <w:tab w:val="num" w:pos="572"/>
        </w:tabs>
        <w:ind w:left="576" w:hanging="288"/>
      </w:pPr>
      <w:rPr>
        <w:rFonts w:ascii="EYInterstate Light" w:hAnsi="EYInterstate Light" w:hint="default"/>
        <w:b w:val="0"/>
        <w:i w:val="0"/>
        <w:color w:val="FFD200"/>
        <w:sz w:val="16"/>
        <w:szCs w:val="24"/>
      </w:rPr>
    </w:lvl>
    <w:lvl w:ilvl="2">
      <w:start w:val="1"/>
      <w:numFmt w:val="none"/>
      <w:lvlText w:val=""/>
      <w:lvlJc w:val="left"/>
      <w:pPr>
        <w:tabs>
          <w:tab w:val="num" w:pos="860"/>
        </w:tabs>
        <w:ind w:left="864" w:hanging="288"/>
      </w:pPr>
      <w:rPr>
        <w:rFonts w:hint="default"/>
        <w:color w:val="002261"/>
      </w:rPr>
    </w:lvl>
    <w:lvl w:ilvl="3">
      <w:start w:val="1"/>
      <w:numFmt w:val="none"/>
      <w:lvlText w:val=""/>
      <w:lvlJc w:val="left"/>
      <w:pPr>
        <w:tabs>
          <w:tab w:val="num" w:pos="1148"/>
        </w:tabs>
        <w:ind w:left="1152" w:hanging="288"/>
      </w:pPr>
      <w:rPr>
        <w:rFonts w:hint="default"/>
      </w:rPr>
    </w:lvl>
    <w:lvl w:ilvl="4">
      <w:start w:val="1"/>
      <w:numFmt w:val="none"/>
      <w:lvlText w:val=""/>
      <w:lvlJc w:val="left"/>
      <w:pPr>
        <w:tabs>
          <w:tab w:val="num" w:pos="1436"/>
        </w:tabs>
        <w:ind w:left="1440" w:hanging="288"/>
      </w:pPr>
      <w:rPr>
        <w:rFonts w:hint="default"/>
      </w:rPr>
    </w:lvl>
    <w:lvl w:ilvl="5">
      <w:start w:val="1"/>
      <w:numFmt w:val="none"/>
      <w:lvlText w:val=""/>
      <w:lvlJc w:val="left"/>
      <w:pPr>
        <w:tabs>
          <w:tab w:val="num" w:pos="1724"/>
        </w:tabs>
        <w:ind w:left="1728" w:hanging="288"/>
      </w:pPr>
      <w:rPr>
        <w:rFonts w:hint="default"/>
      </w:rPr>
    </w:lvl>
    <w:lvl w:ilvl="6">
      <w:start w:val="1"/>
      <w:numFmt w:val="none"/>
      <w:lvlText w:val=""/>
      <w:lvlJc w:val="left"/>
      <w:pPr>
        <w:tabs>
          <w:tab w:val="num" w:pos="2012"/>
        </w:tabs>
        <w:ind w:left="2016" w:hanging="288"/>
      </w:pPr>
      <w:rPr>
        <w:rFonts w:hint="default"/>
      </w:rPr>
    </w:lvl>
    <w:lvl w:ilvl="7">
      <w:start w:val="1"/>
      <w:numFmt w:val="none"/>
      <w:lvlText w:val=""/>
      <w:lvlJc w:val="left"/>
      <w:pPr>
        <w:tabs>
          <w:tab w:val="num" w:pos="2300"/>
        </w:tabs>
        <w:ind w:left="2304" w:hanging="288"/>
      </w:pPr>
      <w:rPr>
        <w:rFonts w:hint="default"/>
      </w:rPr>
    </w:lvl>
    <w:lvl w:ilvl="8">
      <w:start w:val="1"/>
      <w:numFmt w:val="none"/>
      <w:lvlText w:val=""/>
      <w:lvlJc w:val="left"/>
      <w:pPr>
        <w:tabs>
          <w:tab w:val="num" w:pos="2588"/>
        </w:tabs>
        <w:ind w:left="2592" w:hanging="288"/>
      </w:pPr>
      <w:rPr>
        <w:rFonts w:hint="default"/>
      </w:rPr>
    </w:lvl>
  </w:abstractNum>
  <w:abstractNum w:abstractNumId="56" w15:restartNumberingAfterBreak="0">
    <w:nsid w:val="759F1B8B"/>
    <w:multiLevelType w:val="hybridMultilevel"/>
    <w:tmpl w:val="BB94D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344815"/>
    <w:multiLevelType w:val="hybridMultilevel"/>
    <w:tmpl w:val="1AE2B51A"/>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7A5615"/>
    <w:multiLevelType w:val="hybridMultilevel"/>
    <w:tmpl w:val="DC38D836"/>
    <w:lvl w:ilvl="0" w:tplc="1E564A5E">
      <w:start w:val="1"/>
      <w:numFmt w:val="lowerLetter"/>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CAC38A5"/>
    <w:multiLevelType w:val="hybridMultilevel"/>
    <w:tmpl w:val="C79E6E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A72523"/>
    <w:multiLevelType w:val="hybridMultilevel"/>
    <w:tmpl w:val="6E029E5A"/>
    <w:lvl w:ilvl="0" w:tplc="4C525B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7FBC1FF6"/>
    <w:multiLevelType w:val="hybridMultilevel"/>
    <w:tmpl w:val="50265358"/>
    <w:lvl w:ilvl="0" w:tplc="FFFFFFFF">
      <w:start w:val="1"/>
      <w:numFmt w:val="lowerLetter"/>
      <w:lvlText w:val="%1)"/>
      <w:lvlJc w:val="left"/>
      <w:pPr>
        <w:ind w:left="720" w:hanging="360"/>
      </w:pPr>
      <w:rPr>
        <w:lang w:val="en-U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64717330">
    <w:abstractNumId w:val="17"/>
  </w:num>
  <w:num w:numId="2" w16cid:durableId="973488748">
    <w:abstractNumId w:val="29"/>
  </w:num>
  <w:num w:numId="3" w16cid:durableId="1130636342">
    <w:abstractNumId w:val="37"/>
  </w:num>
  <w:num w:numId="4" w16cid:durableId="839346052">
    <w:abstractNumId w:val="38"/>
  </w:num>
  <w:num w:numId="5" w16cid:durableId="154415422">
    <w:abstractNumId w:val="2"/>
  </w:num>
  <w:num w:numId="6" w16cid:durableId="1991903225">
    <w:abstractNumId w:val="55"/>
  </w:num>
  <w:num w:numId="7" w16cid:durableId="2106267761">
    <w:abstractNumId w:val="13"/>
  </w:num>
  <w:num w:numId="8" w16cid:durableId="1194924042">
    <w:abstractNumId w:val="34"/>
  </w:num>
  <w:num w:numId="9" w16cid:durableId="1274440083">
    <w:abstractNumId w:val="4"/>
  </w:num>
  <w:num w:numId="10" w16cid:durableId="2051102156">
    <w:abstractNumId w:val="46"/>
  </w:num>
  <w:num w:numId="11" w16cid:durableId="660235730">
    <w:abstractNumId w:val="21"/>
  </w:num>
  <w:num w:numId="12" w16cid:durableId="652100467">
    <w:abstractNumId w:val="27"/>
  </w:num>
  <w:num w:numId="13" w16cid:durableId="917330736">
    <w:abstractNumId w:val="8"/>
  </w:num>
  <w:num w:numId="14" w16cid:durableId="1050685012">
    <w:abstractNumId w:val="24"/>
    <w:lvlOverride w:ilvl="0">
      <w:lvl w:ilvl="0">
        <w:start w:val="1"/>
        <w:numFmt w:val="upperLetter"/>
        <w:pStyle w:val="SectionTitle"/>
        <w:suff w:val="nothing"/>
        <w:lvlText w:val="Section %1"/>
        <w:lvlJc w:val="left"/>
        <w:pPr>
          <w:ind w:left="0" w:firstLine="0"/>
        </w:pPr>
        <w:rPr>
          <w:rFonts w:asciiTheme="minorHAnsi" w:hAnsiTheme="minorHAnsi" w:cstheme="minorHAnsi" w:hint="default"/>
          <w:b/>
          <w:i w:val="0"/>
          <w:iCs w:val="0"/>
          <w:caps/>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Override>
    <w:lvlOverride w:ilvl="1">
      <w:lvl w:ilvl="1">
        <w:start w:val="1"/>
        <w:numFmt w:val="none"/>
        <w:lvlRestart w:val="0"/>
        <w:pStyle w:val="SectionTitle-NoNumbering"/>
        <w:suff w:val="nothing"/>
        <w:lvlText w:val=""/>
        <w:lvlJc w:val="left"/>
        <w:pPr>
          <w:ind w:left="0" w:firstLine="0"/>
        </w:pPr>
        <w:rPr>
          <w:rFonts w:hint="default"/>
        </w:rPr>
      </w:lvl>
    </w:lvlOverride>
    <w:lvlOverride w:ilvl="2">
      <w:lvl w:ilvl="2">
        <w:start w:val="1"/>
        <w:numFmt w:val="decimal"/>
        <w:lvlRestart w:val="0"/>
        <w:lvlText w:val="%3"/>
        <w:lvlJc w:val="left"/>
        <w:pPr>
          <w:tabs>
            <w:tab w:val="num" w:pos="1644"/>
          </w:tabs>
          <w:ind w:left="1644" w:hanging="1644"/>
        </w:pPr>
        <w:rPr>
          <w:rFonts w:hint="default"/>
          <w:b w:val="0"/>
          <w:i w:val="0"/>
        </w:rPr>
      </w:lvl>
    </w:lvlOverride>
    <w:lvlOverride w:ilvl="3">
      <w:lvl w:ilvl="3">
        <w:start w:val="1"/>
        <w:numFmt w:val="decimal"/>
        <w:lvlRestart w:val="0"/>
        <w:pStyle w:val="PartTitle"/>
        <w:lvlText w:val="Part %4"/>
        <w:lvlJc w:val="left"/>
        <w:pPr>
          <w:tabs>
            <w:tab w:val="num" w:pos="1134"/>
          </w:tabs>
          <w:ind w:left="1134" w:hanging="1134"/>
        </w:pPr>
        <w:rPr>
          <w:rFonts w:hint="default"/>
          <w:b/>
          <w:i w:val="0"/>
        </w:rPr>
      </w:lvl>
    </w:lvlOverride>
    <w:lvlOverride w:ilvl="4">
      <w:lvl w:ilvl="4">
        <w:start w:val="1"/>
        <w:numFmt w:val="decimal"/>
        <w:lvlRestart w:val="0"/>
        <w:lvlText w:val="%3.%4.%5"/>
        <w:lvlJc w:val="left"/>
        <w:pPr>
          <w:tabs>
            <w:tab w:val="num" w:pos="907"/>
          </w:tabs>
          <w:ind w:left="907" w:hanging="907"/>
        </w:pPr>
        <w:rPr>
          <w:rFonts w:hint="default"/>
        </w:rPr>
      </w:lvl>
    </w:lvlOverride>
    <w:lvlOverride w:ilvl="5">
      <w:lvl w:ilvl="5">
        <w:start w:val="1"/>
        <w:numFmt w:val="none"/>
        <w:lvlRestart w:val="0"/>
        <w:lvlText w:val=""/>
        <w:lvlJc w:val="left"/>
        <w:pPr>
          <w:tabs>
            <w:tab w:val="num" w:pos="1644"/>
          </w:tabs>
          <w:ind w:left="1644" w:hanging="737"/>
        </w:pPr>
        <w:rPr>
          <w:rFonts w:hint="default"/>
        </w:rPr>
      </w:lvl>
    </w:lvlOverride>
    <w:lvlOverride w:ilvl="6">
      <w:lvl w:ilvl="6">
        <w:start w:val="1"/>
        <w:numFmt w:val="lowerLetter"/>
        <w:lvlRestart w:val="0"/>
        <w:lvlText w:val="(%7)"/>
        <w:lvlJc w:val="left"/>
        <w:pPr>
          <w:tabs>
            <w:tab w:val="num" w:pos="1644"/>
          </w:tabs>
          <w:ind w:left="1644" w:hanging="737"/>
        </w:pPr>
        <w:rPr>
          <w:rFonts w:hint="default"/>
        </w:rPr>
      </w:lvl>
    </w:lvlOverride>
    <w:lvlOverride w:ilvl="7">
      <w:lvl w:ilvl="7">
        <w:start w:val="1"/>
        <w:numFmt w:val="lowerRoman"/>
        <w:lvlRestart w:val="0"/>
        <w:lvlText w:val="(%8)"/>
        <w:lvlJc w:val="left"/>
        <w:pPr>
          <w:tabs>
            <w:tab w:val="num" w:pos="2381"/>
          </w:tabs>
          <w:ind w:left="2381" w:hanging="737"/>
        </w:pPr>
        <w:rPr>
          <w:rFonts w:hint="default"/>
        </w:rPr>
      </w:lvl>
    </w:lvlOverride>
    <w:lvlOverride w:ilvl="8">
      <w:lvl w:ilvl="8">
        <w:start w:val="1"/>
        <w:numFmt w:val="upperLetter"/>
        <w:lvlRestart w:val="0"/>
        <w:lvlText w:val="(%9)"/>
        <w:lvlJc w:val="left"/>
        <w:pPr>
          <w:tabs>
            <w:tab w:val="num" w:pos="3119"/>
          </w:tabs>
          <w:ind w:left="3119" w:hanging="738"/>
        </w:pPr>
        <w:rPr>
          <w:rFonts w:hint="default"/>
        </w:rPr>
      </w:lvl>
    </w:lvlOverride>
  </w:num>
  <w:num w:numId="15" w16cid:durableId="866984176">
    <w:abstractNumId w:val="24"/>
  </w:num>
  <w:num w:numId="16" w16cid:durableId="839344741">
    <w:abstractNumId w:val="19"/>
  </w:num>
  <w:num w:numId="17" w16cid:durableId="417025525">
    <w:abstractNumId w:val="15"/>
  </w:num>
  <w:num w:numId="18" w16cid:durableId="511798872">
    <w:abstractNumId w:val="39"/>
  </w:num>
  <w:num w:numId="19" w16cid:durableId="795487389">
    <w:abstractNumId w:val="49"/>
  </w:num>
  <w:num w:numId="20" w16cid:durableId="1203203989">
    <w:abstractNumId w:val="52"/>
  </w:num>
  <w:num w:numId="21" w16cid:durableId="142085816">
    <w:abstractNumId w:val="6"/>
  </w:num>
  <w:num w:numId="22" w16cid:durableId="2135437909">
    <w:abstractNumId w:val="59"/>
  </w:num>
  <w:num w:numId="23" w16cid:durableId="1282298076">
    <w:abstractNumId w:val="47"/>
  </w:num>
  <w:num w:numId="24" w16cid:durableId="1375813150">
    <w:abstractNumId w:val="48"/>
  </w:num>
  <w:num w:numId="25" w16cid:durableId="507524599">
    <w:abstractNumId w:val="51"/>
  </w:num>
  <w:num w:numId="26" w16cid:durableId="865870752">
    <w:abstractNumId w:val="44"/>
  </w:num>
  <w:num w:numId="27" w16cid:durableId="601958189">
    <w:abstractNumId w:val="12"/>
  </w:num>
  <w:num w:numId="28" w16cid:durableId="269706212">
    <w:abstractNumId w:val="1"/>
  </w:num>
  <w:num w:numId="29" w16cid:durableId="1008823220">
    <w:abstractNumId w:val="40"/>
  </w:num>
  <w:num w:numId="30" w16cid:durableId="774785122">
    <w:abstractNumId w:val="33"/>
  </w:num>
  <w:num w:numId="31" w16cid:durableId="547498350">
    <w:abstractNumId w:val="22"/>
  </w:num>
  <w:num w:numId="32" w16cid:durableId="1125125073">
    <w:abstractNumId w:val="9"/>
  </w:num>
  <w:num w:numId="33" w16cid:durableId="1508591021">
    <w:abstractNumId w:val="57"/>
  </w:num>
  <w:num w:numId="34" w16cid:durableId="9071680">
    <w:abstractNumId w:val="10"/>
  </w:num>
  <w:num w:numId="35" w16cid:durableId="731931028">
    <w:abstractNumId w:val="45"/>
  </w:num>
  <w:num w:numId="36" w16cid:durableId="1354964093">
    <w:abstractNumId w:val="42"/>
  </w:num>
  <w:num w:numId="37" w16cid:durableId="1489857641">
    <w:abstractNumId w:val="50"/>
  </w:num>
  <w:num w:numId="38" w16cid:durableId="2072345763">
    <w:abstractNumId w:val="20"/>
  </w:num>
  <w:num w:numId="39" w16cid:durableId="1339893264">
    <w:abstractNumId w:val="58"/>
  </w:num>
  <w:num w:numId="40" w16cid:durableId="787309643">
    <w:abstractNumId w:val="28"/>
  </w:num>
  <w:num w:numId="41" w16cid:durableId="1879051827">
    <w:abstractNumId w:val="0"/>
  </w:num>
  <w:num w:numId="42" w16cid:durableId="1422292514">
    <w:abstractNumId w:val="7"/>
  </w:num>
  <w:num w:numId="43" w16cid:durableId="1973364234">
    <w:abstractNumId w:val="23"/>
  </w:num>
  <w:num w:numId="44" w16cid:durableId="797727930">
    <w:abstractNumId w:val="61"/>
  </w:num>
  <w:num w:numId="45" w16cid:durableId="384061555">
    <w:abstractNumId w:val="25"/>
  </w:num>
  <w:num w:numId="46" w16cid:durableId="1575779093">
    <w:abstractNumId w:val="41"/>
  </w:num>
  <w:num w:numId="47" w16cid:durableId="636302408">
    <w:abstractNumId w:val="35"/>
  </w:num>
  <w:num w:numId="48" w16cid:durableId="1880313074">
    <w:abstractNumId w:val="30"/>
  </w:num>
  <w:num w:numId="49" w16cid:durableId="1855994924">
    <w:abstractNumId w:val="43"/>
  </w:num>
  <w:num w:numId="50" w16cid:durableId="751589314">
    <w:abstractNumId w:val="31"/>
  </w:num>
  <w:num w:numId="51" w16cid:durableId="754011113">
    <w:abstractNumId w:val="53"/>
  </w:num>
  <w:num w:numId="52" w16cid:durableId="1960448591">
    <w:abstractNumId w:val="16"/>
  </w:num>
  <w:num w:numId="53" w16cid:durableId="1596860759">
    <w:abstractNumId w:val="18"/>
  </w:num>
  <w:num w:numId="54" w16cid:durableId="2121685046">
    <w:abstractNumId w:val="32"/>
  </w:num>
  <w:num w:numId="55" w16cid:durableId="1339239026">
    <w:abstractNumId w:val="11"/>
  </w:num>
  <w:num w:numId="56" w16cid:durableId="1938171308">
    <w:abstractNumId w:val="3"/>
  </w:num>
  <w:num w:numId="57" w16cid:durableId="924530664">
    <w:abstractNumId w:val="36"/>
  </w:num>
  <w:num w:numId="58" w16cid:durableId="1211503545">
    <w:abstractNumId w:val="37"/>
  </w:num>
  <w:num w:numId="59" w16cid:durableId="1396201627">
    <w:abstractNumId w:val="37"/>
  </w:num>
  <w:num w:numId="60" w16cid:durableId="12849159">
    <w:abstractNumId w:val="37"/>
  </w:num>
  <w:num w:numId="61" w16cid:durableId="557134268">
    <w:abstractNumId w:val="37"/>
  </w:num>
  <w:num w:numId="62" w16cid:durableId="1033073470">
    <w:abstractNumId w:val="14"/>
  </w:num>
  <w:num w:numId="63" w16cid:durableId="1958950473">
    <w:abstractNumId w:val="60"/>
  </w:num>
  <w:num w:numId="64" w16cid:durableId="1525748632">
    <w:abstractNumId w:val="5"/>
  </w:num>
  <w:num w:numId="65" w16cid:durableId="510724650">
    <w:abstractNumId w:val="54"/>
  </w:num>
  <w:num w:numId="66" w16cid:durableId="720907282">
    <w:abstractNumId w:val="5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1AB"/>
    <w:rsid w:val="0000069C"/>
    <w:rsid w:val="00000845"/>
    <w:rsid w:val="00001609"/>
    <w:rsid w:val="000018F5"/>
    <w:rsid w:val="000019C5"/>
    <w:rsid w:val="00001A87"/>
    <w:rsid w:val="00001E89"/>
    <w:rsid w:val="0000213F"/>
    <w:rsid w:val="00002220"/>
    <w:rsid w:val="000025A3"/>
    <w:rsid w:val="000026B0"/>
    <w:rsid w:val="000026EC"/>
    <w:rsid w:val="00002A45"/>
    <w:rsid w:val="00002DE2"/>
    <w:rsid w:val="0000339F"/>
    <w:rsid w:val="00003AD3"/>
    <w:rsid w:val="00003DB1"/>
    <w:rsid w:val="00003E2D"/>
    <w:rsid w:val="00004463"/>
    <w:rsid w:val="00004C47"/>
    <w:rsid w:val="00004E81"/>
    <w:rsid w:val="00004EFC"/>
    <w:rsid w:val="00005290"/>
    <w:rsid w:val="000052AC"/>
    <w:rsid w:val="00005858"/>
    <w:rsid w:val="00005EFC"/>
    <w:rsid w:val="0000642A"/>
    <w:rsid w:val="000067C5"/>
    <w:rsid w:val="00006AF4"/>
    <w:rsid w:val="00006AFA"/>
    <w:rsid w:val="00006BF5"/>
    <w:rsid w:val="00007340"/>
    <w:rsid w:val="00007FA4"/>
    <w:rsid w:val="00011143"/>
    <w:rsid w:val="00011989"/>
    <w:rsid w:val="00011B24"/>
    <w:rsid w:val="00011D9B"/>
    <w:rsid w:val="00011DB7"/>
    <w:rsid w:val="00012561"/>
    <w:rsid w:val="00012579"/>
    <w:rsid w:val="00012CD4"/>
    <w:rsid w:val="00012F77"/>
    <w:rsid w:val="00013520"/>
    <w:rsid w:val="00013861"/>
    <w:rsid w:val="0001395A"/>
    <w:rsid w:val="00014CA5"/>
    <w:rsid w:val="00014EB6"/>
    <w:rsid w:val="000150B1"/>
    <w:rsid w:val="000155FD"/>
    <w:rsid w:val="00015DF8"/>
    <w:rsid w:val="00016622"/>
    <w:rsid w:val="00016895"/>
    <w:rsid w:val="00016A8A"/>
    <w:rsid w:val="00016E0D"/>
    <w:rsid w:val="00016EE8"/>
    <w:rsid w:val="00016EEF"/>
    <w:rsid w:val="0001774C"/>
    <w:rsid w:val="00017BDC"/>
    <w:rsid w:val="00017C69"/>
    <w:rsid w:val="00017EC5"/>
    <w:rsid w:val="0002028B"/>
    <w:rsid w:val="0002198C"/>
    <w:rsid w:val="00021BA7"/>
    <w:rsid w:val="00022B56"/>
    <w:rsid w:val="00022D78"/>
    <w:rsid w:val="0002365E"/>
    <w:rsid w:val="00023B19"/>
    <w:rsid w:val="00023D33"/>
    <w:rsid w:val="00023EF0"/>
    <w:rsid w:val="0002410B"/>
    <w:rsid w:val="00024794"/>
    <w:rsid w:val="00024CC3"/>
    <w:rsid w:val="00024FFC"/>
    <w:rsid w:val="0002525E"/>
    <w:rsid w:val="00025858"/>
    <w:rsid w:val="00025FD3"/>
    <w:rsid w:val="000269DE"/>
    <w:rsid w:val="00026DE7"/>
    <w:rsid w:val="00027278"/>
    <w:rsid w:val="0003000A"/>
    <w:rsid w:val="00030160"/>
    <w:rsid w:val="00030400"/>
    <w:rsid w:val="0003090F"/>
    <w:rsid w:val="00030B58"/>
    <w:rsid w:val="00030BFB"/>
    <w:rsid w:val="000311B0"/>
    <w:rsid w:val="000311C5"/>
    <w:rsid w:val="00031EAD"/>
    <w:rsid w:val="00031EE3"/>
    <w:rsid w:val="000320AD"/>
    <w:rsid w:val="0003220A"/>
    <w:rsid w:val="00032659"/>
    <w:rsid w:val="0003275E"/>
    <w:rsid w:val="00032CCF"/>
    <w:rsid w:val="00032D62"/>
    <w:rsid w:val="00032D9F"/>
    <w:rsid w:val="00032E76"/>
    <w:rsid w:val="000332A0"/>
    <w:rsid w:val="00033354"/>
    <w:rsid w:val="00033549"/>
    <w:rsid w:val="00033E79"/>
    <w:rsid w:val="0003466F"/>
    <w:rsid w:val="0003493E"/>
    <w:rsid w:val="00034E27"/>
    <w:rsid w:val="00034FDE"/>
    <w:rsid w:val="000350C4"/>
    <w:rsid w:val="000359D0"/>
    <w:rsid w:val="00035EC7"/>
    <w:rsid w:val="00035FE3"/>
    <w:rsid w:val="00036190"/>
    <w:rsid w:val="00036C16"/>
    <w:rsid w:val="0003788D"/>
    <w:rsid w:val="00037E1E"/>
    <w:rsid w:val="0004108C"/>
    <w:rsid w:val="00041104"/>
    <w:rsid w:val="0004181C"/>
    <w:rsid w:val="00041DD8"/>
    <w:rsid w:val="00043A8E"/>
    <w:rsid w:val="00043BB5"/>
    <w:rsid w:val="00043D5C"/>
    <w:rsid w:val="00043EE6"/>
    <w:rsid w:val="0004477B"/>
    <w:rsid w:val="00045636"/>
    <w:rsid w:val="00045743"/>
    <w:rsid w:val="00045B44"/>
    <w:rsid w:val="00046656"/>
    <w:rsid w:val="0004691C"/>
    <w:rsid w:val="0004739D"/>
    <w:rsid w:val="000475B2"/>
    <w:rsid w:val="00047764"/>
    <w:rsid w:val="00047A5A"/>
    <w:rsid w:val="00047AC2"/>
    <w:rsid w:val="00047EAA"/>
    <w:rsid w:val="00050036"/>
    <w:rsid w:val="000507F8"/>
    <w:rsid w:val="000508F9"/>
    <w:rsid w:val="000511A9"/>
    <w:rsid w:val="000511DD"/>
    <w:rsid w:val="0005124D"/>
    <w:rsid w:val="000513E0"/>
    <w:rsid w:val="000515B9"/>
    <w:rsid w:val="00051694"/>
    <w:rsid w:val="0005196B"/>
    <w:rsid w:val="00051AB9"/>
    <w:rsid w:val="0005305C"/>
    <w:rsid w:val="0005314E"/>
    <w:rsid w:val="00053791"/>
    <w:rsid w:val="000537AC"/>
    <w:rsid w:val="000539F9"/>
    <w:rsid w:val="00053DBF"/>
    <w:rsid w:val="00054778"/>
    <w:rsid w:val="0005478B"/>
    <w:rsid w:val="00055E46"/>
    <w:rsid w:val="00056015"/>
    <w:rsid w:val="0005630C"/>
    <w:rsid w:val="00056590"/>
    <w:rsid w:val="00056AF9"/>
    <w:rsid w:val="00056D76"/>
    <w:rsid w:val="00057700"/>
    <w:rsid w:val="00057788"/>
    <w:rsid w:val="00057814"/>
    <w:rsid w:val="000578B1"/>
    <w:rsid w:val="00057B51"/>
    <w:rsid w:val="00057B69"/>
    <w:rsid w:val="00057F38"/>
    <w:rsid w:val="00057F69"/>
    <w:rsid w:val="000607B4"/>
    <w:rsid w:val="000608BD"/>
    <w:rsid w:val="00060FFB"/>
    <w:rsid w:val="0006112D"/>
    <w:rsid w:val="00061ECA"/>
    <w:rsid w:val="000620DE"/>
    <w:rsid w:val="00062395"/>
    <w:rsid w:val="000625D4"/>
    <w:rsid w:val="0006288E"/>
    <w:rsid w:val="0006331A"/>
    <w:rsid w:val="0006391E"/>
    <w:rsid w:val="00063925"/>
    <w:rsid w:val="00063981"/>
    <w:rsid w:val="0006416D"/>
    <w:rsid w:val="000641ED"/>
    <w:rsid w:val="00064D86"/>
    <w:rsid w:val="00064E03"/>
    <w:rsid w:val="00065505"/>
    <w:rsid w:val="000656CD"/>
    <w:rsid w:val="00065894"/>
    <w:rsid w:val="00065B5D"/>
    <w:rsid w:val="00065B64"/>
    <w:rsid w:val="00065CE6"/>
    <w:rsid w:val="00066126"/>
    <w:rsid w:val="000666D5"/>
    <w:rsid w:val="00066AAC"/>
    <w:rsid w:val="00066D3D"/>
    <w:rsid w:val="00066DC4"/>
    <w:rsid w:val="00067106"/>
    <w:rsid w:val="00067598"/>
    <w:rsid w:val="00067C98"/>
    <w:rsid w:val="00067EC2"/>
    <w:rsid w:val="0007021D"/>
    <w:rsid w:val="00070600"/>
    <w:rsid w:val="0007097E"/>
    <w:rsid w:val="00070A02"/>
    <w:rsid w:val="00070AE7"/>
    <w:rsid w:val="00070B85"/>
    <w:rsid w:val="00070CCE"/>
    <w:rsid w:val="00071480"/>
    <w:rsid w:val="000719C1"/>
    <w:rsid w:val="00071D5D"/>
    <w:rsid w:val="00071F31"/>
    <w:rsid w:val="00071F48"/>
    <w:rsid w:val="00072D7D"/>
    <w:rsid w:val="000737BE"/>
    <w:rsid w:val="00073B1F"/>
    <w:rsid w:val="00073FD0"/>
    <w:rsid w:val="000743DA"/>
    <w:rsid w:val="00075141"/>
    <w:rsid w:val="00075166"/>
    <w:rsid w:val="00075D7C"/>
    <w:rsid w:val="000767DE"/>
    <w:rsid w:val="0007694D"/>
    <w:rsid w:val="00076E22"/>
    <w:rsid w:val="00077189"/>
    <w:rsid w:val="00077735"/>
    <w:rsid w:val="000779F7"/>
    <w:rsid w:val="00080164"/>
    <w:rsid w:val="0008099B"/>
    <w:rsid w:val="00080EBB"/>
    <w:rsid w:val="00081B82"/>
    <w:rsid w:val="00081C56"/>
    <w:rsid w:val="000820F9"/>
    <w:rsid w:val="000821C5"/>
    <w:rsid w:val="00082B7E"/>
    <w:rsid w:val="00082DB2"/>
    <w:rsid w:val="000838F2"/>
    <w:rsid w:val="00083B6C"/>
    <w:rsid w:val="00083DC2"/>
    <w:rsid w:val="00084068"/>
    <w:rsid w:val="00084564"/>
    <w:rsid w:val="00084A3D"/>
    <w:rsid w:val="00085161"/>
    <w:rsid w:val="00085E33"/>
    <w:rsid w:val="00086B59"/>
    <w:rsid w:val="00086E80"/>
    <w:rsid w:val="000873CB"/>
    <w:rsid w:val="00087446"/>
    <w:rsid w:val="00087BDB"/>
    <w:rsid w:val="00087E80"/>
    <w:rsid w:val="000900ED"/>
    <w:rsid w:val="00090245"/>
    <w:rsid w:val="000902C4"/>
    <w:rsid w:val="0009045D"/>
    <w:rsid w:val="000909D4"/>
    <w:rsid w:val="00091171"/>
    <w:rsid w:val="0009118F"/>
    <w:rsid w:val="00091496"/>
    <w:rsid w:val="00091F45"/>
    <w:rsid w:val="00092DF9"/>
    <w:rsid w:val="00092FE6"/>
    <w:rsid w:val="000935F8"/>
    <w:rsid w:val="000935FF"/>
    <w:rsid w:val="0009365F"/>
    <w:rsid w:val="000936D2"/>
    <w:rsid w:val="0009392F"/>
    <w:rsid w:val="000939E1"/>
    <w:rsid w:val="00093D63"/>
    <w:rsid w:val="00093ED8"/>
    <w:rsid w:val="000940E5"/>
    <w:rsid w:val="0009475E"/>
    <w:rsid w:val="00094C37"/>
    <w:rsid w:val="00095287"/>
    <w:rsid w:val="00095531"/>
    <w:rsid w:val="00096553"/>
    <w:rsid w:val="000966B6"/>
    <w:rsid w:val="00097058"/>
    <w:rsid w:val="00097972"/>
    <w:rsid w:val="00097977"/>
    <w:rsid w:val="00097FC1"/>
    <w:rsid w:val="000A0545"/>
    <w:rsid w:val="000A095A"/>
    <w:rsid w:val="000A0AE2"/>
    <w:rsid w:val="000A0B24"/>
    <w:rsid w:val="000A0D1E"/>
    <w:rsid w:val="000A0EBA"/>
    <w:rsid w:val="000A158B"/>
    <w:rsid w:val="000A1AE1"/>
    <w:rsid w:val="000A1B08"/>
    <w:rsid w:val="000A1D0E"/>
    <w:rsid w:val="000A20EC"/>
    <w:rsid w:val="000A2C21"/>
    <w:rsid w:val="000A3DBE"/>
    <w:rsid w:val="000A4095"/>
    <w:rsid w:val="000A422C"/>
    <w:rsid w:val="000A49D0"/>
    <w:rsid w:val="000A5B21"/>
    <w:rsid w:val="000A5BA4"/>
    <w:rsid w:val="000A6DCF"/>
    <w:rsid w:val="000A72B4"/>
    <w:rsid w:val="000A7705"/>
    <w:rsid w:val="000A7911"/>
    <w:rsid w:val="000A7A90"/>
    <w:rsid w:val="000A7C01"/>
    <w:rsid w:val="000B0BC8"/>
    <w:rsid w:val="000B10EE"/>
    <w:rsid w:val="000B140B"/>
    <w:rsid w:val="000B2209"/>
    <w:rsid w:val="000B2655"/>
    <w:rsid w:val="000B28A4"/>
    <w:rsid w:val="000B293D"/>
    <w:rsid w:val="000B2C42"/>
    <w:rsid w:val="000B3407"/>
    <w:rsid w:val="000B34A7"/>
    <w:rsid w:val="000B39A9"/>
    <w:rsid w:val="000B3D9B"/>
    <w:rsid w:val="000B3E17"/>
    <w:rsid w:val="000B4111"/>
    <w:rsid w:val="000B4760"/>
    <w:rsid w:val="000B4A13"/>
    <w:rsid w:val="000B57A1"/>
    <w:rsid w:val="000B5C2A"/>
    <w:rsid w:val="000B634D"/>
    <w:rsid w:val="000B64D0"/>
    <w:rsid w:val="000B68F8"/>
    <w:rsid w:val="000B7099"/>
    <w:rsid w:val="000B71E8"/>
    <w:rsid w:val="000B7712"/>
    <w:rsid w:val="000B7799"/>
    <w:rsid w:val="000B7B06"/>
    <w:rsid w:val="000B7B12"/>
    <w:rsid w:val="000B7F4D"/>
    <w:rsid w:val="000C0641"/>
    <w:rsid w:val="000C0B26"/>
    <w:rsid w:val="000C0C11"/>
    <w:rsid w:val="000C12F2"/>
    <w:rsid w:val="000C1367"/>
    <w:rsid w:val="000C18AA"/>
    <w:rsid w:val="000C1EF3"/>
    <w:rsid w:val="000C30FA"/>
    <w:rsid w:val="000C459C"/>
    <w:rsid w:val="000C49FB"/>
    <w:rsid w:val="000C4BC5"/>
    <w:rsid w:val="000C4C04"/>
    <w:rsid w:val="000C4E5D"/>
    <w:rsid w:val="000C5680"/>
    <w:rsid w:val="000C590D"/>
    <w:rsid w:val="000C5921"/>
    <w:rsid w:val="000C5ADF"/>
    <w:rsid w:val="000C5FFD"/>
    <w:rsid w:val="000C606E"/>
    <w:rsid w:val="000C64EC"/>
    <w:rsid w:val="000C6816"/>
    <w:rsid w:val="000C6ADF"/>
    <w:rsid w:val="000C772B"/>
    <w:rsid w:val="000C78B2"/>
    <w:rsid w:val="000C7F8E"/>
    <w:rsid w:val="000D00F2"/>
    <w:rsid w:val="000D0626"/>
    <w:rsid w:val="000D0807"/>
    <w:rsid w:val="000D0D30"/>
    <w:rsid w:val="000D0E3D"/>
    <w:rsid w:val="000D12F7"/>
    <w:rsid w:val="000D1627"/>
    <w:rsid w:val="000D188D"/>
    <w:rsid w:val="000D1E57"/>
    <w:rsid w:val="000D21D8"/>
    <w:rsid w:val="000D2576"/>
    <w:rsid w:val="000D2B26"/>
    <w:rsid w:val="000D2CB7"/>
    <w:rsid w:val="000D33DD"/>
    <w:rsid w:val="000D37C3"/>
    <w:rsid w:val="000D3B24"/>
    <w:rsid w:val="000D3F28"/>
    <w:rsid w:val="000D4189"/>
    <w:rsid w:val="000D4535"/>
    <w:rsid w:val="000D460F"/>
    <w:rsid w:val="000D4ED8"/>
    <w:rsid w:val="000D5181"/>
    <w:rsid w:val="000D5C4C"/>
    <w:rsid w:val="000D6021"/>
    <w:rsid w:val="000D65F6"/>
    <w:rsid w:val="000D751B"/>
    <w:rsid w:val="000D75C1"/>
    <w:rsid w:val="000D7650"/>
    <w:rsid w:val="000D76DF"/>
    <w:rsid w:val="000D7B54"/>
    <w:rsid w:val="000E05C9"/>
    <w:rsid w:val="000E06F3"/>
    <w:rsid w:val="000E16DE"/>
    <w:rsid w:val="000E1DC5"/>
    <w:rsid w:val="000E1E42"/>
    <w:rsid w:val="000E2014"/>
    <w:rsid w:val="000E215E"/>
    <w:rsid w:val="000E2C77"/>
    <w:rsid w:val="000E334F"/>
    <w:rsid w:val="000E384E"/>
    <w:rsid w:val="000E391E"/>
    <w:rsid w:val="000E3A6B"/>
    <w:rsid w:val="000E3FC7"/>
    <w:rsid w:val="000E4167"/>
    <w:rsid w:val="000E4293"/>
    <w:rsid w:val="000E49F6"/>
    <w:rsid w:val="000E4B9C"/>
    <w:rsid w:val="000E545C"/>
    <w:rsid w:val="000E561C"/>
    <w:rsid w:val="000E58CC"/>
    <w:rsid w:val="000E596D"/>
    <w:rsid w:val="000E6432"/>
    <w:rsid w:val="000E6672"/>
    <w:rsid w:val="000E744B"/>
    <w:rsid w:val="000E7A0E"/>
    <w:rsid w:val="000E7ACA"/>
    <w:rsid w:val="000E7FFD"/>
    <w:rsid w:val="000F0951"/>
    <w:rsid w:val="000F0BFA"/>
    <w:rsid w:val="000F0BFB"/>
    <w:rsid w:val="000F17C9"/>
    <w:rsid w:val="000F1CEE"/>
    <w:rsid w:val="000F1D1F"/>
    <w:rsid w:val="000F27F2"/>
    <w:rsid w:val="000F29B7"/>
    <w:rsid w:val="000F3403"/>
    <w:rsid w:val="000F38DA"/>
    <w:rsid w:val="000F38EE"/>
    <w:rsid w:val="000F395E"/>
    <w:rsid w:val="000F3A45"/>
    <w:rsid w:val="000F3B7F"/>
    <w:rsid w:val="000F4A3A"/>
    <w:rsid w:val="000F4D1C"/>
    <w:rsid w:val="000F4D4D"/>
    <w:rsid w:val="000F4F33"/>
    <w:rsid w:val="000F5093"/>
    <w:rsid w:val="000F5258"/>
    <w:rsid w:val="000F53E4"/>
    <w:rsid w:val="000F5434"/>
    <w:rsid w:val="000F5A17"/>
    <w:rsid w:val="000F5ADB"/>
    <w:rsid w:val="000F6939"/>
    <w:rsid w:val="000F6B77"/>
    <w:rsid w:val="000F6EFB"/>
    <w:rsid w:val="000F7104"/>
    <w:rsid w:val="000F71C4"/>
    <w:rsid w:val="000F74EB"/>
    <w:rsid w:val="000F7A48"/>
    <w:rsid w:val="000F7ADC"/>
    <w:rsid w:val="0010030D"/>
    <w:rsid w:val="001004E7"/>
    <w:rsid w:val="00100956"/>
    <w:rsid w:val="00100D39"/>
    <w:rsid w:val="00100F93"/>
    <w:rsid w:val="0010110E"/>
    <w:rsid w:val="001017AF"/>
    <w:rsid w:val="001019F5"/>
    <w:rsid w:val="00101FDB"/>
    <w:rsid w:val="00102327"/>
    <w:rsid w:val="00102352"/>
    <w:rsid w:val="001026EE"/>
    <w:rsid w:val="00102952"/>
    <w:rsid w:val="00102E01"/>
    <w:rsid w:val="0010304C"/>
    <w:rsid w:val="00103E71"/>
    <w:rsid w:val="00103EBB"/>
    <w:rsid w:val="00104B54"/>
    <w:rsid w:val="00104BAE"/>
    <w:rsid w:val="00104D10"/>
    <w:rsid w:val="00104D48"/>
    <w:rsid w:val="001050C9"/>
    <w:rsid w:val="0010568E"/>
    <w:rsid w:val="001057DF"/>
    <w:rsid w:val="00105C3E"/>
    <w:rsid w:val="0010672F"/>
    <w:rsid w:val="001068EA"/>
    <w:rsid w:val="001069F7"/>
    <w:rsid w:val="00106DF1"/>
    <w:rsid w:val="0010731A"/>
    <w:rsid w:val="00107806"/>
    <w:rsid w:val="0011000D"/>
    <w:rsid w:val="0011029F"/>
    <w:rsid w:val="00110FDE"/>
    <w:rsid w:val="001114BE"/>
    <w:rsid w:val="00111B28"/>
    <w:rsid w:val="00112612"/>
    <w:rsid w:val="00112CA9"/>
    <w:rsid w:val="0011312B"/>
    <w:rsid w:val="0011325E"/>
    <w:rsid w:val="0011331E"/>
    <w:rsid w:val="00113466"/>
    <w:rsid w:val="001137F8"/>
    <w:rsid w:val="00114074"/>
    <w:rsid w:val="00114560"/>
    <w:rsid w:val="00114B71"/>
    <w:rsid w:val="00114D0B"/>
    <w:rsid w:val="00114FE8"/>
    <w:rsid w:val="001155D2"/>
    <w:rsid w:val="00115D4A"/>
    <w:rsid w:val="00116EF0"/>
    <w:rsid w:val="0011784F"/>
    <w:rsid w:val="00117A90"/>
    <w:rsid w:val="00117B02"/>
    <w:rsid w:val="00117CE9"/>
    <w:rsid w:val="001200F4"/>
    <w:rsid w:val="00120A23"/>
    <w:rsid w:val="00120C55"/>
    <w:rsid w:val="00121749"/>
    <w:rsid w:val="0012193D"/>
    <w:rsid w:val="00121AC6"/>
    <w:rsid w:val="00121D57"/>
    <w:rsid w:val="00122233"/>
    <w:rsid w:val="001224C4"/>
    <w:rsid w:val="00122739"/>
    <w:rsid w:val="00122874"/>
    <w:rsid w:val="001229F7"/>
    <w:rsid w:val="001230FE"/>
    <w:rsid w:val="001234C9"/>
    <w:rsid w:val="00123837"/>
    <w:rsid w:val="00123924"/>
    <w:rsid w:val="00123D29"/>
    <w:rsid w:val="00123F34"/>
    <w:rsid w:val="001241BD"/>
    <w:rsid w:val="001244CE"/>
    <w:rsid w:val="001248CE"/>
    <w:rsid w:val="00125077"/>
    <w:rsid w:val="001257EA"/>
    <w:rsid w:val="0012621C"/>
    <w:rsid w:val="00126B8E"/>
    <w:rsid w:val="00126C51"/>
    <w:rsid w:val="00126E21"/>
    <w:rsid w:val="001270D7"/>
    <w:rsid w:val="0012722A"/>
    <w:rsid w:val="00127712"/>
    <w:rsid w:val="00127781"/>
    <w:rsid w:val="00127A4A"/>
    <w:rsid w:val="001301A4"/>
    <w:rsid w:val="00130457"/>
    <w:rsid w:val="00130791"/>
    <w:rsid w:val="00130D6D"/>
    <w:rsid w:val="001315AE"/>
    <w:rsid w:val="00131CB1"/>
    <w:rsid w:val="00131FCE"/>
    <w:rsid w:val="001320C4"/>
    <w:rsid w:val="0013244B"/>
    <w:rsid w:val="00133157"/>
    <w:rsid w:val="0013325C"/>
    <w:rsid w:val="00133665"/>
    <w:rsid w:val="00133890"/>
    <w:rsid w:val="00134779"/>
    <w:rsid w:val="00134BB7"/>
    <w:rsid w:val="001350C4"/>
    <w:rsid w:val="00135E63"/>
    <w:rsid w:val="001366BA"/>
    <w:rsid w:val="0013686A"/>
    <w:rsid w:val="00136DE5"/>
    <w:rsid w:val="00137288"/>
    <w:rsid w:val="0013750A"/>
    <w:rsid w:val="00137967"/>
    <w:rsid w:val="00137E2F"/>
    <w:rsid w:val="00137FE3"/>
    <w:rsid w:val="001401B3"/>
    <w:rsid w:val="00140706"/>
    <w:rsid w:val="00140F1E"/>
    <w:rsid w:val="00142746"/>
    <w:rsid w:val="00142799"/>
    <w:rsid w:val="001427F0"/>
    <w:rsid w:val="001428AE"/>
    <w:rsid w:val="00142A9D"/>
    <w:rsid w:val="00142CCB"/>
    <w:rsid w:val="00142FC6"/>
    <w:rsid w:val="0014315A"/>
    <w:rsid w:val="0014337E"/>
    <w:rsid w:val="00143383"/>
    <w:rsid w:val="001433B8"/>
    <w:rsid w:val="001434C3"/>
    <w:rsid w:val="00143AA2"/>
    <w:rsid w:val="00143E56"/>
    <w:rsid w:val="00144C42"/>
    <w:rsid w:val="00145333"/>
    <w:rsid w:val="001456BC"/>
    <w:rsid w:val="00145C91"/>
    <w:rsid w:val="00145C9B"/>
    <w:rsid w:val="00146B71"/>
    <w:rsid w:val="001478D0"/>
    <w:rsid w:val="00147A71"/>
    <w:rsid w:val="001509F1"/>
    <w:rsid w:val="00150B5F"/>
    <w:rsid w:val="00150C04"/>
    <w:rsid w:val="0015104F"/>
    <w:rsid w:val="001512E8"/>
    <w:rsid w:val="00151620"/>
    <w:rsid w:val="00151741"/>
    <w:rsid w:val="00151847"/>
    <w:rsid w:val="00151A8A"/>
    <w:rsid w:val="00152276"/>
    <w:rsid w:val="001528D6"/>
    <w:rsid w:val="00152EC3"/>
    <w:rsid w:val="00153076"/>
    <w:rsid w:val="001537A9"/>
    <w:rsid w:val="00153AED"/>
    <w:rsid w:val="00153C4A"/>
    <w:rsid w:val="00153ED5"/>
    <w:rsid w:val="00153F18"/>
    <w:rsid w:val="00154389"/>
    <w:rsid w:val="001544B1"/>
    <w:rsid w:val="001545E3"/>
    <w:rsid w:val="00154A64"/>
    <w:rsid w:val="00154AC5"/>
    <w:rsid w:val="0015512E"/>
    <w:rsid w:val="00155644"/>
    <w:rsid w:val="00155F1D"/>
    <w:rsid w:val="001561B9"/>
    <w:rsid w:val="001563C0"/>
    <w:rsid w:val="001564A2"/>
    <w:rsid w:val="001565A2"/>
    <w:rsid w:val="00156C30"/>
    <w:rsid w:val="00156CC6"/>
    <w:rsid w:val="0015734B"/>
    <w:rsid w:val="001574B2"/>
    <w:rsid w:val="001600F5"/>
    <w:rsid w:val="001606DA"/>
    <w:rsid w:val="00161A88"/>
    <w:rsid w:val="00161BB7"/>
    <w:rsid w:val="0016235B"/>
    <w:rsid w:val="00162428"/>
    <w:rsid w:val="0016289F"/>
    <w:rsid w:val="001628BD"/>
    <w:rsid w:val="00162B75"/>
    <w:rsid w:val="00163388"/>
    <w:rsid w:val="00163B98"/>
    <w:rsid w:val="00164128"/>
    <w:rsid w:val="0016457A"/>
    <w:rsid w:val="00164657"/>
    <w:rsid w:val="00164736"/>
    <w:rsid w:val="00164887"/>
    <w:rsid w:val="00165767"/>
    <w:rsid w:val="00165B98"/>
    <w:rsid w:val="00165C01"/>
    <w:rsid w:val="00165DC1"/>
    <w:rsid w:val="001660E9"/>
    <w:rsid w:val="001667CF"/>
    <w:rsid w:val="00166898"/>
    <w:rsid w:val="00166917"/>
    <w:rsid w:val="00166C9D"/>
    <w:rsid w:val="001672D4"/>
    <w:rsid w:val="0016742D"/>
    <w:rsid w:val="001677D7"/>
    <w:rsid w:val="0017026D"/>
    <w:rsid w:val="001703B2"/>
    <w:rsid w:val="00170DD4"/>
    <w:rsid w:val="00170FE7"/>
    <w:rsid w:val="00171449"/>
    <w:rsid w:val="001717BE"/>
    <w:rsid w:val="0017188B"/>
    <w:rsid w:val="001727CA"/>
    <w:rsid w:val="00173131"/>
    <w:rsid w:val="00173661"/>
    <w:rsid w:val="001739B5"/>
    <w:rsid w:val="0017443B"/>
    <w:rsid w:val="0017456E"/>
    <w:rsid w:val="00175345"/>
    <w:rsid w:val="001753A9"/>
    <w:rsid w:val="00175A20"/>
    <w:rsid w:val="00175C0D"/>
    <w:rsid w:val="00176A80"/>
    <w:rsid w:val="001770B6"/>
    <w:rsid w:val="001771A8"/>
    <w:rsid w:val="00177561"/>
    <w:rsid w:val="00177ABA"/>
    <w:rsid w:val="00177B6D"/>
    <w:rsid w:val="00177CBC"/>
    <w:rsid w:val="00180E23"/>
    <w:rsid w:val="00181488"/>
    <w:rsid w:val="00181731"/>
    <w:rsid w:val="00181F39"/>
    <w:rsid w:val="0018202C"/>
    <w:rsid w:val="001823EE"/>
    <w:rsid w:val="0018259F"/>
    <w:rsid w:val="00182807"/>
    <w:rsid w:val="00182936"/>
    <w:rsid w:val="00182A61"/>
    <w:rsid w:val="00182AE4"/>
    <w:rsid w:val="00183562"/>
    <w:rsid w:val="0018386D"/>
    <w:rsid w:val="00183BD1"/>
    <w:rsid w:val="00184786"/>
    <w:rsid w:val="00184E63"/>
    <w:rsid w:val="00185286"/>
    <w:rsid w:val="001854D0"/>
    <w:rsid w:val="00186165"/>
    <w:rsid w:val="00186DC6"/>
    <w:rsid w:val="00186F6D"/>
    <w:rsid w:val="00186FE3"/>
    <w:rsid w:val="00187913"/>
    <w:rsid w:val="00187930"/>
    <w:rsid w:val="0019037B"/>
    <w:rsid w:val="00190A08"/>
    <w:rsid w:val="00191152"/>
    <w:rsid w:val="00191FBA"/>
    <w:rsid w:val="0019229F"/>
    <w:rsid w:val="001923A3"/>
    <w:rsid w:val="00192AA7"/>
    <w:rsid w:val="00192F85"/>
    <w:rsid w:val="001932F1"/>
    <w:rsid w:val="001933DB"/>
    <w:rsid w:val="00193864"/>
    <w:rsid w:val="00193DD0"/>
    <w:rsid w:val="001940FA"/>
    <w:rsid w:val="00194186"/>
    <w:rsid w:val="00194AD4"/>
    <w:rsid w:val="00194E32"/>
    <w:rsid w:val="00195E7A"/>
    <w:rsid w:val="0019662A"/>
    <w:rsid w:val="00196643"/>
    <w:rsid w:val="00196BC1"/>
    <w:rsid w:val="00196E99"/>
    <w:rsid w:val="0019781A"/>
    <w:rsid w:val="00197F0F"/>
    <w:rsid w:val="001A04B4"/>
    <w:rsid w:val="001A1723"/>
    <w:rsid w:val="001A196A"/>
    <w:rsid w:val="001A1E4C"/>
    <w:rsid w:val="001A2334"/>
    <w:rsid w:val="001A27DA"/>
    <w:rsid w:val="001A3433"/>
    <w:rsid w:val="001A34E2"/>
    <w:rsid w:val="001A4108"/>
    <w:rsid w:val="001A5520"/>
    <w:rsid w:val="001A5A28"/>
    <w:rsid w:val="001A5BBC"/>
    <w:rsid w:val="001A5F0A"/>
    <w:rsid w:val="001A6072"/>
    <w:rsid w:val="001A677F"/>
    <w:rsid w:val="001A6DE1"/>
    <w:rsid w:val="001A709C"/>
    <w:rsid w:val="001A754A"/>
    <w:rsid w:val="001A77A3"/>
    <w:rsid w:val="001B099D"/>
    <w:rsid w:val="001B0A3B"/>
    <w:rsid w:val="001B0C71"/>
    <w:rsid w:val="001B15A1"/>
    <w:rsid w:val="001B1DCF"/>
    <w:rsid w:val="001B2383"/>
    <w:rsid w:val="001B25C9"/>
    <w:rsid w:val="001B275F"/>
    <w:rsid w:val="001B2767"/>
    <w:rsid w:val="001B30AB"/>
    <w:rsid w:val="001B3671"/>
    <w:rsid w:val="001B3697"/>
    <w:rsid w:val="001B3B23"/>
    <w:rsid w:val="001B4682"/>
    <w:rsid w:val="001B4A83"/>
    <w:rsid w:val="001B50A3"/>
    <w:rsid w:val="001B50EF"/>
    <w:rsid w:val="001B51F6"/>
    <w:rsid w:val="001B54AA"/>
    <w:rsid w:val="001B59E8"/>
    <w:rsid w:val="001B6327"/>
    <w:rsid w:val="001B64C0"/>
    <w:rsid w:val="001B6CEB"/>
    <w:rsid w:val="001B7059"/>
    <w:rsid w:val="001B7167"/>
    <w:rsid w:val="001B72F4"/>
    <w:rsid w:val="001B746D"/>
    <w:rsid w:val="001B7B60"/>
    <w:rsid w:val="001B7FF4"/>
    <w:rsid w:val="001C00F0"/>
    <w:rsid w:val="001C0EF5"/>
    <w:rsid w:val="001C0FB8"/>
    <w:rsid w:val="001C126B"/>
    <w:rsid w:val="001C151C"/>
    <w:rsid w:val="001C1791"/>
    <w:rsid w:val="001C19FA"/>
    <w:rsid w:val="001C1B2A"/>
    <w:rsid w:val="001C24FC"/>
    <w:rsid w:val="001C277D"/>
    <w:rsid w:val="001C2C4B"/>
    <w:rsid w:val="001C2C77"/>
    <w:rsid w:val="001C2FF5"/>
    <w:rsid w:val="001C3043"/>
    <w:rsid w:val="001C44F2"/>
    <w:rsid w:val="001C46A2"/>
    <w:rsid w:val="001C500C"/>
    <w:rsid w:val="001C5158"/>
    <w:rsid w:val="001C59B9"/>
    <w:rsid w:val="001C5D3E"/>
    <w:rsid w:val="001C6183"/>
    <w:rsid w:val="001C671A"/>
    <w:rsid w:val="001C693F"/>
    <w:rsid w:val="001C6A5B"/>
    <w:rsid w:val="001C6D67"/>
    <w:rsid w:val="001C7E82"/>
    <w:rsid w:val="001C7E91"/>
    <w:rsid w:val="001D001E"/>
    <w:rsid w:val="001D03BC"/>
    <w:rsid w:val="001D076B"/>
    <w:rsid w:val="001D0B3D"/>
    <w:rsid w:val="001D0EE4"/>
    <w:rsid w:val="001D16E6"/>
    <w:rsid w:val="001D2255"/>
    <w:rsid w:val="001D22DC"/>
    <w:rsid w:val="001D262B"/>
    <w:rsid w:val="001D2A4F"/>
    <w:rsid w:val="001D2DA8"/>
    <w:rsid w:val="001D32A0"/>
    <w:rsid w:val="001D349A"/>
    <w:rsid w:val="001D3964"/>
    <w:rsid w:val="001D3D35"/>
    <w:rsid w:val="001D3E4A"/>
    <w:rsid w:val="001D3F07"/>
    <w:rsid w:val="001D431E"/>
    <w:rsid w:val="001D44E6"/>
    <w:rsid w:val="001D46BA"/>
    <w:rsid w:val="001D4983"/>
    <w:rsid w:val="001D4C60"/>
    <w:rsid w:val="001D4D9A"/>
    <w:rsid w:val="001D4F73"/>
    <w:rsid w:val="001D55AD"/>
    <w:rsid w:val="001D5C82"/>
    <w:rsid w:val="001D603C"/>
    <w:rsid w:val="001D6B10"/>
    <w:rsid w:val="001D6B3E"/>
    <w:rsid w:val="001D6D14"/>
    <w:rsid w:val="001D6E9C"/>
    <w:rsid w:val="001E0221"/>
    <w:rsid w:val="001E03D2"/>
    <w:rsid w:val="001E0435"/>
    <w:rsid w:val="001E08E0"/>
    <w:rsid w:val="001E0C40"/>
    <w:rsid w:val="001E10BB"/>
    <w:rsid w:val="001E17C9"/>
    <w:rsid w:val="001E18CE"/>
    <w:rsid w:val="001E18E8"/>
    <w:rsid w:val="001E1AE1"/>
    <w:rsid w:val="001E1FF1"/>
    <w:rsid w:val="001E2844"/>
    <w:rsid w:val="001E28EF"/>
    <w:rsid w:val="001E3752"/>
    <w:rsid w:val="001E49BD"/>
    <w:rsid w:val="001E4F61"/>
    <w:rsid w:val="001E516B"/>
    <w:rsid w:val="001E5255"/>
    <w:rsid w:val="001E54CF"/>
    <w:rsid w:val="001E55C9"/>
    <w:rsid w:val="001E5634"/>
    <w:rsid w:val="001E5EBD"/>
    <w:rsid w:val="001E6DFE"/>
    <w:rsid w:val="001E72D5"/>
    <w:rsid w:val="001E7A23"/>
    <w:rsid w:val="001E7D34"/>
    <w:rsid w:val="001F06EF"/>
    <w:rsid w:val="001F08F4"/>
    <w:rsid w:val="001F0CD2"/>
    <w:rsid w:val="001F0FD3"/>
    <w:rsid w:val="001F15EB"/>
    <w:rsid w:val="001F1701"/>
    <w:rsid w:val="001F1C2C"/>
    <w:rsid w:val="001F261A"/>
    <w:rsid w:val="001F2B40"/>
    <w:rsid w:val="001F32F7"/>
    <w:rsid w:val="001F3509"/>
    <w:rsid w:val="001F373E"/>
    <w:rsid w:val="001F3B04"/>
    <w:rsid w:val="001F4075"/>
    <w:rsid w:val="001F4119"/>
    <w:rsid w:val="001F41C5"/>
    <w:rsid w:val="001F4829"/>
    <w:rsid w:val="001F498E"/>
    <w:rsid w:val="001F517D"/>
    <w:rsid w:val="001F568A"/>
    <w:rsid w:val="001F5D9B"/>
    <w:rsid w:val="001F5F77"/>
    <w:rsid w:val="001F6161"/>
    <w:rsid w:val="001F6A5D"/>
    <w:rsid w:val="001F6DD9"/>
    <w:rsid w:val="001F72A9"/>
    <w:rsid w:val="001F7436"/>
    <w:rsid w:val="001F7BAB"/>
    <w:rsid w:val="001F7CE1"/>
    <w:rsid w:val="0020022C"/>
    <w:rsid w:val="00200424"/>
    <w:rsid w:val="002005F8"/>
    <w:rsid w:val="002009BD"/>
    <w:rsid w:val="002014DF"/>
    <w:rsid w:val="0020213E"/>
    <w:rsid w:val="00202399"/>
    <w:rsid w:val="00202B47"/>
    <w:rsid w:val="00202B69"/>
    <w:rsid w:val="00202BA4"/>
    <w:rsid w:val="00202E80"/>
    <w:rsid w:val="002033F3"/>
    <w:rsid w:val="0020399E"/>
    <w:rsid w:val="00203C40"/>
    <w:rsid w:val="002041F8"/>
    <w:rsid w:val="002042FD"/>
    <w:rsid w:val="00204A0C"/>
    <w:rsid w:val="0020553D"/>
    <w:rsid w:val="00206A58"/>
    <w:rsid w:val="00206B02"/>
    <w:rsid w:val="00206E4F"/>
    <w:rsid w:val="002072B5"/>
    <w:rsid w:val="0020787A"/>
    <w:rsid w:val="002107BA"/>
    <w:rsid w:val="00210A8A"/>
    <w:rsid w:val="00210C78"/>
    <w:rsid w:val="002110DF"/>
    <w:rsid w:val="002113B3"/>
    <w:rsid w:val="002116EA"/>
    <w:rsid w:val="00211C5A"/>
    <w:rsid w:val="002121DD"/>
    <w:rsid w:val="00212A43"/>
    <w:rsid w:val="002136A6"/>
    <w:rsid w:val="00213972"/>
    <w:rsid w:val="00213C92"/>
    <w:rsid w:val="002141F3"/>
    <w:rsid w:val="002144C1"/>
    <w:rsid w:val="002145D9"/>
    <w:rsid w:val="002148A7"/>
    <w:rsid w:val="00215214"/>
    <w:rsid w:val="00215499"/>
    <w:rsid w:val="00215561"/>
    <w:rsid w:val="002158CC"/>
    <w:rsid w:val="0021597C"/>
    <w:rsid w:val="00215C63"/>
    <w:rsid w:val="00215CCF"/>
    <w:rsid w:val="00216248"/>
    <w:rsid w:val="00216D00"/>
    <w:rsid w:val="0021720B"/>
    <w:rsid w:val="002172C6"/>
    <w:rsid w:val="002175DA"/>
    <w:rsid w:val="0021799C"/>
    <w:rsid w:val="00217D3A"/>
    <w:rsid w:val="00220395"/>
    <w:rsid w:val="00220512"/>
    <w:rsid w:val="002207AC"/>
    <w:rsid w:val="00220B2D"/>
    <w:rsid w:val="00220D7C"/>
    <w:rsid w:val="0022147C"/>
    <w:rsid w:val="00221564"/>
    <w:rsid w:val="00221BDA"/>
    <w:rsid w:val="00222177"/>
    <w:rsid w:val="002231DF"/>
    <w:rsid w:val="00223386"/>
    <w:rsid w:val="00223554"/>
    <w:rsid w:val="002236A8"/>
    <w:rsid w:val="00223766"/>
    <w:rsid w:val="00223EE7"/>
    <w:rsid w:val="002249C6"/>
    <w:rsid w:val="00224BCC"/>
    <w:rsid w:val="00224EED"/>
    <w:rsid w:val="0022542C"/>
    <w:rsid w:val="00225624"/>
    <w:rsid w:val="00225E7A"/>
    <w:rsid w:val="0022615A"/>
    <w:rsid w:val="002261E0"/>
    <w:rsid w:val="002270F4"/>
    <w:rsid w:val="00227235"/>
    <w:rsid w:val="00230123"/>
    <w:rsid w:val="002303BC"/>
    <w:rsid w:val="00230EF0"/>
    <w:rsid w:val="00230F90"/>
    <w:rsid w:val="00231805"/>
    <w:rsid w:val="00231A6A"/>
    <w:rsid w:val="00231EA2"/>
    <w:rsid w:val="00232AA5"/>
    <w:rsid w:val="002334C9"/>
    <w:rsid w:val="00234DE4"/>
    <w:rsid w:val="002351D7"/>
    <w:rsid w:val="00235348"/>
    <w:rsid w:val="00235829"/>
    <w:rsid w:val="00235EA2"/>
    <w:rsid w:val="002368D7"/>
    <w:rsid w:val="002370FC"/>
    <w:rsid w:val="0023765F"/>
    <w:rsid w:val="0023782E"/>
    <w:rsid w:val="00237949"/>
    <w:rsid w:val="00237A1B"/>
    <w:rsid w:val="00237A96"/>
    <w:rsid w:val="00240473"/>
    <w:rsid w:val="002408EF"/>
    <w:rsid w:val="00240977"/>
    <w:rsid w:val="00240BD8"/>
    <w:rsid w:val="00240E25"/>
    <w:rsid w:val="00241382"/>
    <w:rsid w:val="002415C5"/>
    <w:rsid w:val="002420D1"/>
    <w:rsid w:val="0024226B"/>
    <w:rsid w:val="0024282A"/>
    <w:rsid w:val="00242F66"/>
    <w:rsid w:val="002432D4"/>
    <w:rsid w:val="00243639"/>
    <w:rsid w:val="0024450E"/>
    <w:rsid w:val="00244CF8"/>
    <w:rsid w:val="00244EF4"/>
    <w:rsid w:val="00244F7A"/>
    <w:rsid w:val="00245C73"/>
    <w:rsid w:val="00245F25"/>
    <w:rsid w:val="00246853"/>
    <w:rsid w:val="00246877"/>
    <w:rsid w:val="002468B9"/>
    <w:rsid w:val="00246DBD"/>
    <w:rsid w:val="002471F9"/>
    <w:rsid w:val="0024759F"/>
    <w:rsid w:val="002479D7"/>
    <w:rsid w:val="0025018B"/>
    <w:rsid w:val="002504EB"/>
    <w:rsid w:val="00250865"/>
    <w:rsid w:val="0025088D"/>
    <w:rsid w:val="00250996"/>
    <w:rsid w:val="00250B76"/>
    <w:rsid w:val="00250D1C"/>
    <w:rsid w:val="00250D77"/>
    <w:rsid w:val="00250ED1"/>
    <w:rsid w:val="0025100F"/>
    <w:rsid w:val="002511A4"/>
    <w:rsid w:val="0025165B"/>
    <w:rsid w:val="002517EB"/>
    <w:rsid w:val="00251999"/>
    <w:rsid w:val="0025225E"/>
    <w:rsid w:val="0025261F"/>
    <w:rsid w:val="002527C3"/>
    <w:rsid w:val="00252ED9"/>
    <w:rsid w:val="0025370C"/>
    <w:rsid w:val="00253A79"/>
    <w:rsid w:val="00253BC9"/>
    <w:rsid w:val="00253D23"/>
    <w:rsid w:val="0025486D"/>
    <w:rsid w:val="00254D1E"/>
    <w:rsid w:val="00254E99"/>
    <w:rsid w:val="0025520B"/>
    <w:rsid w:val="002552A9"/>
    <w:rsid w:val="002555A5"/>
    <w:rsid w:val="002561FA"/>
    <w:rsid w:val="002569D5"/>
    <w:rsid w:val="00257346"/>
    <w:rsid w:val="0025747E"/>
    <w:rsid w:val="00257752"/>
    <w:rsid w:val="002601EC"/>
    <w:rsid w:val="00260E98"/>
    <w:rsid w:val="00261A2B"/>
    <w:rsid w:val="00261F88"/>
    <w:rsid w:val="0026302B"/>
    <w:rsid w:val="0026318F"/>
    <w:rsid w:val="0026373D"/>
    <w:rsid w:val="00263969"/>
    <w:rsid w:val="00264025"/>
    <w:rsid w:val="00264289"/>
    <w:rsid w:val="002643C7"/>
    <w:rsid w:val="00264D41"/>
    <w:rsid w:val="0026559B"/>
    <w:rsid w:val="002655F2"/>
    <w:rsid w:val="00265629"/>
    <w:rsid w:val="00265A7B"/>
    <w:rsid w:val="00265AC2"/>
    <w:rsid w:val="00265E54"/>
    <w:rsid w:val="00265ED6"/>
    <w:rsid w:val="002666EE"/>
    <w:rsid w:val="002668E5"/>
    <w:rsid w:val="00266A5E"/>
    <w:rsid w:val="00266A95"/>
    <w:rsid w:val="00266EA5"/>
    <w:rsid w:val="00267047"/>
    <w:rsid w:val="0026752A"/>
    <w:rsid w:val="002676A8"/>
    <w:rsid w:val="00267ED8"/>
    <w:rsid w:val="00270B69"/>
    <w:rsid w:val="00270CAC"/>
    <w:rsid w:val="002729B4"/>
    <w:rsid w:val="00272E2A"/>
    <w:rsid w:val="002731E7"/>
    <w:rsid w:val="00273904"/>
    <w:rsid w:val="00273EB1"/>
    <w:rsid w:val="00273F2E"/>
    <w:rsid w:val="002743A3"/>
    <w:rsid w:val="00274ACB"/>
    <w:rsid w:val="00274E39"/>
    <w:rsid w:val="00275B55"/>
    <w:rsid w:val="00276259"/>
    <w:rsid w:val="00276499"/>
    <w:rsid w:val="0027741B"/>
    <w:rsid w:val="002774AD"/>
    <w:rsid w:val="002778C7"/>
    <w:rsid w:val="00277C79"/>
    <w:rsid w:val="00280423"/>
    <w:rsid w:val="002817F5"/>
    <w:rsid w:val="00281C8A"/>
    <w:rsid w:val="00282D5B"/>
    <w:rsid w:val="00283377"/>
    <w:rsid w:val="002835E0"/>
    <w:rsid w:val="00283695"/>
    <w:rsid w:val="00283AB1"/>
    <w:rsid w:val="002841A0"/>
    <w:rsid w:val="00284ACB"/>
    <w:rsid w:val="00284B59"/>
    <w:rsid w:val="00285278"/>
    <w:rsid w:val="00285583"/>
    <w:rsid w:val="0028572B"/>
    <w:rsid w:val="00285AF9"/>
    <w:rsid w:val="00285B5E"/>
    <w:rsid w:val="00285B86"/>
    <w:rsid w:val="00285E44"/>
    <w:rsid w:val="00286428"/>
    <w:rsid w:val="00286C76"/>
    <w:rsid w:val="00287170"/>
    <w:rsid w:val="00290B92"/>
    <w:rsid w:val="002911CF"/>
    <w:rsid w:val="002913A3"/>
    <w:rsid w:val="0029214D"/>
    <w:rsid w:val="00292A39"/>
    <w:rsid w:val="00292D10"/>
    <w:rsid w:val="00292ED1"/>
    <w:rsid w:val="0029301D"/>
    <w:rsid w:val="00293566"/>
    <w:rsid w:val="002935E9"/>
    <w:rsid w:val="0029394F"/>
    <w:rsid w:val="00293BE6"/>
    <w:rsid w:val="002944DD"/>
    <w:rsid w:val="00294596"/>
    <w:rsid w:val="0029471F"/>
    <w:rsid w:val="00294CA9"/>
    <w:rsid w:val="002950AF"/>
    <w:rsid w:val="00296050"/>
    <w:rsid w:val="002960A7"/>
    <w:rsid w:val="002964CD"/>
    <w:rsid w:val="0029672E"/>
    <w:rsid w:val="00296A61"/>
    <w:rsid w:val="00296AD3"/>
    <w:rsid w:val="00296B30"/>
    <w:rsid w:val="00296B5A"/>
    <w:rsid w:val="00297071"/>
    <w:rsid w:val="002978E4"/>
    <w:rsid w:val="00297F76"/>
    <w:rsid w:val="002A0A12"/>
    <w:rsid w:val="002A0C2A"/>
    <w:rsid w:val="002A0FAC"/>
    <w:rsid w:val="002A1094"/>
    <w:rsid w:val="002A1230"/>
    <w:rsid w:val="002A1825"/>
    <w:rsid w:val="002A23FB"/>
    <w:rsid w:val="002A2731"/>
    <w:rsid w:val="002A2A0E"/>
    <w:rsid w:val="002A2C17"/>
    <w:rsid w:val="002A2CA4"/>
    <w:rsid w:val="002A2EF1"/>
    <w:rsid w:val="002A2F27"/>
    <w:rsid w:val="002A318D"/>
    <w:rsid w:val="002A3443"/>
    <w:rsid w:val="002A3453"/>
    <w:rsid w:val="002A3B51"/>
    <w:rsid w:val="002A3C88"/>
    <w:rsid w:val="002A3CA8"/>
    <w:rsid w:val="002A3CE6"/>
    <w:rsid w:val="002A3DCE"/>
    <w:rsid w:val="002A4747"/>
    <w:rsid w:val="002A4C31"/>
    <w:rsid w:val="002A4CFD"/>
    <w:rsid w:val="002A4E69"/>
    <w:rsid w:val="002A5449"/>
    <w:rsid w:val="002A5C27"/>
    <w:rsid w:val="002A7644"/>
    <w:rsid w:val="002A7851"/>
    <w:rsid w:val="002A7EAE"/>
    <w:rsid w:val="002B0032"/>
    <w:rsid w:val="002B0489"/>
    <w:rsid w:val="002B05C5"/>
    <w:rsid w:val="002B0AB7"/>
    <w:rsid w:val="002B19E8"/>
    <w:rsid w:val="002B1EB4"/>
    <w:rsid w:val="002B2A96"/>
    <w:rsid w:val="002B2AAD"/>
    <w:rsid w:val="002B2C26"/>
    <w:rsid w:val="002B399E"/>
    <w:rsid w:val="002B3B10"/>
    <w:rsid w:val="002B418D"/>
    <w:rsid w:val="002B441D"/>
    <w:rsid w:val="002B466C"/>
    <w:rsid w:val="002B4C2F"/>
    <w:rsid w:val="002B52AC"/>
    <w:rsid w:val="002B5410"/>
    <w:rsid w:val="002B5838"/>
    <w:rsid w:val="002B596A"/>
    <w:rsid w:val="002B5D1C"/>
    <w:rsid w:val="002B5F97"/>
    <w:rsid w:val="002B626E"/>
    <w:rsid w:val="002B68D8"/>
    <w:rsid w:val="002B6EEB"/>
    <w:rsid w:val="002B7250"/>
    <w:rsid w:val="002B72FB"/>
    <w:rsid w:val="002B7909"/>
    <w:rsid w:val="002B7C30"/>
    <w:rsid w:val="002B7FBD"/>
    <w:rsid w:val="002C0AAE"/>
    <w:rsid w:val="002C0D93"/>
    <w:rsid w:val="002C1051"/>
    <w:rsid w:val="002C16FF"/>
    <w:rsid w:val="002C171F"/>
    <w:rsid w:val="002C17CD"/>
    <w:rsid w:val="002C1836"/>
    <w:rsid w:val="002C2062"/>
    <w:rsid w:val="002C20EF"/>
    <w:rsid w:val="002C2B1C"/>
    <w:rsid w:val="002C2E22"/>
    <w:rsid w:val="002C370C"/>
    <w:rsid w:val="002C38CF"/>
    <w:rsid w:val="002C3971"/>
    <w:rsid w:val="002C3C55"/>
    <w:rsid w:val="002C40C0"/>
    <w:rsid w:val="002C4297"/>
    <w:rsid w:val="002C44A5"/>
    <w:rsid w:val="002C462A"/>
    <w:rsid w:val="002C506F"/>
    <w:rsid w:val="002C53BC"/>
    <w:rsid w:val="002C573C"/>
    <w:rsid w:val="002C5BCE"/>
    <w:rsid w:val="002C643D"/>
    <w:rsid w:val="002C684C"/>
    <w:rsid w:val="002C6F4B"/>
    <w:rsid w:val="002C79B7"/>
    <w:rsid w:val="002C7BCB"/>
    <w:rsid w:val="002D0313"/>
    <w:rsid w:val="002D06B8"/>
    <w:rsid w:val="002D0901"/>
    <w:rsid w:val="002D0AE6"/>
    <w:rsid w:val="002D0B2D"/>
    <w:rsid w:val="002D0C16"/>
    <w:rsid w:val="002D0C3C"/>
    <w:rsid w:val="002D1104"/>
    <w:rsid w:val="002D1654"/>
    <w:rsid w:val="002D1758"/>
    <w:rsid w:val="002D1AA0"/>
    <w:rsid w:val="002D1CAD"/>
    <w:rsid w:val="002D2100"/>
    <w:rsid w:val="002D2440"/>
    <w:rsid w:val="002D3100"/>
    <w:rsid w:val="002D34EE"/>
    <w:rsid w:val="002D35CA"/>
    <w:rsid w:val="002D4233"/>
    <w:rsid w:val="002D427E"/>
    <w:rsid w:val="002D478C"/>
    <w:rsid w:val="002D4F39"/>
    <w:rsid w:val="002D519A"/>
    <w:rsid w:val="002D529C"/>
    <w:rsid w:val="002D571A"/>
    <w:rsid w:val="002D57C7"/>
    <w:rsid w:val="002D58DE"/>
    <w:rsid w:val="002D59F4"/>
    <w:rsid w:val="002D69C0"/>
    <w:rsid w:val="002D6D28"/>
    <w:rsid w:val="002D6E9C"/>
    <w:rsid w:val="002D72F3"/>
    <w:rsid w:val="002D7570"/>
    <w:rsid w:val="002D7796"/>
    <w:rsid w:val="002D7B98"/>
    <w:rsid w:val="002D7BC4"/>
    <w:rsid w:val="002D7FEE"/>
    <w:rsid w:val="002E0803"/>
    <w:rsid w:val="002E08B0"/>
    <w:rsid w:val="002E09EA"/>
    <w:rsid w:val="002E0BC1"/>
    <w:rsid w:val="002E0BD1"/>
    <w:rsid w:val="002E1570"/>
    <w:rsid w:val="002E1E71"/>
    <w:rsid w:val="002E23BD"/>
    <w:rsid w:val="002E26F4"/>
    <w:rsid w:val="002E3063"/>
    <w:rsid w:val="002E3162"/>
    <w:rsid w:val="002E321B"/>
    <w:rsid w:val="002E3426"/>
    <w:rsid w:val="002E34BD"/>
    <w:rsid w:val="002E3D7F"/>
    <w:rsid w:val="002E4637"/>
    <w:rsid w:val="002E489C"/>
    <w:rsid w:val="002E4C8D"/>
    <w:rsid w:val="002E5274"/>
    <w:rsid w:val="002E55F7"/>
    <w:rsid w:val="002E6086"/>
    <w:rsid w:val="002E61EB"/>
    <w:rsid w:val="002E65A7"/>
    <w:rsid w:val="002E72FD"/>
    <w:rsid w:val="002E76C7"/>
    <w:rsid w:val="002E79A6"/>
    <w:rsid w:val="002E7A70"/>
    <w:rsid w:val="002F00EA"/>
    <w:rsid w:val="002F057F"/>
    <w:rsid w:val="002F06CA"/>
    <w:rsid w:val="002F0B71"/>
    <w:rsid w:val="002F0D51"/>
    <w:rsid w:val="002F1523"/>
    <w:rsid w:val="002F1535"/>
    <w:rsid w:val="002F2035"/>
    <w:rsid w:val="002F2048"/>
    <w:rsid w:val="002F22A5"/>
    <w:rsid w:val="002F2684"/>
    <w:rsid w:val="002F28D4"/>
    <w:rsid w:val="002F29EB"/>
    <w:rsid w:val="002F2C6D"/>
    <w:rsid w:val="002F2FFF"/>
    <w:rsid w:val="002F36E6"/>
    <w:rsid w:val="002F3D82"/>
    <w:rsid w:val="002F4294"/>
    <w:rsid w:val="002F4673"/>
    <w:rsid w:val="002F4960"/>
    <w:rsid w:val="002F4EBC"/>
    <w:rsid w:val="002F5126"/>
    <w:rsid w:val="002F553D"/>
    <w:rsid w:val="002F5692"/>
    <w:rsid w:val="002F5782"/>
    <w:rsid w:val="002F57D6"/>
    <w:rsid w:val="002F5C6C"/>
    <w:rsid w:val="002F62CC"/>
    <w:rsid w:val="002F654E"/>
    <w:rsid w:val="002F6985"/>
    <w:rsid w:val="002F7438"/>
    <w:rsid w:val="002F75DF"/>
    <w:rsid w:val="00300ADF"/>
    <w:rsid w:val="00300B74"/>
    <w:rsid w:val="00300E93"/>
    <w:rsid w:val="0030103C"/>
    <w:rsid w:val="003010E6"/>
    <w:rsid w:val="003013BA"/>
    <w:rsid w:val="00301EC4"/>
    <w:rsid w:val="00303042"/>
    <w:rsid w:val="0030346F"/>
    <w:rsid w:val="00303894"/>
    <w:rsid w:val="00303946"/>
    <w:rsid w:val="003039DE"/>
    <w:rsid w:val="00303E27"/>
    <w:rsid w:val="003042D1"/>
    <w:rsid w:val="0030437D"/>
    <w:rsid w:val="00304411"/>
    <w:rsid w:val="00304777"/>
    <w:rsid w:val="00304939"/>
    <w:rsid w:val="00305340"/>
    <w:rsid w:val="00305586"/>
    <w:rsid w:val="003056BA"/>
    <w:rsid w:val="0030612C"/>
    <w:rsid w:val="00306210"/>
    <w:rsid w:val="00307304"/>
    <w:rsid w:val="00307601"/>
    <w:rsid w:val="00310132"/>
    <w:rsid w:val="00310644"/>
    <w:rsid w:val="003108FA"/>
    <w:rsid w:val="0031109E"/>
    <w:rsid w:val="00311257"/>
    <w:rsid w:val="00311A93"/>
    <w:rsid w:val="00311CFE"/>
    <w:rsid w:val="00312843"/>
    <w:rsid w:val="00312C72"/>
    <w:rsid w:val="00312D1F"/>
    <w:rsid w:val="003136D4"/>
    <w:rsid w:val="003136E7"/>
    <w:rsid w:val="003136F3"/>
    <w:rsid w:val="003140A5"/>
    <w:rsid w:val="00314D6A"/>
    <w:rsid w:val="00314F97"/>
    <w:rsid w:val="00315729"/>
    <w:rsid w:val="00315D4F"/>
    <w:rsid w:val="00316336"/>
    <w:rsid w:val="0031664D"/>
    <w:rsid w:val="00316C49"/>
    <w:rsid w:val="00317302"/>
    <w:rsid w:val="00317444"/>
    <w:rsid w:val="0031772B"/>
    <w:rsid w:val="00317AA4"/>
    <w:rsid w:val="003203C8"/>
    <w:rsid w:val="00320495"/>
    <w:rsid w:val="00320A61"/>
    <w:rsid w:val="00320EAB"/>
    <w:rsid w:val="00321213"/>
    <w:rsid w:val="00321428"/>
    <w:rsid w:val="003216FD"/>
    <w:rsid w:val="003223C0"/>
    <w:rsid w:val="00322877"/>
    <w:rsid w:val="00322926"/>
    <w:rsid w:val="00322F19"/>
    <w:rsid w:val="00323179"/>
    <w:rsid w:val="00324386"/>
    <w:rsid w:val="00324935"/>
    <w:rsid w:val="00325228"/>
    <w:rsid w:val="003254D4"/>
    <w:rsid w:val="00325C74"/>
    <w:rsid w:val="00326188"/>
    <w:rsid w:val="003269EA"/>
    <w:rsid w:val="00326B01"/>
    <w:rsid w:val="00326EAB"/>
    <w:rsid w:val="00326F20"/>
    <w:rsid w:val="00327501"/>
    <w:rsid w:val="00327C7E"/>
    <w:rsid w:val="0033017A"/>
    <w:rsid w:val="0033028C"/>
    <w:rsid w:val="00330A60"/>
    <w:rsid w:val="00330E8E"/>
    <w:rsid w:val="003310B6"/>
    <w:rsid w:val="00331B64"/>
    <w:rsid w:val="00331CB4"/>
    <w:rsid w:val="00331F60"/>
    <w:rsid w:val="00331FF2"/>
    <w:rsid w:val="003327F1"/>
    <w:rsid w:val="00332D16"/>
    <w:rsid w:val="00332E12"/>
    <w:rsid w:val="00332E2A"/>
    <w:rsid w:val="0033337A"/>
    <w:rsid w:val="00333D8B"/>
    <w:rsid w:val="00333F92"/>
    <w:rsid w:val="003340B1"/>
    <w:rsid w:val="00334AA8"/>
    <w:rsid w:val="00334DE0"/>
    <w:rsid w:val="00334FC1"/>
    <w:rsid w:val="003351E5"/>
    <w:rsid w:val="00335213"/>
    <w:rsid w:val="0033529D"/>
    <w:rsid w:val="0033630C"/>
    <w:rsid w:val="00337487"/>
    <w:rsid w:val="00337598"/>
    <w:rsid w:val="003378B5"/>
    <w:rsid w:val="00337FDA"/>
    <w:rsid w:val="003401CF"/>
    <w:rsid w:val="00340255"/>
    <w:rsid w:val="0034085A"/>
    <w:rsid w:val="00340BFE"/>
    <w:rsid w:val="003410C9"/>
    <w:rsid w:val="003412F7"/>
    <w:rsid w:val="00341531"/>
    <w:rsid w:val="00341699"/>
    <w:rsid w:val="003416A8"/>
    <w:rsid w:val="0034199B"/>
    <w:rsid w:val="00341E9B"/>
    <w:rsid w:val="00342B11"/>
    <w:rsid w:val="0034347D"/>
    <w:rsid w:val="00343824"/>
    <w:rsid w:val="00343C44"/>
    <w:rsid w:val="00343F10"/>
    <w:rsid w:val="00344243"/>
    <w:rsid w:val="0034436A"/>
    <w:rsid w:val="00344E32"/>
    <w:rsid w:val="0034540D"/>
    <w:rsid w:val="00345796"/>
    <w:rsid w:val="00345C23"/>
    <w:rsid w:val="00345F35"/>
    <w:rsid w:val="003462C0"/>
    <w:rsid w:val="00346A57"/>
    <w:rsid w:val="00346B9C"/>
    <w:rsid w:val="00346C7D"/>
    <w:rsid w:val="00346DCC"/>
    <w:rsid w:val="00346F11"/>
    <w:rsid w:val="00346F14"/>
    <w:rsid w:val="0034701E"/>
    <w:rsid w:val="00347095"/>
    <w:rsid w:val="00347883"/>
    <w:rsid w:val="00347932"/>
    <w:rsid w:val="00347A42"/>
    <w:rsid w:val="00347EB0"/>
    <w:rsid w:val="00347FE0"/>
    <w:rsid w:val="00350D93"/>
    <w:rsid w:val="00352B29"/>
    <w:rsid w:val="00352C2F"/>
    <w:rsid w:val="003530B8"/>
    <w:rsid w:val="003534FC"/>
    <w:rsid w:val="003538BF"/>
    <w:rsid w:val="003546F8"/>
    <w:rsid w:val="00354942"/>
    <w:rsid w:val="00354CA2"/>
    <w:rsid w:val="0035564B"/>
    <w:rsid w:val="0035574F"/>
    <w:rsid w:val="00355FDF"/>
    <w:rsid w:val="0035667B"/>
    <w:rsid w:val="00356841"/>
    <w:rsid w:val="00356FB8"/>
    <w:rsid w:val="00357003"/>
    <w:rsid w:val="003575EF"/>
    <w:rsid w:val="00360961"/>
    <w:rsid w:val="003609FC"/>
    <w:rsid w:val="00360B41"/>
    <w:rsid w:val="0036151C"/>
    <w:rsid w:val="0036213B"/>
    <w:rsid w:val="003625A3"/>
    <w:rsid w:val="00362A03"/>
    <w:rsid w:val="00362B34"/>
    <w:rsid w:val="003631D3"/>
    <w:rsid w:val="003635C6"/>
    <w:rsid w:val="00363907"/>
    <w:rsid w:val="00363CF6"/>
    <w:rsid w:val="00363D99"/>
    <w:rsid w:val="00363E17"/>
    <w:rsid w:val="003640BD"/>
    <w:rsid w:val="0036441A"/>
    <w:rsid w:val="003644BE"/>
    <w:rsid w:val="003647E8"/>
    <w:rsid w:val="00364B4E"/>
    <w:rsid w:val="00364C85"/>
    <w:rsid w:val="00364D7D"/>
    <w:rsid w:val="003651E5"/>
    <w:rsid w:val="00365D56"/>
    <w:rsid w:val="00365FB0"/>
    <w:rsid w:val="00365FD1"/>
    <w:rsid w:val="00366175"/>
    <w:rsid w:val="003661A8"/>
    <w:rsid w:val="003674EE"/>
    <w:rsid w:val="00367CB6"/>
    <w:rsid w:val="00367F8E"/>
    <w:rsid w:val="00370322"/>
    <w:rsid w:val="00370592"/>
    <w:rsid w:val="0037092E"/>
    <w:rsid w:val="00370ACA"/>
    <w:rsid w:val="003711F6"/>
    <w:rsid w:val="00371F83"/>
    <w:rsid w:val="00372334"/>
    <w:rsid w:val="003725C9"/>
    <w:rsid w:val="00372BFE"/>
    <w:rsid w:val="00372EED"/>
    <w:rsid w:val="0037317D"/>
    <w:rsid w:val="00373192"/>
    <w:rsid w:val="00373324"/>
    <w:rsid w:val="0037407D"/>
    <w:rsid w:val="0037502C"/>
    <w:rsid w:val="003758FE"/>
    <w:rsid w:val="00375C57"/>
    <w:rsid w:val="00375E09"/>
    <w:rsid w:val="00376342"/>
    <w:rsid w:val="00376ADE"/>
    <w:rsid w:val="00376BB9"/>
    <w:rsid w:val="00377116"/>
    <w:rsid w:val="003771CE"/>
    <w:rsid w:val="00377828"/>
    <w:rsid w:val="00380BD8"/>
    <w:rsid w:val="00380F34"/>
    <w:rsid w:val="003819A5"/>
    <w:rsid w:val="00382CE8"/>
    <w:rsid w:val="003832EC"/>
    <w:rsid w:val="003834A8"/>
    <w:rsid w:val="00383ECF"/>
    <w:rsid w:val="00384322"/>
    <w:rsid w:val="003848BE"/>
    <w:rsid w:val="00384AAA"/>
    <w:rsid w:val="00384E9E"/>
    <w:rsid w:val="00385602"/>
    <w:rsid w:val="00385B1E"/>
    <w:rsid w:val="00386474"/>
    <w:rsid w:val="00386CCC"/>
    <w:rsid w:val="00387760"/>
    <w:rsid w:val="00387E5B"/>
    <w:rsid w:val="00390013"/>
    <w:rsid w:val="003900D1"/>
    <w:rsid w:val="003909EC"/>
    <w:rsid w:val="00390D9B"/>
    <w:rsid w:val="003915EB"/>
    <w:rsid w:val="0039168D"/>
    <w:rsid w:val="0039222C"/>
    <w:rsid w:val="00392D8D"/>
    <w:rsid w:val="00392F00"/>
    <w:rsid w:val="0039330D"/>
    <w:rsid w:val="00393FFA"/>
    <w:rsid w:val="00394125"/>
    <w:rsid w:val="003941AA"/>
    <w:rsid w:val="0039462E"/>
    <w:rsid w:val="00394C9B"/>
    <w:rsid w:val="003950AD"/>
    <w:rsid w:val="00395126"/>
    <w:rsid w:val="00395315"/>
    <w:rsid w:val="0039551D"/>
    <w:rsid w:val="0039564B"/>
    <w:rsid w:val="00395B3E"/>
    <w:rsid w:val="0039658E"/>
    <w:rsid w:val="00397FB5"/>
    <w:rsid w:val="003A00D2"/>
    <w:rsid w:val="003A0501"/>
    <w:rsid w:val="003A051B"/>
    <w:rsid w:val="003A0DD8"/>
    <w:rsid w:val="003A15B6"/>
    <w:rsid w:val="003A16B6"/>
    <w:rsid w:val="003A16E9"/>
    <w:rsid w:val="003A231D"/>
    <w:rsid w:val="003A2365"/>
    <w:rsid w:val="003A2A9E"/>
    <w:rsid w:val="003A2DC3"/>
    <w:rsid w:val="003A3712"/>
    <w:rsid w:val="003A38D5"/>
    <w:rsid w:val="003A3AD6"/>
    <w:rsid w:val="003A3E75"/>
    <w:rsid w:val="003A412D"/>
    <w:rsid w:val="003A443C"/>
    <w:rsid w:val="003A49E1"/>
    <w:rsid w:val="003A4C17"/>
    <w:rsid w:val="003A5896"/>
    <w:rsid w:val="003A5CDF"/>
    <w:rsid w:val="003A631D"/>
    <w:rsid w:val="003A63C4"/>
    <w:rsid w:val="003A6DA5"/>
    <w:rsid w:val="003A6ECA"/>
    <w:rsid w:val="003A7435"/>
    <w:rsid w:val="003B0111"/>
    <w:rsid w:val="003B0A23"/>
    <w:rsid w:val="003B0AF4"/>
    <w:rsid w:val="003B1415"/>
    <w:rsid w:val="003B1509"/>
    <w:rsid w:val="003B16B2"/>
    <w:rsid w:val="003B192A"/>
    <w:rsid w:val="003B1D81"/>
    <w:rsid w:val="003B2340"/>
    <w:rsid w:val="003B234D"/>
    <w:rsid w:val="003B24A8"/>
    <w:rsid w:val="003B2BFE"/>
    <w:rsid w:val="003B2C4A"/>
    <w:rsid w:val="003B314E"/>
    <w:rsid w:val="003B33D0"/>
    <w:rsid w:val="003B4094"/>
    <w:rsid w:val="003B4352"/>
    <w:rsid w:val="003B45CE"/>
    <w:rsid w:val="003B47FE"/>
    <w:rsid w:val="003B4B37"/>
    <w:rsid w:val="003B4D4D"/>
    <w:rsid w:val="003B51A4"/>
    <w:rsid w:val="003B520D"/>
    <w:rsid w:val="003B5523"/>
    <w:rsid w:val="003B5972"/>
    <w:rsid w:val="003B5B8A"/>
    <w:rsid w:val="003B5E29"/>
    <w:rsid w:val="003B5E5B"/>
    <w:rsid w:val="003B5F89"/>
    <w:rsid w:val="003B60C7"/>
    <w:rsid w:val="003B663F"/>
    <w:rsid w:val="003B6F5F"/>
    <w:rsid w:val="003B7811"/>
    <w:rsid w:val="003B78C1"/>
    <w:rsid w:val="003B7EBD"/>
    <w:rsid w:val="003C00F5"/>
    <w:rsid w:val="003C064D"/>
    <w:rsid w:val="003C0854"/>
    <w:rsid w:val="003C0892"/>
    <w:rsid w:val="003C0D31"/>
    <w:rsid w:val="003C0FB5"/>
    <w:rsid w:val="003C1A65"/>
    <w:rsid w:val="003C1D09"/>
    <w:rsid w:val="003C1DF2"/>
    <w:rsid w:val="003C2069"/>
    <w:rsid w:val="003C23BF"/>
    <w:rsid w:val="003C24A5"/>
    <w:rsid w:val="003C2B10"/>
    <w:rsid w:val="003C2EB1"/>
    <w:rsid w:val="003C39FF"/>
    <w:rsid w:val="003C3DD3"/>
    <w:rsid w:val="003C4699"/>
    <w:rsid w:val="003C48BB"/>
    <w:rsid w:val="003C58EE"/>
    <w:rsid w:val="003C5D65"/>
    <w:rsid w:val="003C61E3"/>
    <w:rsid w:val="003C6AB0"/>
    <w:rsid w:val="003C7167"/>
    <w:rsid w:val="003C73B7"/>
    <w:rsid w:val="003C7614"/>
    <w:rsid w:val="003C7619"/>
    <w:rsid w:val="003D0013"/>
    <w:rsid w:val="003D0A07"/>
    <w:rsid w:val="003D0B67"/>
    <w:rsid w:val="003D0CF0"/>
    <w:rsid w:val="003D0D3B"/>
    <w:rsid w:val="003D0F1F"/>
    <w:rsid w:val="003D1152"/>
    <w:rsid w:val="003D11BA"/>
    <w:rsid w:val="003D16DB"/>
    <w:rsid w:val="003D1D7A"/>
    <w:rsid w:val="003D1D9B"/>
    <w:rsid w:val="003D1ED7"/>
    <w:rsid w:val="003D209E"/>
    <w:rsid w:val="003D2895"/>
    <w:rsid w:val="003D28A3"/>
    <w:rsid w:val="003D2F99"/>
    <w:rsid w:val="003D3AD0"/>
    <w:rsid w:val="003D4409"/>
    <w:rsid w:val="003D4FF6"/>
    <w:rsid w:val="003D5F7E"/>
    <w:rsid w:val="003D654D"/>
    <w:rsid w:val="003D6AFC"/>
    <w:rsid w:val="003D6B35"/>
    <w:rsid w:val="003D714D"/>
    <w:rsid w:val="003D7C8A"/>
    <w:rsid w:val="003D7DC4"/>
    <w:rsid w:val="003E0028"/>
    <w:rsid w:val="003E0AA1"/>
    <w:rsid w:val="003E0DEF"/>
    <w:rsid w:val="003E0ECA"/>
    <w:rsid w:val="003E108F"/>
    <w:rsid w:val="003E16AB"/>
    <w:rsid w:val="003E1D0B"/>
    <w:rsid w:val="003E1F8F"/>
    <w:rsid w:val="003E2998"/>
    <w:rsid w:val="003E2DEB"/>
    <w:rsid w:val="003E2E08"/>
    <w:rsid w:val="003E2FEB"/>
    <w:rsid w:val="003E379A"/>
    <w:rsid w:val="003E37EA"/>
    <w:rsid w:val="003E3BFD"/>
    <w:rsid w:val="003E3E2D"/>
    <w:rsid w:val="003E48F0"/>
    <w:rsid w:val="003E50BB"/>
    <w:rsid w:val="003E542D"/>
    <w:rsid w:val="003E5D59"/>
    <w:rsid w:val="003E5EAD"/>
    <w:rsid w:val="003E5F08"/>
    <w:rsid w:val="003E63BE"/>
    <w:rsid w:val="003E6E59"/>
    <w:rsid w:val="003E6E8B"/>
    <w:rsid w:val="003E6F61"/>
    <w:rsid w:val="003E75EA"/>
    <w:rsid w:val="003E79F2"/>
    <w:rsid w:val="003E7AC5"/>
    <w:rsid w:val="003E7B80"/>
    <w:rsid w:val="003E7F1F"/>
    <w:rsid w:val="003F0522"/>
    <w:rsid w:val="003F06BE"/>
    <w:rsid w:val="003F0B45"/>
    <w:rsid w:val="003F0EF0"/>
    <w:rsid w:val="003F1050"/>
    <w:rsid w:val="003F1283"/>
    <w:rsid w:val="003F1975"/>
    <w:rsid w:val="003F1BA4"/>
    <w:rsid w:val="003F20EC"/>
    <w:rsid w:val="003F222B"/>
    <w:rsid w:val="003F2D1C"/>
    <w:rsid w:val="003F3364"/>
    <w:rsid w:val="003F3532"/>
    <w:rsid w:val="003F36C7"/>
    <w:rsid w:val="003F4652"/>
    <w:rsid w:val="003F4C77"/>
    <w:rsid w:val="003F4CE1"/>
    <w:rsid w:val="003F4F8A"/>
    <w:rsid w:val="003F5782"/>
    <w:rsid w:val="003F57DA"/>
    <w:rsid w:val="003F5895"/>
    <w:rsid w:val="003F5F14"/>
    <w:rsid w:val="003F652E"/>
    <w:rsid w:val="003F655E"/>
    <w:rsid w:val="003F6946"/>
    <w:rsid w:val="003F697A"/>
    <w:rsid w:val="003F7181"/>
    <w:rsid w:val="003F732D"/>
    <w:rsid w:val="003F7602"/>
    <w:rsid w:val="003F760A"/>
    <w:rsid w:val="003F7B6A"/>
    <w:rsid w:val="00400049"/>
    <w:rsid w:val="00400548"/>
    <w:rsid w:val="00400687"/>
    <w:rsid w:val="0040074E"/>
    <w:rsid w:val="00400C57"/>
    <w:rsid w:val="00400F25"/>
    <w:rsid w:val="0040101B"/>
    <w:rsid w:val="004017DF"/>
    <w:rsid w:val="004018D2"/>
    <w:rsid w:val="004019FB"/>
    <w:rsid w:val="00401C0E"/>
    <w:rsid w:val="00401EE2"/>
    <w:rsid w:val="0040205A"/>
    <w:rsid w:val="004024F5"/>
    <w:rsid w:val="00402E52"/>
    <w:rsid w:val="00403C17"/>
    <w:rsid w:val="0040430C"/>
    <w:rsid w:val="00404411"/>
    <w:rsid w:val="00404883"/>
    <w:rsid w:val="0040490F"/>
    <w:rsid w:val="00404A42"/>
    <w:rsid w:val="00404CDE"/>
    <w:rsid w:val="0040516C"/>
    <w:rsid w:val="004051B0"/>
    <w:rsid w:val="004055B2"/>
    <w:rsid w:val="00406051"/>
    <w:rsid w:val="004068E3"/>
    <w:rsid w:val="00406E56"/>
    <w:rsid w:val="0040769E"/>
    <w:rsid w:val="004078AF"/>
    <w:rsid w:val="00407D45"/>
    <w:rsid w:val="00410489"/>
    <w:rsid w:val="00410609"/>
    <w:rsid w:val="00410906"/>
    <w:rsid w:val="00410B43"/>
    <w:rsid w:val="00410B8F"/>
    <w:rsid w:val="00410F49"/>
    <w:rsid w:val="0041120E"/>
    <w:rsid w:val="00411999"/>
    <w:rsid w:val="00411F5E"/>
    <w:rsid w:val="004126C6"/>
    <w:rsid w:val="004129A0"/>
    <w:rsid w:val="00412E57"/>
    <w:rsid w:val="00413697"/>
    <w:rsid w:val="00413876"/>
    <w:rsid w:val="004138B1"/>
    <w:rsid w:val="004138BA"/>
    <w:rsid w:val="00413980"/>
    <w:rsid w:val="00413E14"/>
    <w:rsid w:val="0041445A"/>
    <w:rsid w:val="00414465"/>
    <w:rsid w:val="00414511"/>
    <w:rsid w:val="004149EF"/>
    <w:rsid w:val="00414B9E"/>
    <w:rsid w:val="0041521B"/>
    <w:rsid w:val="00415A0B"/>
    <w:rsid w:val="00415AE0"/>
    <w:rsid w:val="00415DAE"/>
    <w:rsid w:val="0041618E"/>
    <w:rsid w:val="00416946"/>
    <w:rsid w:val="00420101"/>
    <w:rsid w:val="00420283"/>
    <w:rsid w:val="00420C92"/>
    <w:rsid w:val="004211D3"/>
    <w:rsid w:val="00421A51"/>
    <w:rsid w:val="00421D73"/>
    <w:rsid w:val="00421E12"/>
    <w:rsid w:val="00421F40"/>
    <w:rsid w:val="00422794"/>
    <w:rsid w:val="004227CE"/>
    <w:rsid w:val="0042287E"/>
    <w:rsid w:val="00422955"/>
    <w:rsid w:val="004233DD"/>
    <w:rsid w:val="00423F78"/>
    <w:rsid w:val="004244C1"/>
    <w:rsid w:val="0042458F"/>
    <w:rsid w:val="0042460C"/>
    <w:rsid w:val="004249C9"/>
    <w:rsid w:val="00425B2F"/>
    <w:rsid w:val="00425C08"/>
    <w:rsid w:val="00425EFB"/>
    <w:rsid w:val="00427609"/>
    <w:rsid w:val="0042778E"/>
    <w:rsid w:val="00430374"/>
    <w:rsid w:val="00430658"/>
    <w:rsid w:val="004307D8"/>
    <w:rsid w:val="004309CA"/>
    <w:rsid w:val="00430AFE"/>
    <w:rsid w:val="00430E75"/>
    <w:rsid w:val="00431480"/>
    <w:rsid w:val="0043151D"/>
    <w:rsid w:val="004319E7"/>
    <w:rsid w:val="00431CF2"/>
    <w:rsid w:val="004322E2"/>
    <w:rsid w:val="00432560"/>
    <w:rsid w:val="004326A1"/>
    <w:rsid w:val="00432A4E"/>
    <w:rsid w:val="00433634"/>
    <w:rsid w:val="00433E09"/>
    <w:rsid w:val="00433E44"/>
    <w:rsid w:val="0043412E"/>
    <w:rsid w:val="0043531D"/>
    <w:rsid w:val="00435340"/>
    <w:rsid w:val="00435707"/>
    <w:rsid w:val="00435A7F"/>
    <w:rsid w:val="00436317"/>
    <w:rsid w:val="00436396"/>
    <w:rsid w:val="0043641F"/>
    <w:rsid w:val="004365E3"/>
    <w:rsid w:val="00436827"/>
    <w:rsid w:val="00436CE1"/>
    <w:rsid w:val="00436D70"/>
    <w:rsid w:val="00436E12"/>
    <w:rsid w:val="00437E9B"/>
    <w:rsid w:val="00440381"/>
    <w:rsid w:val="004404F5"/>
    <w:rsid w:val="00440843"/>
    <w:rsid w:val="00440896"/>
    <w:rsid w:val="00440CE7"/>
    <w:rsid w:val="00441675"/>
    <w:rsid w:val="004424D5"/>
    <w:rsid w:val="0044284F"/>
    <w:rsid w:val="004428FF"/>
    <w:rsid w:val="00442B96"/>
    <w:rsid w:val="00442C3E"/>
    <w:rsid w:val="00443005"/>
    <w:rsid w:val="00443566"/>
    <w:rsid w:val="0044374E"/>
    <w:rsid w:val="004437ED"/>
    <w:rsid w:val="00443832"/>
    <w:rsid w:val="0044401E"/>
    <w:rsid w:val="004442A0"/>
    <w:rsid w:val="00444A55"/>
    <w:rsid w:val="00444EBB"/>
    <w:rsid w:val="00445381"/>
    <w:rsid w:val="004454F8"/>
    <w:rsid w:val="004457C7"/>
    <w:rsid w:val="00445CDD"/>
    <w:rsid w:val="0044604F"/>
    <w:rsid w:val="00446093"/>
    <w:rsid w:val="00446393"/>
    <w:rsid w:val="00446552"/>
    <w:rsid w:val="004466C0"/>
    <w:rsid w:val="00446D2A"/>
    <w:rsid w:val="00446E6D"/>
    <w:rsid w:val="00447B08"/>
    <w:rsid w:val="00450047"/>
    <w:rsid w:val="004500D1"/>
    <w:rsid w:val="004502FA"/>
    <w:rsid w:val="00451208"/>
    <w:rsid w:val="00452190"/>
    <w:rsid w:val="00452548"/>
    <w:rsid w:val="00452612"/>
    <w:rsid w:val="00452669"/>
    <w:rsid w:val="0045267C"/>
    <w:rsid w:val="0045290A"/>
    <w:rsid w:val="00453394"/>
    <w:rsid w:val="00453814"/>
    <w:rsid w:val="004540FE"/>
    <w:rsid w:val="0045432F"/>
    <w:rsid w:val="00454575"/>
    <w:rsid w:val="00454AF6"/>
    <w:rsid w:val="00454FCF"/>
    <w:rsid w:val="0045505B"/>
    <w:rsid w:val="00455111"/>
    <w:rsid w:val="00455707"/>
    <w:rsid w:val="00455C7C"/>
    <w:rsid w:val="00455CB4"/>
    <w:rsid w:val="00456228"/>
    <w:rsid w:val="0045625A"/>
    <w:rsid w:val="004564A8"/>
    <w:rsid w:val="00456BF9"/>
    <w:rsid w:val="00457496"/>
    <w:rsid w:val="0045761E"/>
    <w:rsid w:val="00457D16"/>
    <w:rsid w:val="00457DB6"/>
    <w:rsid w:val="00457E54"/>
    <w:rsid w:val="004608F4"/>
    <w:rsid w:val="00460E0A"/>
    <w:rsid w:val="004610DD"/>
    <w:rsid w:val="0046153B"/>
    <w:rsid w:val="0046173F"/>
    <w:rsid w:val="004624AB"/>
    <w:rsid w:val="00462762"/>
    <w:rsid w:val="00462E06"/>
    <w:rsid w:val="004630C6"/>
    <w:rsid w:val="0046340A"/>
    <w:rsid w:val="0046345E"/>
    <w:rsid w:val="00464F4D"/>
    <w:rsid w:val="00465250"/>
    <w:rsid w:val="004653E9"/>
    <w:rsid w:val="004655E5"/>
    <w:rsid w:val="00465ABF"/>
    <w:rsid w:val="00465B71"/>
    <w:rsid w:val="00465BC3"/>
    <w:rsid w:val="00465BD7"/>
    <w:rsid w:val="00465CFD"/>
    <w:rsid w:val="00466779"/>
    <w:rsid w:val="00466B81"/>
    <w:rsid w:val="00466BF0"/>
    <w:rsid w:val="00466F7D"/>
    <w:rsid w:val="00467357"/>
    <w:rsid w:val="004674F4"/>
    <w:rsid w:val="00470F30"/>
    <w:rsid w:val="0047139E"/>
    <w:rsid w:val="004717B3"/>
    <w:rsid w:val="004720D2"/>
    <w:rsid w:val="004720D5"/>
    <w:rsid w:val="004721E2"/>
    <w:rsid w:val="00472495"/>
    <w:rsid w:val="00472676"/>
    <w:rsid w:val="00472940"/>
    <w:rsid w:val="00472A4B"/>
    <w:rsid w:val="00472DAC"/>
    <w:rsid w:val="00472E1E"/>
    <w:rsid w:val="004734A9"/>
    <w:rsid w:val="00473C68"/>
    <w:rsid w:val="004740FA"/>
    <w:rsid w:val="00474310"/>
    <w:rsid w:val="0047445B"/>
    <w:rsid w:val="004747A1"/>
    <w:rsid w:val="00475B4D"/>
    <w:rsid w:val="00475D27"/>
    <w:rsid w:val="00476ED3"/>
    <w:rsid w:val="0047722D"/>
    <w:rsid w:val="00477DDE"/>
    <w:rsid w:val="00477EF7"/>
    <w:rsid w:val="0048038E"/>
    <w:rsid w:val="004806BD"/>
    <w:rsid w:val="00481140"/>
    <w:rsid w:val="00481A6F"/>
    <w:rsid w:val="00481EBC"/>
    <w:rsid w:val="00481F3A"/>
    <w:rsid w:val="00482143"/>
    <w:rsid w:val="004823ED"/>
    <w:rsid w:val="0048269A"/>
    <w:rsid w:val="00482952"/>
    <w:rsid w:val="0048304A"/>
    <w:rsid w:val="004830FB"/>
    <w:rsid w:val="00483BC0"/>
    <w:rsid w:val="00483C0E"/>
    <w:rsid w:val="0048486F"/>
    <w:rsid w:val="00484AA8"/>
    <w:rsid w:val="00485370"/>
    <w:rsid w:val="00485D4C"/>
    <w:rsid w:val="0048660F"/>
    <w:rsid w:val="0048685D"/>
    <w:rsid w:val="00486ED7"/>
    <w:rsid w:val="004871F1"/>
    <w:rsid w:val="00487623"/>
    <w:rsid w:val="004879C6"/>
    <w:rsid w:val="00490173"/>
    <w:rsid w:val="004904B1"/>
    <w:rsid w:val="004904F7"/>
    <w:rsid w:val="004905AB"/>
    <w:rsid w:val="004905FC"/>
    <w:rsid w:val="004910C8"/>
    <w:rsid w:val="00491564"/>
    <w:rsid w:val="00491877"/>
    <w:rsid w:val="00491C0D"/>
    <w:rsid w:val="00491D28"/>
    <w:rsid w:val="00492483"/>
    <w:rsid w:val="00492788"/>
    <w:rsid w:val="00492E81"/>
    <w:rsid w:val="00492FA5"/>
    <w:rsid w:val="00493015"/>
    <w:rsid w:val="0049302B"/>
    <w:rsid w:val="0049343E"/>
    <w:rsid w:val="00493447"/>
    <w:rsid w:val="00493557"/>
    <w:rsid w:val="0049377B"/>
    <w:rsid w:val="00493BE2"/>
    <w:rsid w:val="00493C8F"/>
    <w:rsid w:val="00493ECB"/>
    <w:rsid w:val="00494142"/>
    <w:rsid w:val="00494F47"/>
    <w:rsid w:val="004950A4"/>
    <w:rsid w:val="0049514A"/>
    <w:rsid w:val="00495A9B"/>
    <w:rsid w:val="00495CA1"/>
    <w:rsid w:val="00496291"/>
    <w:rsid w:val="00496F29"/>
    <w:rsid w:val="00497550"/>
    <w:rsid w:val="00497D4A"/>
    <w:rsid w:val="004A0111"/>
    <w:rsid w:val="004A0329"/>
    <w:rsid w:val="004A0C01"/>
    <w:rsid w:val="004A11DE"/>
    <w:rsid w:val="004A1650"/>
    <w:rsid w:val="004A1C52"/>
    <w:rsid w:val="004A24F6"/>
    <w:rsid w:val="004A2544"/>
    <w:rsid w:val="004A256F"/>
    <w:rsid w:val="004A28D5"/>
    <w:rsid w:val="004A2C25"/>
    <w:rsid w:val="004A3994"/>
    <w:rsid w:val="004A39E3"/>
    <w:rsid w:val="004A3D8B"/>
    <w:rsid w:val="004A487F"/>
    <w:rsid w:val="004A4A6C"/>
    <w:rsid w:val="004A4C02"/>
    <w:rsid w:val="004A4F4D"/>
    <w:rsid w:val="004A5175"/>
    <w:rsid w:val="004A58D8"/>
    <w:rsid w:val="004A671A"/>
    <w:rsid w:val="004A70DC"/>
    <w:rsid w:val="004B02E3"/>
    <w:rsid w:val="004B0503"/>
    <w:rsid w:val="004B11AE"/>
    <w:rsid w:val="004B1462"/>
    <w:rsid w:val="004B1BED"/>
    <w:rsid w:val="004B1D60"/>
    <w:rsid w:val="004B212F"/>
    <w:rsid w:val="004B21F4"/>
    <w:rsid w:val="004B2706"/>
    <w:rsid w:val="004B272A"/>
    <w:rsid w:val="004B2859"/>
    <w:rsid w:val="004B2961"/>
    <w:rsid w:val="004B2A2F"/>
    <w:rsid w:val="004B2BF8"/>
    <w:rsid w:val="004B2E24"/>
    <w:rsid w:val="004B308C"/>
    <w:rsid w:val="004B33F3"/>
    <w:rsid w:val="004B3881"/>
    <w:rsid w:val="004B4198"/>
    <w:rsid w:val="004B44C8"/>
    <w:rsid w:val="004B4A33"/>
    <w:rsid w:val="004B5340"/>
    <w:rsid w:val="004B54D3"/>
    <w:rsid w:val="004B5633"/>
    <w:rsid w:val="004B5E79"/>
    <w:rsid w:val="004B6B1A"/>
    <w:rsid w:val="004B6F9A"/>
    <w:rsid w:val="004B6FBB"/>
    <w:rsid w:val="004B7636"/>
    <w:rsid w:val="004B77F9"/>
    <w:rsid w:val="004B7B6E"/>
    <w:rsid w:val="004C0770"/>
    <w:rsid w:val="004C0F66"/>
    <w:rsid w:val="004C131C"/>
    <w:rsid w:val="004C1378"/>
    <w:rsid w:val="004C144A"/>
    <w:rsid w:val="004C3256"/>
    <w:rsid w:val="004C40A6"/>
    <w:rsid w:val="004C41C1"/>
    <w:rsid w:val="004C4BF8"/>
    <w:rsid w:val="004C4DB7"/>
    <w:rsid w:val="004C5560"/>
    <w:rsid w:val="004C5E2A"/>
    <w:rsid w:val="004C5E5F"/>
    <w:rsid w:val="004C6CCF"/>
    <w:rsid w:val="004C7179"/>
    <w:rsid w:val="004C720A"/>
    <w:rsid w:val="004C7260"/>
    <w:rsid w:val="004C72C7"/>
    <w:rsid w:val="004C7530"/>
    <w:rsid w:val="004C7628"/>
    <w:rsid w:val="004C7E5B"/>
    <w:rsid w:val="004D050D"/>
    <w:rsid w:val="004D0825"/>
    <w:rsid w:val="004D083C"/>
    <w:rsid w:val="004D0B17"/>
    <w:rsid w:val="004D1742"/>
    <w:rsid w:val="004D1D1F"/>
    <w:rsid w:val="004D1DD6"/>
    <w:rsid w:val="004D2281"/>
    <w:rsid w:val="004D236D"/>
    <w:rsid w:val="004D285F"/>
    <w:rsid w:val="004D3170"/>
    <w:rsid w:val="004D362D"/>
    <w:rsid w:val="004D368C"/>
    <w:rsid w:val="004D387F"/>
    <w:rsid w:val="004D3D58"/>
    <w:rsid w:val="004D3DD7"/>
    <w:rsid w:val="004D414F"/>
    <w:rsid w:val="004D52CA"/>
    <w:rsid w:val="004D57A3"/>
    <w:rsid w:val="004D66D2"/>
    <w:rsid w:val="004D688B"/>
    <w:rsid w:val="004D6E23"/>
    <w:rsid w:val="004D7357"/>
    <w:rsid w:val="004D747A"/>
    <w:rsid w:val="004D7FF0"/>
    <w:rsid w:val="004E00FF"/>
    <w:rsid w:val="004E0845"/>
    <w:rsid w:val="004E0B73"/>
    <w:rsid w:val="004E14AB"/>
    <w:rsid w:val="004E1729"/>
    <w:rsid w:val="004E1AC0"/>
    <w:rsid w:val="004E1B7B"/>
    <w:rsid w:val="004E1B97"/>
    <w:rsid w:val="004E1B99"/>
    <w:rsid w:val="004E2FED"/>
    <w:rsid w:val="004E3327"/>
    <w:rsid w:val="004E348F"/>
    <w:rsid w:val="004E398C"/>
    <w:rsid w:val="004E3CF5"/>
    <w:rsid w:val="004E4178"/>
    <w:rsid w:val="004E45C3"/>
    <w:rsid w:val="004E4F7C"/>
    <w:rsid w:val="004E509F"/>
    <w:rsid w:val="004E5177"/>
    <w:rsid w:val="004E5E4E"/>
    <w:rsid w:val="004E600D"/>
    <w:rsid w:val="004E63DB"/>
    <w:rsid w:val="004E6877"/>
    <w:rsid w:val="004E6A5A"/>
    <w:rsid w:val="004E6D48"/>
    <w:rsid w:val="004E708B"/>
    <w:rsid w:val="004E72E2"/>
    <w:rsid w:val="004E7349"/>
    <w:rsid w:val="004E76EA"/>
    <w:rsid w:val="004E77CC"/>
    <w:rsid w:val="004E7816"/>
    <w:rsid w:val="004E7A62"/>
    <w:rsid w:val="004E7B18"/>
    <w:rsid w:val="004F06F0"/>
    <w:rsid w:val="004F07BD"/>
    <w:rsid w:val="004F1324"/>
    <w:rsid w:val="004F139F"/>
    <w:rsid w:val="004F15D6"/>
    <w:rsid w:val="004F1670"/>
    <w:rsid w:val="004F171E"/>
    <w:rsid w:val="004F195D"/>
    <w:rsid w:val="004F2F2B"/>
    <w:rsid w:val="004F300D"/>
    <w:rsid w:val="004F3960"/>
    <w:rsid w:val="004F3995"/>
    <w:rsid w:val="004F3B7D"/>
    <w:rsid w:val="004F3C31"/>
    <w:rsid w:val="004F3ED0"/>
    <w:rsid w:val="004F4075"/>
    <w:rsid w:val="004F43CB"/>
    <w:rsid w:val="004F46D0"/>
    <w:rsid w:val="004F4B2E"/>
    <w:rsid w:val="004F4CB1"/>
    <w:rsid w:val="004F5247"/>
    <w:rsid w:val="004F5560"/>
    <w:rsid w:val="004F5AF4"/>
    <w:rsid w:val="004F5C96"/>
    <w:rsid w:val="004F5CA4"/>
    <w:rsid w:val="004F610F"/>
    <w:rsid w:val="004F6685"/>
    <w:rsid w:val="004F68B4"/>
    <w:rsid w:val="004F6904"/>
    <w:rsid w:val="004F6FCC"/>
    <w:rsid w:val="004F6FE4"/>
    <w:rsid w:val="004F7220"/>
    <w:rsid w:val="004F7538"/>
    <w:rsid w:val="004F7856"/>
    <w:rsid w:val="004F7D5E"/>
    <w:rsid w:val="00500713"/>
    <w:rsid w:val="00500A81"/>
    <w:rsid w:val="0050103A"/>
    <w:rsid w:val="0050146C"/>
    <w:rsid w:val="00502313"/>
    <w:rsid w:val="00503451"/>
    <w:rsid w:val="00503AEC"/>
    <w:rsid w:val="00503C5F"/>
    <w:rsid w:val="005046F8"/>
    <w:rsid w:val="00504EBF"/>
    <w:rsid w:val="00504FD2"/>
    <w:rsid w:val="005069B2"/>
    <w:rsid w:val="00506C81"/>
    <w:rsid w:val="00506EFF"/>
    <w:rsid w:val="00507306"/>
    <w:rsid w:val="00510301"/>
    <w:rsid w:val="00510829"/>
    <w:rsid w:val="00510CB1"/>
    <w:rsid w:val="00510CBB"/>
    <w:rsid w:val="00510D07"/>
    <w:rsid w:val="005119E8"/>
    <w:rsid w:val="00512EDC"/>
    <w:rsid w:val="005134CE"/>
    <w:rsid w:val="00513E52"/>
    <w:rsid w:val="005142D1"/>
    <w:rsid w:val="00514399"/>
    <w:rsid w:val="00514855"/>
    <w:rsid w:val="0051487F"/>
    <w:rsid w:val="00514E80"/>
    <w:rsid w:val="00514EAE"/>
    <w:rsid w:val="00514EBB"/>
    <w:rsid w:val="00514F73"/>
    <w:rsid w:val="00514FAF"/>
    <w:rsid w:val="0051525E"/>
    <w:rsid w:val="005157B4"/>
    <w:rsid w:val="005159EC"/>
    <w:rsid w:val="00515EC1"/>
    <w:rsid w:val="0051654B"/>
    <w:rsid w:val="00516C3F"/>
    <w:rsid w:val="00516DA0"/>
    <w:rsid w:val="0051741E"/>
    <w:rsid w:val="00517D10"/>
    <w:rsid w:val="00517EC2"/>
    <w:rsid w:val="00520607"/>
    <w:rsid w:val="005206CA"/>
    <w:rsid w:val="005209B4"/>
    <w:rsid w:val="00520AF9"/>
    <w:rsid w:val="00520BF9"/>
    <w:rsid w:val="00520FED"/>
    <w:rsid w:val="0052133C"/>
    <w:rsid w:val="0052151E"/>
    <w:rsid w:val="005218E7"/>
    <w:rsid w:val="00521A9A"/>
    <w:rsid w:val="00522873"/>
    <w:rsid w:val="00522B49"/>
    <w:rsid w:val="00522F17"/>
    <w:rsid w:val="0052360C"/>
    <w:rsid w:val="00523662"/>
    <w:rsid w:val="00524899"/>
    <w:rsid w:val="00524F2B"/>
    <w:rsid w:val="00525525"/>
    <w:rsid w:val="00525530"/>
    <w:rsid w:val="00525541"/>
    <w:rsid w:val="00525CCE"/>
    <w:rsid w:val="005263B9"/>
    <w:rsid w:val="00526430"/>
    <w:rsid w:val="00526AE1"/>
    <w:rsid w:val="0052749D"/>
    <w:rsid w:val="00527A39"/>
    <w:rsid w:val="00527A48"/>
    <w:rsid w:val="00527CAB"/>
    <w:rsid w:val="005314F3"/>
    <w:rsid w:val="00531732"/>
    <w:rsid w:val="0053201D"/>
    <w:rsid w:val="005324A7"/>
    <w:rsid w:val="005327D5"/>
    <w:rsid w:val="005327D6"/>
    <w:rsid w:val="00533231"/>
    <w:rsid w:val="005339F4"/>
    <w:rsid w:val="0053478E"/>
    <w:rsid w:val="005347AF"/>
    <w:rsid w:val="005348AE"/>
    <w:rsid w:val="00534AFD"/>
    <w:rsid w:val="00534C34"/>
    <w:rsid w:val="00534C6A"/>
    <w:rsid w:val="00535B70"/>
    <w:rsid w:val="00535B82"/>
    <w:rsid w:val="00535ED2"/>
    <w:rsid w:val="00536ABD"/>
    <w:rsid w:val="00536FD8"/>
    <w:rsid w:val="00537166"/>
    <w:rsid w:val="00537B0A"/>
    <w:rsid w:val="00537EDC"/>
    <w:rsid w:val="00540A44"/>
    <w:rsid w:val="00540F1A"/>
    <w:rsid w:val="00541018"/>
    <w:rsid w:val="0054129E"/>
    <w:rsid w:val="00541705"/>
    <w:rsid w:val="005417BA"/>
    <w:rsid w:val="00541E41"/>
    <w:rsid w:val="00541FC6"/>
    <w:rsid w:val="00541FF5"/>
    <w:rsid w:val="00542641"/>
    <w:rsid w:val="0054285D"/>
    <w:rsid w:val="005430BD"/>
    <w:rsid w:val="00543254"/>
    <w:rsid w:val="005433AF"/>
    <w:rsid w:val="00543EC2"/>
    <w:rsid w:val="00544447"/>
    <w:rsid w:val="00544C43"/>
    <w:rsid w:val="00544F76"/>
    <w:rsid w:val="00545425"/>
    <w:rsid w:val="00545AD7"/>
    <w:rsid w:val="00546C1F"/>
    <w:rsid w:val="005470BD"/>
    <w:rsid w:val="0054746B"/>
    <w:rsid w:val="005478AB"/>
    <w:rsid w:val="00550016"/>
    <w:rsid w:val="005501FE"/>
    <w:rsid w:val="005506B7"/>
    <w:rsid w:val="00550AAA"/>
    <w:rsid w:val="00550CEC"/>
    <w:rsid w:val="00551B7F"/>
    <w:rsid w:val="0055205E"/>
    <w:rsid w:val="0055225D"/>
    <w:rsid w:val="00552279"/>
    <w:rsid w:val="00552395"/>
    <w:rsid w:val="00552433"/>
    <w:rsid w:val="00552F2A"/>
    <w:rsid w:val="005535CF"/>
    <w:rsid w:val="005537F6"/>
    <w:rsid w:val="00553FB0"/>
    <w:rsid w:val="0055423B"/>
    <w:rsid w:val="00555931"/>
    <w:rsid w:val="00555C73"/>
    <w:rsid w:val="00555ECB"/>
    <w:rsid w:val="00556456"/>
    <w:rsid w:val="00556A8C"/>
    <w:rsid w:val="00557199"/>
    <w:rsid w:val="0055757B"/>
    <w:rsid w:val="005576E3"/>
    <w:rsid w:val="0055778D"/>
    <w:rsid w:val="00557F09"/>
    <w:rsid w:val="005603F8"/>
    <w:rsid w:val="00560568"/>
    <w:rsid w:val="005606E1"/>
    <w:rsid w:val="00560A85"/>
    <w:rsid w:val="00561AD2"/>
    <w:rsid w:val="00563022"/>
    <w:rsid w:val="00563601"/>
    <w:rsid w:val="00563A6C"/>
    <w:rsid w:val="00563BA4"/>
    <w:rsid w:val="00564303"/>
    <w:rsid w:val="005647F0"/>
    <w:rsid w:val="00564D47"/>
    <w:rsid w:val="00564F34"/>
    <w:rsid w:val="00565748"/>
    <w:rsid w:val="0056583E"/>
    <w:rsid w:val="005658ED"/>
    <w:rsid w:val="005658FC"/>
    <w:rsid w:val="00565979"/>
    <w:rsid w:val="00566450"/>
    <w:rsid w:val="005665E0"/>
    <w:rsid w:val="00566623"/>
    <w:rsid w:val="0056692B"/>
    <w:rsid w:val="00566A5D"/>
    <w:rsid w:val="00567355"/>
    <w:rsid w:val="005675AA"/>
    <w:rsid w:val="005675C9"/>
    <w:rsid w:val="005679A3"/>
    <w:rsid w:val="00567E3E"/>
    <w:rsid w:val="00570255"/>
    <w:rsid w:val="0057074A"/>
    <w:rsid w:val="0057074C"/>
    <w:rsid w:val="005707D0"/>
    <w:rsid w:val="00570BBF"/>
    <w:rsid w:val="00570F47"/>
    <w:rsid w:val="0057159D"/>
    <w:rsid w:val="00571EE2"/>
    <w:rsid w:val="00571F37"/>
    <w:rsid w:val="00572C1C"/>
    <w:rsid w:val="005735FE"/>
    <w:rsid w:val="00573AF6"/>
    <w:rsid w:val="00573D97"/>
    <w:rsid w:val="005744CD"/>
    <w:rsid w:val="0057539A"/>
    <w:rsid w:val="0057553A"/>
    <w:rsid w:val="00575895"/>
    <w:rsid w:val="00575BDE"/>
    <w:rsid w:val="00576BCF"/>
    <w:rsid w:val="00577CBA"/>
    <w:rsid w:val="00577D44"/>
    <w:rsid w:val="00577E2E"/>
    <w:rsid w:val="0058081A"/>
    <w:rsid w:val="005808FD"/>
    <w:rsid w:val="00580E52"/>
    <w:rsid w:val="00581527"/>
    <w:rsid w:val="00582791"/>
    <w:rsid w:val="00582E57"/>
    <w:rsid w:val="00583330"/>
    <w:rsid w:val="00583AEA"/>
    <w:rsid w:val="00583BE6"/>
    <w:rsid w:val="00583C10"/>
    <w:rsid w:val="005842F8"/>
    <w:rsid w:val="00584A02"/>
    <w:rsid w:val="00584F19"/>
    <w:rsid w:val="00585057"/>
    <w:rsid w:val="00585094"/>
    <w:rsid w:val="0058531F"/>
    <w:rsid w:val="00586184"/>
    <w:rsid w:val="00587076"/>
    <w:rsid w:val="00587720"/>
    <w:rsid w:val="0059101D"/>
    <w:rsid w:val="005912DA"/>
    <w:rsid w:val="00591577"/>
    <w:rsid w:val="00591874"/>
    <w:rsid w:val="00591BE9"/>
    <w:rsid w:val="0059271F"/>
    <w:rsid w:val="0059277D"/>
    <w:rsid w:val="00592CE2"/>
    <w:rsid w:val="00592E78"/>
    <w:rsid w:val="00593262"/>
    <w:rsid w:val="00593277"/>
    <w:rsid w:val="0059449D"/>
    <w:rsid w:val="00594668"/>
    <w:rsid w:val="005947E2"/>
    <w:rsid w:val="00594940"/>
    <w:rsid w:val="00594BE3"/>
    <w:rsid w:val="0059540B"/>
    <w:rsid w:val="00596248"/>
    <w:rsid w:val="00596513"/>
    <w:rsid w:val="0059655B"/>
    <w:rsid w:val="005968B9"/>
    <w:rsid w:val="00596C6C"/>
    <w:rsid w:val="0059710C"/>
    <w:rsid w:val="005979BE"/>
    <w:rsid w:val="00597B49"/>
    <w:rsid w:val="00597F9F"/>
    <w:rsid w:val="005A0353"/>
    <w:rsid w:val="005A0493"/>
    <w:rsid w:val="005A0C86"/>
    <w:rsid w:val="005A133E"/>
    <w:rsid w:val="005A14B9"/>
    <w:rsid w:val="005A1C8D"/>
    <w:rsid w:val="005A1F19"/>
    <w:rsid w:val="005A26BD"/>
    <w:rsid w:val="005A35CB"/>
    <w:rsid w:val="005A41EE"/>
    <w:rsid w:val="005A432F"/>
    <w:rsid w:val="005A4537"/>
    <w:rsid w:val="005A4587"/>
    <w:rsid w:val="005A4EC7"/>
    <w:rsid w:val="005A5604"/>
    <w:rsid w:val="005A5627"/>
    <w:rsid w:val="005A569D"/>
    <w:rsid w:val="005A57F8"/>
    <w:rsid w:val="005A5C07"/>
    <w:rsid w:val="005A601D"/>
    <w:rsid w:val="005A6063"/>
    <w:rsid w:val="005A6243"/>
    <w:rsid w:val="005A6563"/>
    <w:rsid w:val="005A6984"/>
    <w:rsid w:val="005A6A5E"/>
    <w:rsid w:val="005A6C23"/>
    <w:rsid w:val="005A787C"/>
    <w:rsid w:val="005B0464"/>
    <w:rsid w:val="005B04DB"/>
    <w:rsid w:val="005B086A"/>
    <w:rsid w:val="005B15BF"/>
    <w:rsid w:val="005B160A"/>
    <w:rsid w:val="005B1AD8"/>
    <w:rsid w:val="005B20A7"/>
    <w:rsid w:val="005B2900"/>
    <w:rsid w:val="005B2AD0"/>
    <w:rsid w:val="005B2D3B"/>
    <w:rsid w:val="005B34F0"/>
    <w:rsid w:val="005B37AA"/>
    <w:rsid w:val="005B398B"/>
    <w:rsid w:val="005B3E3A"/>
    <w:rsid w:val="005B4212"/>
    <w:rsid w:val="005B4AB4"/>
    <w:rsid w:val="005B5A57"/>
    <w:rsid w:val="005B5CF0"/>
    <w:rsid w:val="005B5DBA"/>
    <w:rsid w:val="005B61DF"/>
    <w:rsid w:val="005B6870"/>
    <w:rsid w:val="005B6EBB"/>
    <w:rsid w:val="005B724C"/>
    <w:rsid w:val="005B7562"/>
    <w:rsid w:val="005B7951"/>
    <w:rsid w:val="005B79AD"/>
    <w:rsid w:val="005B7EC8"/>
    <w:rsid w:val="005B7F96"/>
    <w:rsid w:val="005B7FBF"/>
    <w:rsid w:val="005C0224"/>
    <w:rsid w:val="005C06D2"/>
    <w:rsid w:val="005C07A6"/>
    <w:rsid w:val="005C0E98"/>
    <w:rsid w:val="005C10C6"/>
    <w:rsid w:val="005C1705"/>
    <w:rsid w:val="005C1A2B"/>
    <w:rsid w:val="005C1B5A"/>
    <w:rsid w:val="005C2151"/>
    <w:rsid w:val="005C246E"/>
    <w:rsid w:val="005C2523"/>
    <w:rsid w:val="005C26B9"/>
    <w:rsid w:val="005C2E10"/>
    <w:rsid w:val="005C3400"/>
    <w:rsid w:val="005C3739"/>
    <w:rsid w:val="005C3B0F"/>
    <w:rsid w:val="005C3C43"/>
    <w:rsid w:val="005C410B"/>
    <w:rsid w:val="005C49A5"/>
    <w:rsid w:val="005C4E71"/>
    <w:rsid w:val="005C6415"/>
    <w:rsid w:val="005C6625"/>
    <w:rsid w:val="005C66AC"/>
    <w:rsid w:val="005C6823"/>
    <w:rsid w:val="005C7338"/>
    <w:rsid w:val="005C7917"/>
    <w:rsid w:val="005D0A57"/>
    <w:rsid w:val="005D0D00"/>
    <w:rsid w:val="005D0DFA"/>
    <w:rsid w:val="005D1780"/>
    <w:rsid w:val="005D1E46"/>
    <w:rsid w:val="005D24C9"/>
    <w:rsid w:val="005D272A"/>
    <w:rsid w:val="005D2751"/>
    <w:rsid w:val="005D2A6B"/>
    <w:rsid w:val="005D31AE"/>
    <w:rsid w:val="005D32AA"/>
    <w:rsid w:val="005D348F"/>
    <w:rsid w:val="005D377A"/>
    <w:rsid w:val="005D3EA6"/>
    <w:rsid w:val="005D44B9"/>
    <w:rsid w:val="005D461B"/>
    <w:rsid w:val="005D461F"/>
    <w:rsid w:val="005D4B97"/>
    <w:rsid w:val="005D4BC9"/>
    <w:rsid w:val="005D4BFB"/>
    <w:rsid w:val="005D515C"/>
    <w:rsid w:val="005D52B8"/>
    <w:rsid w:val="005D5552"/>
    <w:rsid w:val="005D5BC1"/>
    <w:rsid w:val="005D5CC2"/>
    <w:rsid w:val="005D6C19"/>
    <w:rsid w:val="005D758C"/>
    <w:rsid w:val="005D76E6"/>
    <w:rsid w:val="005E00B5"/>
    <w:rsid w:val="005E0BF9"/>
    <w:rsid w:val="005E0C74"/>
    <w:rsid w:val="005E1420"/>
    <w:rsid w:val="005E192B"/>
    <w:rsid w:val="005E207D"/>
    <w:rsid w:val="005E255B"/>
    <w:rsid w:val="005E2B40"/>
    <w:rsid w:val="005E2B63"/>
    <w:rsid w:val="005E2FF3"/>
    <w:rsid w:val="005E311A"/>
    <w:rsid w:val="005E315E"/>
    <w:rsid w:val="005E3B4A"/>
    <w:rsid w:val="005E3C41"/>
    <w:rsid w:val="005E48A1"/>
    <w:rsid w:val="005E48C8"/>
    <w:rsid w:val="005E4C63"/>
    <w:rsid w:val="005E51A9"/>
    <w:rsid w:val="005E52B9"/>
    <w:rsid w:val="005E541B"/>
    <w:rsid w:val="005E594F"/>
    <w:rsid w:val="005E607E"/>
    <w:rsid w:val="005E66ED"/>
    <w:rsid w:val="005E6AC2"/>
    <w:rsid w:val="005E6BA4"/>
    <w:rsid w:val="005E7502"/>
    <w:rsid w:val="005E7A64"/>
    <w:rsid w:val="005E7C36"/>
    <w:rsid w:val="005E7CE7"/>
    <w:rsid w:val="005F009A"/>
    <w:rsid w:val="005F0965"/>
    <w:rsid w:val="005F0979"/>
    <w:rsid w:val="005F0FF1"/>
    <w:rsid w:val="005F115B"/>
    <w:rsid w:val="005F11CE"/>
    <w:rsid w:val="005F147D"/>
    <w:rsid w:val="005F14E0"/>
    <w:rsid w:val="005F1914"/>
    <w:rsid w:val="005F2103"/>
    <w:rsid w:val="005F3EA5"/>
    <w:rsid w:val="005F41EA"/>
    <w:rsid w:val="005F493F"/>
    <w:rsid w:val="005F49F6"/>
    <w:rsid w:val="005F5356"/>
    <w:rsid w:val="005F578B"/>
    <w:rsid w:val="005F5D06"/>
    <w:rsid w:val="005F64DC"/>
    <w:rsid w:val="005F66D6"/>
    <w:rsid w:val="005F6C3B"/>
    <w:rsid w:val="005F6C7A"/>
    <w:rsid w:val="005F6C87"/>
    <w:rsid w:val="005F6C93"/>
    <w:rsid w:val="005F718B"/>
    <w:rsid w:val="005F7223"/>
    <w:rsid w:val="005F74C6"/>
    <w:rsid w:val="005F7E44"/>
    <w:rsid w:val="006003BB"/>
    <w:rsid w:val="00600C26"/>
    <w:rsid w:val="00600E5E"/>
    <w:rsid w:val="00601664"/>
    <w:rsid w:val="0060249B"/>
    <w:rsid w:val="00602D79"/>
    <w:rsid w:val="0060339C"/>
    <w:rsid w:val="0060341C"/>
    <w:rsid w:val="00603726"/>
    <w:rsid w:val="0060385F"/>
    <w:rsid w:val="00603BEE"/>
    <w:rsid w:val="0060413B"/>
    <w:rsid w:val="0060461E"/>
    <w:rsid w:val="00604961"/>
    <w:rsid w:val="006051AC"/>
    <w:rsid w:val="00605321"/>
    <w:rsid w:val="006061CA"/>
    <w:rsid w:val="00606D18"/>
    <w:rsid w:val="00606E0E"/>
    <w:rsid w:val="00606EB7"/>
    <w:rsid w:val="006071F0"/>
    <w:rsid w:val="00607365"/>
    <w:rsid w:val="0060778C"/>
    <w:rsid w:val="006079FC"/>
    <w:rsid w:val="00607D82"/>
    <w:rsid w:val="00607DF0"/>
    <w:rsid w:val="00607FA3"/>
    <w:rsid w:val="00607FE2"/>
    <w:rsid w:val="0061012C"/>
    <w:rsid w:val="00610E70"/>
    <w:rsid w:val="00611035"/>
    <w:rsid w:val="00611455"/>
    <w:rsid w:val="00612055"/>
    <w:rsid w:val="00612459"/>
    <w:rsid w:val="00612C55"/>
    <w:rsid w:val="00613524"/>
    <w:rsid w:val="00613D98"/>
    <w:rsid w:val="00614107"/>
    <w:rsid w:val="006143E0"/>
    <w:rsid w:val="006154D3"/>
    <w:rsid w:val="0061550D"/>
    <w:rsid w:val="006163DF"/>
    <w:rsid w:val="006165C6"/>
    <w:rsid w:val="00616B38"/>
    <w:rsid w:val="00616D80"/>
    <w:rsid w:val="00616DA0"/>
    <w:rsid w:val="00616F70"/>
    <w:rsid w:val="00617280"/>
    <w:rsid w:val="006172A9"/>
    <w:rsid w:val="0061736B"/>
    <w:rsid w:val="006177FD"/>
    <w:rsid w:val="006200AD"/>
    <w:rsid w:val="00620185"/>
    <w:rsid w:val="00620B70"/>
    <w:rsid w:val="00620FF0"/>
    <w:rsid w:val="00621443"/>
    <w:rsid w:val="00621A9D"/>
    <w:rsid w:val="0062224B"/>
    <w:rsid w:val="00622895"/>
    <w:rsid w:val="006229A3"/>
    <w:rsid w:val="00622C8C"/>
    <w:rsid w:val="00622CEB"/>
    <w:rsid w:val="0062367A"/>
    <w:rsid w:val="006237B3"/>
    <w:rsid w:val="00624568"/>
    <w:rsid w:val="00624B60"/>
    <w:rsid w:val="00624EFD"/>
    <w:rsid w:val="0062509A"/>
    <w:rsid w:val="00625B66"/>
    <w:rsid w:val="00625CB7"/>
    <w:rsid w:val="00625E5C"/>
    <w:rsid w:val="00626BBD"/>
    <w:rsid w:val="00626BC3"/>
    <w:rsid w:val="00626FF9"/>
    <w:rsid w:val="0062761D"/>
    <w:rsid w:val="006276BF"/>
    <w:rsid w:val="006277C3"/>
    <w:rsid w:val="00630599"/>
    <w:rsid w:val="00630C95"/>
    <w:rsid w:val="00630CB5"/>
    <w:rsid w:val="00631EEE"/>
    <w:rsid w:val="00632664"/>
    <w:rsid w:val="00632815"/>
    <w:rsid w:val="00632C3F"/>
    <w:rsid w:val="006331A0"/>
    <w:rsid w:val="006335D6"/>
    <w:rsid w:val="006338E6"/>
    <w:rsid w:val="00633CFA"/>
    <w:rsid w:val="006342A0"/>
    <w:rsid w:val="0063489A"/>
    <w:rsid w:val="0063572B"/>
    <w:rsid w:val="006362A1"/>
    <w:rsid w:val="0063645A"/>
    <w:rsid w:val="00636B85"/>
    <w:rsid w:val="006371F7"/>
    <w:rsid w:val="0063729C"/>
    <w:rsid w:val="006372B0"/>
    <w:rsid w:val="00637435"/>
    <w:rsid w:val="006401F0"/>
    <w:rsid w:val="006406EB"/>
    <w:rsid w:val="006414ED"/>
    <w:rsid w:val="00641BE1"/>
    <w:rsid w:val="006421D5"/>
    <w:rsid w:val="00643934"/>
    <w:rsid w:val="00643A73"/>
    <w:rsid w:val="00643BE9"/>
    <w:rsid w:val="0064477A"/>
    <w:rsid w:val="00644A22"/>
    <w:rsid w:val="00644C26"/>
    <w:rsid w:val="00645118"/>
    <w:rsid w:val="0064523D"/>
    <w:rsid w:val="00645469"/>
    <w:rsid w:val="00645A0E"/>
    <w:rsid w:val="00645A19"/>
    <w:rsid w:val="00645AF3"/>
    <w:rsid w:val="00645DE7"/>
    <w:rsid w:val="00645F99"/>
    <w:rsid w:val="00646E7E"/>
    <w:rsid w:val="0064770B"/>
    <w:rsid w:val="00647802"/>
    <w:rsid w:val="00647D7D"/>
    <w:rsid w:val="00647EC1"/>
    <w:rsid w:val="00650261"/>
    <w:rsid w:val="00650463"/>
    <w:rsid w:val="0065072B"/>
    <w:rsid w:val="0065078F"/>
    <w:rsid w:val="006509E3"/>
    <w:rsid w:val="00650E4F"/>
    <w:rsid w:val="00650F5E"/>
    <w:rsid w:val="0065131E"/>
    <w:rsid w:val="006514AC"/>
    <w:rsid w:val="00651578"/>
    <w:rsid w:val="00651631"/>
    <w:rsid w:val="006519D4"/>
    <w:rsid w:val="00651C11"/>
    <w:rsid w:val="00652AC9"/>
    <w:rsid w:val="00652AE5"/>
    <w:rsid w:val="00652B04"/>
    <w:rsid w:val="00652D4B"/>
    <w:rsid w:val="00653185"/>
    <w:rsid w:val="006533D7"/>
    <w:rsid w:val="006535A6"/>
    <w:rsid w:val="006536FA"/>
    <w:rsid w:val="00653F1E"/>
    <w:rsid w:val="00653F21"/>
    <w:rsid w:val="006542B9"/>
    <w:rsid w:val="006548C3"/>
    <w:rsid w:val="00654BE2"/>
    <w:rsid w:val="00654C02"/>
    <w:rsid w:val="00654F6C"/>
    <w:rsid w:val="0065528E"/>
    <w:rsid w:val="00655352"/>
    <w:rsid w:val="00655A3C"/>
    <w:rsid w:val="00655F3F"/>
    <w:rsid w:val="0065615E"/>
    <w:rsid w:val="006561B4"/>
    <w:rsid w:val="00657F2C"/>
    <w:rsid w:val="0066008A"/>
    <w:rsid w:val="006602A5"/>
    <w:rsid w:val="00660EA2"/>
    <w:rsid w:val="0066179D"/>
    <w:rsid w:val="0066187F"/>
    <w:rsid w:val="00661C67"/>
    <w:rsid w:val="0066225C"/>
    <w:rsid w:val="00663D42"/>
    <w:rsid w:val="00663D70"/>
    <w:rsid w:val="00663EA5"/>
    <w:rsid w:val="006645FE"/>
    <w:rsid w:val="00664698"/>
    <w:rsid w:val="00664A48"/>
    <w:rsid w:val="00664DB7"/>
    <w:rsid w:val="00664EF2"/>
    <w:rsid w:val="00665512"/>
    <w:rsid w:val="006655F4"/>
    <w:rsid w:val="00665682"/>
    <w:rsid w:val="00665AF9"/>
    <w:rsid w:val="006666A1"/>
    <w:rsid w:val="00666A46"/>
    <w:rsid w:val="00666BA7"/>
    <w:rsid w:val="00666D19"/>
    <w:rsid w:val="0066721B"/>
    <w:rsid w:val="00667A04"/>
    <w:rsid w:val="0067025A"/>
    <w:rsid w:val="006706AE"/>
    <w:rsid w:val="00671103"/>
    <w:rsid w:val="00671110"/>
    <w:rsid w:val="006715A3"/>
    <w:rsid w:val="00671D9B"/>
    <w:rsid w:val="006729DA"/>
    <w:rsid w:val="00672C3A"/>
    <w:rsid w:val="00672EDE"/>
    <w:rsid w:val="006731BA"/>
    <w:rsid w:val="006737D2"/>
    <w:rsid w:val="00673BA3"/>
    <w:rsid w:val="00673F8D"/>
    <w:rsid w:val="0067449F"/>
    <w:rsid w:val="006744A0"/>
    <w:rsid w:val="00674A92"/>
    <w:rsid w:val="00674E7F"/>
    <w:rsid w:val="00675110"/>
    <w:rsid w:val="006755C6"/>
    <w:rsid w:val="0067594F"/>
    <w:rsid w:val="00675B9D"/>
    <w:rsid w:val="00675FF9"/>
    <w:rsid w:val="006766A4"/>
    <w:rsid w:val="0067696C"/>
    <w:rsid w:val="006777BB"/>
    <w:rsid w:val="00677FA2"/>
    <w:rsid w:val="00680446"/>
    <w:rsid w:val="0068049F"/>
    <w:rsid w:val="00680906"/>
    <w:rsid w:val="00680C5B"/>
    <w:rsid w:val="00680D1C"/>
    <w:rsid w:val="00680E1C"/>
    <w:rsid w:val="00680F63"/>
    <w:rsid w:val="006818CB"/>
    <w:rsid w:val="006827F0"/>
    <w:rsid w:val="006829A8"/>
    <w:rsid w:val="00682BD5"/>
    <w:rsid w:val="0068302C"/>
    <w:rsid w:val="0068381B"/>
    <w:rsid w:val="00683A7C"/>
    <w:rsid w:val="00683F74"/>
    <w:rsid w:val="00684297"/>
    <w:rsid w:val="00684512"/>
    <w:rsid w:val="0068475E"/>
    <w:rsid w:val="00684AB7"/>
    <w:rsid w:val="00684ACC"/>
    <w:rsid w:val="00685662"/>
    <w:rsid w:val="00685ABD"/>
    <w:rsid w:val="00686253"/>
    <w:rsid w:val="00687D07"/>
    <w:rsid w:val="006902A0"/>
    <w:rsid w:val="006914BC"/>
    <w:rsid w:val="0069197D"/>
    <w:rsid w:val="00691C7B"/>
    <w:rsid w:val="00691F67"/>
    <w:rsid w:val="0069292B"/>
    <w:rsid w:val="00692F97"/>
    <w:rsid w:val="0069301B"/>
    <w:rsid w:val="006935E9"/>
    <w:rsid w:val="00693FF1"/>
    <w:rsid w:val="00694F9B"/>
    <w:rsid w:val="00695069"/>
    <w:rsid w:val="0069564D"/>
    <w:rsid w:val="006959C7"/>
    <w:rsid w:val="0069614E"/>
    <w:rsid w:val="00696E5E"/>
    <w:rsid w:val="0069748D"/>
    <w:rsid w:val="0069758D"/>
    <w:rsid w:val="00697906"/>
    <w:rsid w:val="00697994"/>
    <w:rsid w:val="006979A5"/>
    <w:rsid w:val="006A053F"/>
    <w:rsid w:val="006A06E4"/>
    <w:rsid w:val="006A079C"/>
    <w:rsid w:val="006A0A65"/>
    <w:rsid w:val="006A0C68"/>
    <w:rsid w:val="006A12AE"/>
    <w:rsid w:val="006A2086"/>
    <w:rsid w:val="006A2314"/>
    <w:rsid w:val="006A2416"/>
    <w:rsid w:val="006A25FB"/>
    <w:rsid w:val="006A265C"/>
    <w:rsid w:val="006A2CFE"/>
    <w:rsid w:val="006A31DC"/>
    <w:rsid w:val="006A3D6A"/>
    <w:rsid w:val="006A3D72"/>
    <w:rsid w:val="006A3E62"/>
    <w:rsid w:val="006A415B"/>
    <w:rsid w:val="006A4287"/>
    <w:rsid w:val="006A43D6"/>
    <w:rsid w:val="006A4AB4"/>
    <w:rsid w:val="006A4FDB"/>
    <w:rsid w:val="006A517C"/>
    <w:rsid w:val="006A54FA"/>
    <w:rsid w:val="006A560C"/>
    <w:rsid w:val="006A5650"/>
    <w:rsid w:val="006A5AAD"/>
    <w:rsid w:val="006A62B3"/>
    <w:rsid w:val="006A62B4"/>
    <w:rsid w:val="006A64EC"/>
    <w:rsid w:val="006A697A"/>
    <w:rsid w:val="006B0386"/>
    <w:rsid w:val="006B0659"/>
    <w:rsid w:val="006B10C5"/>
    <w:rsid w:val="006B11D1"/>
    <w:rsid w:val="006B19F4"/>
    <w:rsid w:val="006B22B3"/>
    <w:rsid w:val="006B243B"/>
    <w:rsid w:val="006B2576"/>
    <w:rsid w:val="006B26BF"/>
    <w:rsid w:val="006B27A5"/>
    <w:rsid w:val="006B2BEA"/>
    <w:rsid w:val="006B2E87"/>
    <w:rsid w:val="006B3226"/>
    <w:rsid w:val="006B327B"/>
    <w:rsid w:val="006B333C"/>
    <w:rsid w:val="006B3C52"/>
    <w:rsid w:val="006B3C94"/>
    <w:rsid w:val="006B3EBD"/>
    <w:rsid w:val="006B3FCD"/>
    <w:rsid w:val="006B44FC"/>
    <w:rsid w:val="006B4C75"/>
    <w:rsid w:val="006B4E9E"/>
    <w:rsid w:val="006B4FCA"/>
    <w:rsid w:val="006B5506"/>
    <w:rsid w:val="006B5813"/>
    <w:rsid w:val="006B66C1"/>
    <w:rsid w:val="006B67D6"/>
    <w:rsid w:val="006B6936"/>
    <w:rsid w:val="006B747F"/>
    <w:rsid w:val="006B76C3"/>
    <w:rsid w:val="006B7A3A"/>
    <w:rsid w:val="006B7F4A"/>
    <w:rsid w:val="006C046E"/>
    <w:rsid w:val="006C086C"/>
    <w:rsid w:val="006C0B96"/>
    <w:rsid w:val="006C108D"/>
    <w:rsid w:val="006C10B7"/>
    <w:rsid w:val="006C17E1"/>
    <w:rsid w:val="006C1C51"/>
    <w:rsid w:val="006C20DF"/>
    <w:rsid w:val="006C2120"/>
    <w:rsid w:val="006C2775"/>
    <w:rsid w:val="006C28DC"/>
    <w:rsid w:val="006C29A7"/>
    <w:rsid w:val="006C34FE"/>
    <w:rsid w:val="006C396F"/>
    <w:rsid w:val="006C3AFA"/>
    <w:rsid w:val="006C40AD"/>
    <w:rsid w:val="006C4270"/>
    <w:rsid w:val="006C43C5"/>
    <w:rsid w:val="006C461A"/>
    <w:rsid w:val="006C4DDD"/>
    <w:rsid w:val="006C52CC"/>
    <w:rsid w:val="006C597D"/>
    <w:rsid w:val="006C59B9"/>
    <w:rsid w:val="006C6270"/>
    <w:rsid w:val="006C63EE"/>
    <w:rsid w:val="006C6733"/>
    <w:rsid w:val="006C7167"/>
    <w:rsid w:val="006D0064"/>
    <w:rsid w:val="006D016D"/>
    <w:rsid w:val="006D0477"/>
    <w:rsid w:val="006D13A2"/>
    <w:rsid w:val="006D1BA2"/>
    <w:rsid w:val="006D2070"/>
    <w:rsid w:val="006D2A9B"/>
    <w:rsid w:val="006D2C82"/>
    <w:rsid w:val="006D2DFB"/>
    <w:rsid w:val="006D326D"/>
    <w:rsid w:val="006D36FD"/>
    <w:rsid w:val="006D396B"/>
    <w:rsid w:val="006D4096"/>
    <w:rsid w:val="006D40B1"/>
    <w:rsid w:val="006D4446"/>
    <w:rsid w:val="006D48E8"/>
    <w:rsid w:val="006D4CC6"/>
    <w:rsid w:val="006D5D17"/>
    <w:rsid w:val="006D5FF9"/>
    <w:rsid w:val="006D6083"/>
    <w:rsid w:val="006D6824"/>
    <w:rsid w:val="006D6C6E"/>
    <w:rsid w:val="006D6E13"/>
    <w:rsid w:val="006D7934"/>
    <w:rsid w:val="006D7A7E"/>
    <w:rsid w:val="006D7D67"/>
    <w:rsid w:val="006E016D"/>
    <w:rsid w:val="006E0774"/>
    <w:rsid w:val="006E0902"/>
    <w:rsid w:val="006E0BB8"/>
    <w:rsid w:val="006E132B"/>
    <w:rsid w:val="006E1B3C"/>
    <w:rsid w:val="006E22C6"/>
    <w:rsid w:val="006E2654"/>
    <w:rsid w:val="006E2D95"/>
    <w:rsid w:val="006E3B3F"/>
    <w:rsid w:val="006E41FC"/>
    <w:rsid w:val="006E42A2"/>
    <w:rsid w:val="006E44FC"/>
    <w:rsid w:val="006E4991"/>
    <w:rsid w:val="006E4F19"/>
    <w:rsid w:val="006E52A6"/>
    <w:rsid w:val="006E5A22"/>
    <w:rsid w:val="006E5D9F"/>
    <w:rsid w:val="006E6368"/>
    <w:rsid w:val="006E6519"/>
    <w:rsid w:val="006E6526"/>
    <w:rsid w:val="006E695A"/>
    <w:rsid w:val="006E6DFE"/>
    <w:rsid w:val="006E701F"/>
    <w:rsid w:val="006E72E1"/>
    <w:rsid w:val="006E74E0"/>
    <w:rsid w:val="006E76FE"/>
    <w:rsid w:val="006E7850"/>
    <w:rsid w:val="006F0247"/>
    <w:rsid w:val="006F03CC"/>
    <w:rsid w:val="006F0FD8"/>
    <w:rsid w:val="006F1102"/>
    <w:rsid w:val="006F1201"/>
    <w:rsid w:val="006F1621"/>
    <w:rsid w:val="006F1629"/>
    <w:rsid w:val="006F1831"/>
    <w:rsid w:val="006F18C2"/>
    <w:rsid w:val="006F1CA0"/>
    <w:rsid w:val="006F1ECD"/>
    <w:rsid w:val="006F1F1F"/>
    <w:rsid w:val="006F1F9F"/>
    <w:rsid w:val="006F33DA"/>
    <w:rsid w:val="006F3701"/>
    <w:rsid w:val="006F39BE"/>
    <w:rsid w:val="006F4067"/>
    <w:rsid w:val="006F4597"/>
    <w:rsid w:val="006F4645"/>
    <w:rsid w:val="006F4C98"/>
    <w:rsid w:val="006F4D4D"/>
    <w:rsid w:val="006F4F80"/>
    <w:rsid w:val="006F504E"/>
    <w:rsid w:val="006F56B4"/>
    <w:rsid w:val="006F5889"/>
    <w:rsid w:val="006F6ABD"/>
    <w:rsid w:val="006F71F1"/>
    <w:rsid w:val="006F7A16"/>
    <w:rsid w:val="006F7CBC"/>
    <w:rsid w:val="007007B5"/>
    <w:rsid w:val="00700859"/>
    <w:rsid w:val="00700CDD"/>
    <w:rsid w:val="0070168D"/>
    <w:rsid w:val="0070253E"/>
    <w:rsid w:val="00702F2C"/>
    <w:rsid w:val="007031D3"/>
    <w:rsid w:val="0070323F"/>
    <w:rsid w:val="0070332D"/>
    <w:rsid w:val="00703D1F"/>
    <w:rsid w:val="007054AD"/>
    <w:rsid w:val="00705BEC"/>
    <w:rsid w:val="0070648E"/>
    <w:rsid w:val="0070669B"/>
    <w:rsid w:val="00706989"/>
    <w:rsid w:val="00706CDD"/>
    <w:rsid w:val="007070A9"/>
    <w:rsid w:val="007074B8"/>
    <w:rsid w:val="00707791"/>
    <w:rsid w:val="007079F5"/>
    <w:rsid w:val="007101F0"/>
    <w:rsid w:val="00710236"/>
    <w:rsid w:val="0071060C"/>
    <w:rsid w:val="00710B26"/>
    <w:rsid w:val="0071152E"/>
    <w:rsid w:val="007115B0"/>
    <w:rsid w:val="007117DC"/>
    <w:rsid w:val="007118F5"/>
    <w:rsid w:val="0071195D"/>
    <w:rsid w:val="007119F0"/>
    <w:rsid w:val="00711DF2"/>
    <w:rsid w:val="00711FFB"/>
    <w:rsid w:val="00712F2F"/>
    <w:rsid w:val="00713AE6"/>
    <w:rsid w:val="00713F3E"/>
    <w:rsid w:val="0071413D"/>
    <w:rsid w:val="007148BE"/>
    <w:rsid w:val="00714916"/>
    <w:rsid w:val="0071498D"/>
    <w:rsid w:val="007149D2"/>
    <w:rsid w:val="007151A7"/>
    <w:rsid w:val="00715514"/>
    <w:rsid w:val="0071595A"/>
    <w:rsid w:val="00715D76"/>
    <w:rsid w:val="00715EC2"/>
    <w:rsid w:val="007162AA"/>
    <w:rsid w:val="0071666D"/>
    <w:rsid w:val="00716850"/>
    <w:rsid w:val="0071698C"/>
    <w:rsid w:val="00717133"/>
    <w:rsid w:val="007171A1"/>
    <w:rsid w:val="00717661"/>
    <w:rsid w:val="00717C80"/>
    <w:rsid w:val="0072011C"/>
    <w:rsid w:val="00720210"/>
    <w:rsid w:val="0072130D"/>
    <w:rsid w:val="0072153D"/>
    <w:rsid w:val="00721AE6"/>
    <w:rsid w:val="00722B3D"/>
    <w:rsid w:val="00722D01"/>
    <w:rsid w:val="007232E4"/>
    <w:rsid w:val="007235B1"/>
    <w:rsid w:val="00723BB6"/>
    <w:rsid w:val="00725084"/>
    <w:rsid w:val="007253B8"/>
    <w:rsid w:val="00725D1A"/>
    <w:rsid w:val="007264C7"/>
    <w:rsid w:val="00726CB2"/>
    <w:rsid w:val="0072727C"/>
    <w:rsid w:val="007272CB"/>
    <w:rsid w:val="007273CC"/>
    <w:rsid w:val="007275CA"/>
    <w:rsid w:val="007277E0"/>
    <w:rsid w:val="007309B0"/>
    <w:rsid w:val="00730A48"/>
    <w:rsid w:val="00730B1A"/>
    <w:rsid w:val="00731376"/>
    <w:rsid w:val="00731676"/>
    <w:rsid w:val="00731996"/>
    <w:rsid w:val="00732073"/>
    <w:rsid w:val="00733057"/>
    <w:rsid w:val="00733712"/>
    <w:rsid w:val="00733E5E"/>
    <w:rsid w:val="0073471D"/>
    <w:rsid w:val="00734ED2"/>
    <w:rsid w:val="007358E9"/>
    <w:rsid w:val="00735950"/>
    <w:rsid w:val="00736086"/>
    <w:rsid w:val="007361D1"/>
    <w:rsid w:val="007369D2"/>
    <w:rsid w:val="00736A09"/>
    <w:rsid w:val="00736C52"/>
    <w:rsid w:val="00736F5A"/>
    <w:rsid w:val="00740240"/>
    <w:rsid w:val="007402A8"/>
    <w:rsid w:val="007402AE"/>
    <w:rsid w:val="00740529"/>
    <w:rsid w:val="00740756"/>
    <w:rsid w:val="0074079C"/>
    <w:rsid w:val="00740ACC"/>
    <w:rsid w:val="00740BA1"/>
    <w:rsid w:val="0074179C"/>
    <w:rsid w:val="00741ACD"/>
    <w:rsid w:val="00741D66"/>
    <w:rsid w:val="0074216D"/>
    <w:rsid w:val="00742347"/>
    <w:rsid w:val="0074245C"/>
    <w:rsid w:val="0074293F"/>
    <w:rsid w:val="00742A12"/>
    <w:rsid w:val="00743453"/>
    <w:rsid w:val="00743501"/>
    <w:rsid w:val="00743ED1"/>
    <w:rsid w:val="00743FCF"/>
    <w:rsid w:val="00744113"/>
    <w:rsid w:val="007448A3"/>
    <w:rsid w:val="00744F64"/>
    <w:rsid w:val="0074577E"/>
    <w:rsid w:val="007458D1"/>
    <w:rsid w:val="00745FB9"/>
    <w:rsid w:val="00746770"/>
    <w:rsid w:val="00746810"/>
    <w:rsid w:val="00746896"/>
    <w:rsid w:val="00747053"/>
    <w:rsid w:val="007478D9"/>
    <w:rsid w:val="00751A1A"/>
    <w:rsid w:val="00751A1D"/>
    <w:rsid w:val="00751B67"/>
    <w:rsid w:val="00751DC9"/>
    <w:rsid w:val="00751E02"/>
    <w:rsid w:val="00751ED7"/>
    <w:rsid w:val="00753205"/>
    <w:rsid w:val="0075320A"/>
    <w:rsid w:val="007532D4"/>
    <w:rsid w:val="00753DCE"/>
    <w:rsid w:val="00753E8E"/>
    <w:rsid w:val="007544DD"/>
    <w:rsid w:val="00755D48"/>
    <w:rsid w:val="00755EAA"/>
    <w:rsid w:val="00756939"/>
    <w:rsid w:val="00756A8E"/>
    <w:rsid w:val="007579CC"/>
    <w:rsid w:val="00757C9B"/>
    <w:rsid w:val="00760115"/>
    <w:rsid w:val="00761AD9"/>
    <w:rsid w:val="00761B8E"/>
    <w:rsid w:val="00761F9C"/>
    <w:rsid w:val="007622EC"/>
    <w:rsid w:val="00762B77"/>
    <w:rsid w:val="00763223"/>
    <w:rsid w:val="007638FC"/>
    <w:rsid w:val="00763D76"/>
    <w:rsid w:val="007644CE"/>
    <w:rsid w:val="007644F8"/>
    <w:rsid w:val="007646AD"/>
    <w:rsid w:val="007646B6"/>
    <w:rsid w:val="00764F76"/>
    <w:rsid w:val="007652D7"/>
    <w:rsid w:val="00765869"/>
    <w:rsid w:val="00765D60"/>
    <w:rsid w:val="0076623C"/>
    <w:rsid w:val="00766242"/>
    <w:rsid w:val="00766633"/>
    <w:rsid w:val="007666F5"/>
    <w:rsid w:val="00766B22"/>
    <w:rsid w:val="00766EF4"/>
    <w:rsid w:val="0076752F"/>
    <w:rsid w:val="007675A3"/>
    <w:rsid w:val="00770B98"/>
    <w:rsid w:val="00770D2E"/>
    <w:rsid w:val="00770ED6"/>
    <w:rsid w:val="00770FBF"/>
    <w:rsid w:val="0077187E"/>
    <w:rsid w:val="00771B59"/>
    <w:rsid w:val="007722A1"/>
    <w:rsid w:val="0077331D"/>
    <w:rsid w:val="00773757"/>
    <w:rsid w:val="0077389C"/>
    <w:rsid w:val="00773A82"/>
    <w:rsid w:val="00774AA5"/>
    <w:rsid w:val="00775163"/>
    <w:rsid w:val="007753D2"/>
    <w:rsid w:val="00775B5D"/>
    <w:rsid w:val="0077671A"/>
    <w:rsid w:val="007774B5"/>
    <w:rsid w:val="00777F35"/>
    <w:rsid w:val="007807A0"/>
    <w:rsid w:val="00780B37"/>
    <w:rsid w:val="00780CE0"/>
    <w:rsid w:val="007814CF"/>
    <w:rsid w:val="007815D6"/>
    <w:rsid w:val="00782DEB"/>
    <w:rsid w:val="00782FF5"/>
    <w:rsid w:val="0078321F"/>
    <w:rsid w:val="007835C8"/>
    <w:rsid w:val="00783838"/>
    <w:rsid w:val="00783A17"/>
    <w:rsid w:val="00783B26"/>
    <w:rsid w:val="00783C06"/>
    <w:rsid w:val="007846E9"/>
    <w:rsid w:val="00784D3C"/>
    <w:rsid w:val="00784D41"/>
    <w:rsid w:val="00785108"/>
    <w:rsid w:val="0078617E"/>
    <w:rsid w:val="0078636A"/>
    <w:rsid w:val="00787686"/>
    <w:rsid w:val="00787A66"/>
    <w:rsid w:val="00787C5A"/>
    <w:rsid w:val="007904F3"/>
    <w:rsid w:val="007906DF"/>
    <w:rsid w:val="0079083A"/>
    <w:rsid w:val="00790BAA"/>
    <w:rsid w:val="0079145F"/>
    <w:rsid w:val="00791844"/>
    <w:rsid w:val="0079185E"/>
    <w:rsid w:val="00791CE3"/>
    <w:rsid w:val="007922BB"/>
    <w:rsid w:val="007929D8"/>
    <w:rsid w:val="00792DBE"/>
    <w:rsid w:val="00792E24"/>
    <w:rsid w:val="00792F47"/>
    <w:rsid w:val="007932BD"/>
    <w:rsid w:val="007936FF"/>
    <w:rsid w:val="007943DB"/>
    <w:rsid w:val="007947E9"/>
    <w:rsid w:val="00794807"/>
    <w:rsid w:val="0079486A"/>
    <w:rsid w:val="0079505C"/>
    <w:rsid w:val="0079567A"/>
    <w:rsid w:val="00796227"/>
    <w:rsid w:val="0079652E"/>
    <w:rsid w:val="007966E6"/>
    <w:rsid w:val="00796CA6"/>
    <w:rsid w:val="00796EAA"/>
    <w:rsid w:val="00796F8F"/>
    <w:rsid w:val="00797B4A"/>
    <w:rsid w:val="00797B9F"/>
    <w:rsid w:val="00797C1C"/>
    <w:rsid w:val="00797EF9"/>
    <w:rsid w:val="007A071C"/>
    <w:rsid w:val="007A07A3"/>
    <w:rsid w:val="007A091F"/>
    <w:rsid w:val="007A10A4"/>
    <w:rsid w:val="007A10BC"/>
    <w:rsid w:val="007A1228"/>
    <w:rsid w:val="007A14C6"/>
    <w:rsid w:val="007A249A"/>
    <w:rsid w:val="007A2509"/>
    <w:rsid w:val="007A266B"/>
    <w:rsid w:val="007A27AF"/>
    <w:rsid w:val="007A2E53"/>
    <w:rsid w:val="007A3BDB"/>
    <w:rsid w:val="007A3F3C"/>
    <w:rsid w:val="007A41A3"/>
    <w:rsid w:val="007A43AE"/>
    <w:rsid w:val="007A4489"/>
    <w:rsid w:val="007A44B5"/>
    <w:rsid w:val="007A47D5"/>
    <w:rsid w:val="007A4997"/>
    <w:rsid w:val="007A5458"/>
    <w:rsid w:val="007A5AE4"/>
    <w:rsid w:val="007A67C7"/>
    <w:rsid w:val="007A6876"/>
    <w:rsid w:val="007A6CC5"/>
    <w:rsid w:val="007A7024"/>
    <w:rsid w:val="007A7049"/>
    <w:rsid w:val="007A777F"/>
    <w:rsid w:val="007A7937"/>
    <w:rsid w:val="007A7E98"/>
    <w:rsid w:val="007B0478"/>
    <w:rsid w:val="007B0806"/>
    <w:rsid w:val="007B0BD1"/>
    <w:rsid w:val="007B1431"/>
    <w:rsid w:val="007B1C47"/>
    <w:rsid w:val="007B2E4E"/>
    <w:rsid w:val="007B2EDC"/>
    <w:rsid w:val="007B32EF"/>
    <w:rsid w:val="007B3983"/>
    <w:rsid w:val="007B3B5D"/>
    <w:rsid w:val="007B42CE"/>
    <w:rsid w:val="007B4FE6"/>
    <w:rsid w:val="007B54BD"/>
    <w:rsid w:val="007B61B6"/>
    <w:rsid w:val="007B62C2"/>
    <w:rsid w:val="007B63FB"/>
    <w:rsid w:val="007B6852"/>
    <w:rsid w:val="007B6866"/>
    <w:rsid w:val="007B692D"/>
    <w:rsid w:val="007B6D41"/>
    <w:rsid w:val="007B71AD"/>
    <w:rsid w:val="007C06E5"/>
    <w:rsid w:val="007C07C6"/>
    <w:rsid w:val="007C08FC"/>
    <w:rsid w:val="007C0A4A"/>
    <w:rsid w:val="007C0DB4"/>
    <w:rsid w:val="007C1080"/>
    <w:rsid w:val="007C2037"/>
    <w:rsid w:val="007C239E"/>
    <w:rsid w:val="007C26CF"/>
    <w:rsid w:val="007C2D36"/>
    <w:rsid w:val="007C3035"/>
    <w:rsid w:val="007C38B4"/>
    <w:rsid w:val="007C3B07"/>
    <w:rsid w:val="007C3BB8"/>
    <w:rsid w:val="007C4DB1"/>
    <w:rsid w:val="007C5CF7"/>
    <w:rsid w:val="007C633B"/>
    <w:rsid w:val="007C6344"/>
    <w:rsid w:val="007C6943"/>
    <w:rsid w:val="007C6BE8"/>
    <w:rsid w:val="007C6CFD"/>
    <w:rsid w:val="007C6EA4"/>
    <w:rsid w:val="007C7317"/>
    <w:rsid w:val="007C75B9"/>
    <w:rsid w:val="007C7F5C"/>
    <w:rsid w:val="007D0078"/>
    <w:rsid w:val="007D05A2"/>
    <w:rsid w:val="007D08E9"/>
    <w:rsid w:val="007D0D1F"/>
    <w:rsid w:val="007D1B00"/>
    <w:rsid w:val="007D2956"/>
    <w:rsid w:val="007D2A4D"/>
    <w:rsid w:val="007D325C"/>
    <w:rsid w:val="007D354C"/>
    <w:rsid w:val="007D37C2"/>
    <w:rsid w:val="007D37EA"/>
    <w:rsid w:val="007D3C3B"/>
    <w:rsid w:val="007D4044"/>
    <w:rsid w:val="007D4FC0"/>
    <w:rsid w:val="007D58E6"/>
    <w:rsid w:val="007D5A3D"/>
    <w:rsid w:val="007D5BEE"/>
    <w:rsid w:val="007D683E"/>
    <w:rsid w:val="007D6C03"/>
    <w:rsid w:val="007D7757"/>
    <w:rsid w:val="007D7FC9"/>
    <w:rsid w:val="007E065A"/>
    <w:rsid w:val="007E0664"/>
    <w:rsid w:val="007E0EE8"/>
    <w:rsid w:val="007E0F54"/>
    <w:rsid w:val="007E184F"/>
    <w:rsid w:val="007E2172"/>
    <w:rsid w:val="007E2214"/>
    <w:rsid w:val="007E26DC"/>
    <w:rsid w:val="007E28B6"/>
    <w:rsid w:val="007E2EFD"/>
    <w:rsid w:val="007E4469"/>
    <w:rsid w:val="007E492F"/>
    <w:rsid w:val="007E5020"/>
    <w:rsid w:val="007E50D4"/>
    <w:rsid w:val="007E521E"/>
    <w:rsid w:val="007E582D"/>
    <w:rsid w:val="007E61A9"/>
    <w:rsid w:val="007E61AB"/>
    <w:rsid w:val="007E68A3"/>
    <w:rsid w:val="007E70C6"/>
    <w:rsid w:val="007E7105"/>
    <w:rsid w:val="007E729B"/>
    <w:rsid w:val="007E72AC"/>
    <w:rsid w:val="007E735B"/>
    <w:rsid w:val="007E748C"/>
    <w:rsid w:val="007E79DA"/>
    <w:rsid w:val="007E7EB2"/>
    <w:rsid w:val="007F01DD"/>
    <w:rsid w:val="007F099D"/>
    <w:rsid w:val="007F15A9"/>
    <w:rsid w:val="007F178F"/>
    <w:rsid w:val="007F1D80"/>
    <w:rsid w:val="007F1E7E"/>
    <w:rsid w:val="007F21B8"/>
    <w:rsid w:val="007F2293"/>
    <w:rsid w:val="007F2639"/>
    <w:rsid w:val="007F2A11"/>
    <w:rsid w:val="007F2F12"/>
    <w:rsid w:val="007F2F7D"/>
    <w:rsid w:val="007F306E"/>
    <w:rsid w:val="007F33FE"/>
    <w:rsid w:val="007F36AE"/>
    <w:rsid w:val="007F484A"/>
    <w:rsid w:val="007F4973"/>
    <w:rsid w:val="007F5096"/>
    <w:rsid w:val="007F514A"/>
    <w:rsid w:val="007F5152"/>
    <w:rsid w:val="007F585E"/>
    <w:rsid w:val="007F5902"/>
    <w:rsid w:val="007F5E1F"/>
    <w:rsid w:val="007F63DA"/>
    <w:rsid w:val="007F63E1"/>
    <w:rsid w:val="007F64ED"/>
    <w:rsid w:val="007F6CB6"/>
    <w:rsid w:val="007F6D84"/>
    <w:rsid w:val="007F6EBB"/>
    <w:rsid w:val="007F749F"/>
    <w:rsid w:val="007F7541"/>
    <w:rsid w:val="007F761F"/>
    <w:rsid w:val="007F7EBF"/>
    <w:rsid w:val="00800C5C"/>
    <w:rsid w:val="00801CF0"/>
    <w:rsid w:val="008023AF"/>
    <w:rsid w:val="008023B2"/>
    <w:rsid w:val="00802607"/>
    <w:rsid w:val="00802668"/>
    <w:rsid w:val="00802E3D"/>
    <w:rsid w:val="00802F76"/>
    <w:rsid w:val="008039D1"/>
    <w:rsid w:val="008040A2"/>
    <w:rsid w:val="008043BD"/>
    <w:rsid w:val="008044AB"/>
    <w:rsid w:val="00804CFA"/>
    <w:rsid w:val="0080514F"/>
    <w:rsid w:val="00805CF0"/>
    <w:rsid w:val="00806995"/>
    <w:rsid w:val="00806B20"/>
    <w:rsid w:val="00806E42"/>
    <w:rsid w:val="0080717D"/>
    <w:rsid w:val="00807281"/>
    <w:rsid w:val="008075C5"/>
    <w:rsid w:val="00807764"/>
    <w:rsid w:val="0080789F"/>
    <w:rsid w:val="00810356"/>
    <w:rsid w:val="008104A7"/>
    <w:rsid w:val="008104B7"/>
    <w:rsid w:val="00810659"/>
    <w:rsid w:val="00810BEF"/>
    <w:rsid w:val="008115F9"/>
    <w:rsid w:val="00811A9B"/>
    <w:rsid w:val="00812204"/>
    <w:rsid w:val="008122B2"/>
    <w:rsid w:val="0081232E"/>
    <w:rsid w:val="00812448"/>
    <w:rsid w:val="00812AAF"/>
    <w:rsid w:val="00813321"/>
    <w:rsid w:val="008137A9"/>
    <w:rsid w:val="0081467F"/>
    <w:rsid w:val="00814E94"/>
    <w:rsid w:val="00814F59"/>
    <w:rsid w:val="0081535D"/>
    <w:rsid w:val="008153B5"/>
    <w:rsid w:val="0081552E"/>
    <w:rsid w:val="008155CB"/>
    <w:rsid w:val="00815AAB"/>
    <w:rsid w:val="00815AAE"/>
    <w:rsid w:val="0081611C"/>
    <w:rsid w:val="0081714E"/>
    <w:rsid w:val="00817181"/>
    <w:rsid w:val="0081775E"/>
    <w:rsid w:val="0082026D"/>
    <w:rsid w:val="0082085B"/>
    <w:rsid w:val="00820B90"/>
    <w:rsid w:val="00820FF9"/>
    <w:rsid w:val="00821225"/>
    <w:rsid w:val="008215A8"/>
    <w:rsid w:val="00821A73"/>
    <w:rsid w:val="00821B51"/>
    <w:rsid w:val="00821F70"/>
    <w:rsid w:val="00822581"/>
    <w:rsid w:val="008225E0"/>
    <w:rsid w:val="00823251"/>
    <w:rsid w:val="00823344"/>
    <w:rsid w:val="00823377"/>
    <w:rsid w:val="0082394B"/>
    <w:rsid w:val="00823E54"/>
    <w:rsid w:val="00824559"/>
    <w:rsid w:val="008246D5"/>
    <w:rsid w:val="00824790"/>
    <w:rsid w:val="0082489E"/>
    <w:rsid w:val="00824B60"/>
    <w:rsid w:val="00824EEA"/>
    <w:rsid w:val="00825843"/>
    <w:rsid w:val="00825EAF"/>
    <w:rsid w:val="00826084"/>
    <w:rsid w:val="00826622"/>
    <w:rsid w:val="00826D10"/>
    <w:rsid w:val="00826D26"/>
    <w:rsid w:val="00826E7E"/>
    <w:rsid w:val="00826F45"/>
    <w:rsid w:val="00826FD8"/>
    <w:rsid w:val="00830ABA"/>
    <w:rsid w:val="00830B4C"/>
    <w:rsid w:val="0083110E"/>
    <w:rsid w:val="00831C2A"/>
    <w:rsid w:val="00831D5E"/>
    <w:rsid w:val="008322EF"/>
    <w:rsid w:val="0083329D"/>
    <w:rsid w:val="0083359E"/>
    <w:rsid w:val="0083416C"/>
    <w:rsid w:val="00834179"/>
    <w:rsid w:val="00834251"/>
    <w:rsid w:val="008347D8"/>
    <w:rsid w:val="0083490E"/>
    <w:rsid w:val="00835445"/>
    <w:rsid w:val="0083579E"/>
    <w:rsid w:val="008357AA"/>
    <w:rsid w:val="00835C47"/>
    <w:rsid w:val="008366D3"/>
    <w:rsid w:val="00836B8C"/>
    <w:rsid w:val="00840192"/>
    <w:rsid w:val="00840902"/>
    <w:rsid w:val="00840D9F"/>
    <w:rsid w:val="00840DB6"/>
    <w:rsid w:val="00840FE2"/>
    <w:rsid w:val="0084147A"/>
    <w:rsid w:val="008414B9"/>
    <w:rsid w:val="0084182A"/>
    <w:rsid w:val="00841BA2"/>
    <w:rsid w:val="00841C01"/>
    <w:rsid w:val="00842253"/>
    <w:rsid w:val="008423E0"/>
    <w:rsid w:val="008424B8"/>
    <w:rsid w:val="008426D3"/>
    <w:rsid w:val="008428C5"/>
    <w:rsid w:val="0084323E"/>
    <w:rsid w:val="00843642"/>
    <w:rsid w:val="0084378C"/>
    <w:rsid w:val="00843853"/>
    <w:rsid w:val="008438D6"/>
    <w:rsid w:val="00844186"/>
    <w:rsid w:val="008442D3"/>
    <w:rsid w:val="00844AC9"/>
    <w:rsid w:val="00844EEF"/>
    <w:rsid w:val="00844F09"/>
    <w:rsid w:val="00844F6D"/>
    <w:rsid w:val="008450DC"/>
    <w:rsid w:val="00845646"/>
    <w:rsid w:val="00846179"/>
    <w:rsid w:val="0084661C"/>
    <w:rsid w:val="0084669F"/>
    <w:rsid w:val="00846857"/>
    <w:rsid w:val="00846B78"/>
    <w:rsid w:val="00847516"/>
    <w:rsid w:val="00847A77"/>
    <w:rsid w:val="00847D05"/>
    <w:rsid w:val="00850208"/>
    <w:rsid w:val="00850D5B"/>
    <w:rsid w:val="00850FA5"/>
    <w:rsid w:val="00851687"/>
    <w:rsid w:val="00851823"/>
    <w:rsid w:val="00852153"/>
    <w:rsid w:val="00852639"/>
    <w:rsid w:val="00852650"/>
    <w:rsid w:val="00852A5F"/>
    <w:rsid w:val="00853534"/>
    <w:rsid w:val="0085365A"/>
    <w:rsid w:val="00853907"/>
    <w:rsid w:val="00853B78"/>
    <w:rsid w:val="00854538"/>
    <w:rsid w:val="008545F7"/>
    <w:rsid w:val="00854D2E"/>
    <w:rsid w:val="00854EC6"/>
    <w:rsid w:val="00855025"/>
    <w:rsid w:val="008565F0"/>
    <w:rsid w:val="00856870"/>
    <w:rsid w:val="008573B7"/>
    <w:rsid w:val="00857619"/>
    <w:rsid w:val="00857BB7"/>
    <w:rsid w:val="00857C18"/>
    <w:rsid w:val="00860956"/>
    <w:rsid w:val="00861152"/>
    <w:rsid w:val="00861A78"/>
    <w:rsid w:val="00861D75"/>
    <w:rsid w:val="00861DD2"/>
    <w:rsid w:val="008621F0"/>
    <w:rsid w:val="00862A03"/>
    <w:rsid w:val="00862C2C"/>
    <w:rsid w:val="0086318E"/>
    <w:rsid w:val="00863554"/>
    <w:rsid w:val="008635E8"/>
    <w:rsid w:val="00863AA2"/>
    <w:rsid w:val="00863FEA"/>
    <w:rsid w:val="008649E8"/>
    <w:rsid w:val="008656A9"/>
    <w:rsid w:val="00866A47"/>
    <w:rsid w:val="00866EA4"/>
    <w:rsid w:val="00867077"/>
    <w:rsid w:val="008670E7"/>
    <w:rsid w:val="00867BD6"/>
    <w:rsid w:val="00867E07"/>
    <w:rsid w:val="00867E68"/>
    <w:rsid w:val="00870E56"/>
    <w:rsid w:val="00870E97"/>
    <w:rsid w:val="00871492"/>
    <w:rsid w:val="00871F71"/>
    <w:rsid w:val="00872063"/>
    <w:rsid w:val="00872086"/>
    <w:rsid w:val="00872141"/>
    <w:rsid w:val="00872A51"/>
    <w:rsid w:val="0087306C"/>
    <w:rsid w:val="008739A3"/>
    <w:rsid w:val="00873B6D"/>
    <w:rsid w:val="008742D3"/>
    <w:rsid w:val="008756FA"/>
    <w:rsid w:val="00875ACF"/>
    <w:rsid w:val="00875C80"/>
    <w:rsid w:val="008769D5"/>
    <w:rsid w:val="00876D4A"/>
    <w:rsid w:val="00876E76"/>
    <w:rsid w:val="00876F90"/>
    <w:rsid w:val="008773D2"/>
    <w:rsid w:val="00877AAE"/>
    <w:rsid w:val="00877B66"/>
    <w:rsid w:val="00877B81"/>
    <w:rsid w:val="00877C14"/>
    <w:rsid w:val="00880050"/>
    <w:rsid w:val="008803A8"/>
    <w:rsid w:val="008808CF"/>
    <w:rsid w:val="00880A79"/>
    <w:rsid w:val="00881490"/>
    <w:rsid w:val="008814B1"/>
    <w:rsid w:val="00881843"/>
    <w:rsid w:val="00881BF3"/>
    <w:rsid w:val="00881F94"/>
    <w:rsid w:val="008821A5"/>
    <w:rsid w:val="00882525"/>
    <w:rsid w:val="00882F9A"/>
    <w:rsid w:val="008832B0"/>
    <w:rsid w:val="00883324"/>
    <w:rsid w:val="0088379B"/>
    <w:rsid w:val="00883834"/>
    <w:rsid w:val="00884331"/>
    <w:rsid w:val="008844D2"/>
    <w:rsid w:val="00884889"/>
    <w:rsid w:val="008848AC"/>
    <w:rsid w:val="00885030"/>
    <w:rsid w:val="008851A4"/>
    <w:rsid w:val="00885F95"/>
    <w:rsid w:val="008860DD"/>
    <w:rsid w:val="0088614A"/>
    <w:rsid w:val="008862B2"/>
    <w:rsid w:val="008865B5"/>
    <w:rsid w:val="00886763"/>
    <w:rsid w:val="00886E42"/>
    <w:rsid w:val="00886EA8"/>
    <w:rsid w:val="00887575"/>
    <w:rsid w:val="00887735"/>
    <w:rsid w:val="008909AE"/>
    <w:rsid w:val="008909FF"/>
    <w:rsid w:val="00890ECA"/>
    <w:rsid w:val="00891701"/>
    <w:rsid w:val="0089298F"/>
    <w:rsid w:val="00892C5D"/>
    <w:rsid w:val="00893650"/>
    <w:rsid w:val="00893B09"/>
    <w:rsid w:val="0089462B"/>
    <w:rsid w:val="00894807"/>
    <w:rsid w:val="00894D5E"/>
    <w:rsid w:val="00895126"/>
    <w:rsid w:val="0089523C"/>
    <w:rsid w:val="0089562F"/>
    <w:rsid w:val="00895915"/>
    <w:rsid w:val="00896058"/>
    <w:rsid w:val="0089624D"/>
    <w:rsid w:val="0089725A"/>
    <w:rsid w:val="0089767E"/>
    <w:rsid w:val="008A0802"/>
    <w:rsid w:val="008A0957"/>
    <w:rsid w:val="008A18E4"/>
    <w:rsid w:val="008A1F56"/>
    <w:rsid w:val="008A1FA6"/>
    <w:rsid w:val="008A2503"/>
    <w:rsid w:val="008A2FAA"/>
    <w:rsid w:val="008A3F08"/>
    <w:rsid w:val="008A4009"/>
    <w:rsid w:val="008A4325"/>
    <w:rsid w:val="008A4862"/>
    <w:rsid w:val="008A4B7A"/>
    <w:rsid w:val="008A4BAE"/>
    <w:rsid w:val="008A4BDC"/>
    <w:rsid w:val="008A509D"/>
    <w:rsid w:val="008A57D9"/>
    <w:rsid w:val="008A607C"/>
    <w:rsid w:val="008A6CD4"/>
    <w:rsid w:val="008A72A0"/>
    <w:rsid w:val="008A7B1D"/>
    <w:rsid w:val="008A7FC3"/>
    <w:rsid w:val="008B0181"/>
    <w:rsid w:val="008B01A1"/>
    <w:rsid w:val="008B01E7"/>
    <w:rsid w:val="008B0672"/>
    <w:rsid w:val="008B08A4"/>
    <w:rsid w:val="008B0A61"/>
    <w:rsid w:val="008B13BD"/>
    <w:rsid w:val="008B14AA"/>
    <w:rsid w:val="008B14AE"/>
    <w:rsid w:val="008B16AE"/>
    <w:rsid w:val="008B19FF"/>
    <w:rsid w:val="008B2191"/>
    <w:rsid w:val="008B2664"/>
    <w:rsid w:val="008B275B"/>
    <w:rsid w:val="008B37AB"/>
    <w:rsid w:val="008B4130"/>
    <w:rsid w:val="008B46B4"/>
    <w:rsid w:val="008B4DC5"/>
    <w:rsid w:val="008B51D4"/>
    <w:rsid w:val="008B53A0"/>
    <w:rsid w:val="008B5819"/>
    <w:rsid w:val="008B59DE"/>
    <w:rsid w:val="008B5AF2"/>
    <w:rsid w:val="008B5DB8"/>
    <w:rsid w:val="008B5DCC"/>
    <w:rsid w:val="008B60A1"/>
    <w:rsid w:val="008B60CC"/>
    <w:rsid w:val="008B6C94"/>
    <w:rsid w:val="008B7141"/>
    <w:rsid w:val="008B7265"/>
    <w:rsid w:val="008B769C"/>
    <w:rsid w:val="008B76D7"/>
    <w:rsid w:val="008B7775"/>
    <w:rsid w:val="008B7D71"/>
    <w:rsid w:val="008B7DFF"/>
    <w:rsid w:val="008C011D"/>
    <w:rsid w:val="008C0E4E"/>
    <w:rsid w:val="008C0ECD"/>
    <w:rsid w:val="008C11F4"/>
    <w:rsid w:val="008C14D4"/>
    <w:rsid w:val="008C1CB1"/>
    <w:rsid w:val="008C2374"/>
    <w:rsid w:val="008C2E58"/>
    <w:rsid w:val="008C2FC3"/>
    <w:rsid w:val="008C30DF"/>
    <w:rsid w:val="008C39A8"/>
    <w:rsid w:val="008C3B5A"/>
    <w:rsid w:val="008C5023"/>
    <w:rsid w:val="008C5652"/>
    <w:rsid w:val="008C5A41"/>
    <w:rsid w:val="008C5E7E"/>
    <w:rsid w:val="008C604E"/>
    <w:rsid w:val="008C6577"/>
    <w:rsid w:val="008C6947"/>
    <w:rsid w:val="008C736A"/>
    <w:rsid w:val="008C79D8"/>
    <w:rsid w:val="008C7B40"/>
    <w:rsid w:val="008D0061"/>
    <w:rsid w:val="008D1001"/>
    <w:rsid w:val="008D1414"/>
    <w:rsid w:val="008D1919"/>
    <w:rsid w:val="008D1A1B"/>
    <w:rsid w:val="008D1BBE"/>
    <w:rsid w:val="008D20F7"/>
    <w:rsid w:val="008D23A7"/>
    <w:rsid w:val="008D28B0"/>
    <w:rsid w:val="008D29FC"/>
    <w:rsid w:val="008D2E6B"/>
    <w:rsid w:val="008D305A"/>
    <w:rsid w:val="008D322B"/>
    <w:rsid w:val="008D3292"/>
    <w:rsid w:val="008D3422"/>
    <w:rsid w:val="008D3493"/>
    <w:rsid w:val="008D3D20"/>
    <w:rsid w:val="008D3DB9"/>
    <w:rsid w:val="008D3F03"/>
    <w:rsid w:val="008D401A"/>
    <w:rsid w:val="008D4285"/>
    <w:rsid w:val="008D4D53"/>
    <w:rsid w:val="008D511D"/>
    <w:rsid w:val="008D549F"/>
    <w:rsid w:val="008D62F4"/>
    <w:rsid w:val="008D68A7"/>
    <w:rsid w:val="008D6F30"/>
    <w:rsid w:val="008D6F6E"/>
    <w:rsid w:val="008D77B4"/>
    <w:rsid w:val="008D7F30"/>
    <w:rsid w:val="008E02B3"/>
    <w:rsid w:val="008E0469"/>
    <w:rsid w:val="008E0757"/>
    <w:rsid w:val="008E0EB4"/>
    <w:rsid w:val="008E107F"/>
    <w:rsid w:val="008E11F6"/>
    <w:rsid w:val="008E1781"/>
    <w:rsid w:val="008E1D25"/>
    <w:rsid w:val="008E1EC1"/>
    <w:rsid w:val="008E1F8F"/>
    <w:rsid w:val="008E2130"/>
    <w:rsid w:val="008E262F"/>
    <w:rsid w:val="008E2B1B"/>
    <w:rsid w:val="008E2D1C"/>
    <w:rsid w:val="008E2DAF"/>
    <w:rsid w:val="008E3B89"/>
    <w:rsid w:val="008E4188"/>
    <w:rsid w:val="008E4B1F"/>
    <w:rsid w:val="008E5375"/>
    <w:rsid w:val="008E59CD"/>
    <w:rsid w:val="008E63CD"/>
    <w:rsid w:val="008E648E"/>
    <w:rsid w:val="008E64C7"/>
    <w:rsid w:val="008E666F"/>
    <w:rsid w:val="008E697C"/>
    <w:rsid w:val="008E71C1"/>
    <w:rsid w:val="008E7B6F"/>
    <w:rsid w:val="008E7CF2"/>
    <w:rsid w:val="008F0C77"/>
    <w:rsid w:val="008F0F8B"/>
    <w:rsid w:val="008F1341"/>
    <w:rsid w:val="008F13BE"/>
    <w:rsid w:val="008F1792"/>
    <w:rsid w:val="008F1A44"/>
    <w:rsid w:val="008F1EA9"/>
    <w:rsid w:val="008F2065"/>
    <w:rsid w:val="008F22C6"/>
    <w:rsid w:val="008F235A"/>
    <w:rsid w:val="008F277E"/>
    <w:rsid w:val="008F2795"/>
    <w:rsid w:val="008F2A54"/>
    <w:rsid w:val="008F325A"/>
    <w:rsid w:val="008F370B"/>
    <w:rsid w:val="008F37C6"/>
    <w:rsid w:val="008F45C5"/>
    <w:rsid w:val="008F47CA"/>
    <w:rsid w:val="008F4A42"/>
    <w:rsid w:val="008F528B"/>
    <w:rsid w:val="008F5D21"/>
    <w:rsid w:val="008F5F66"/>
    <w:rsid w:val="008F7AB8"/>
    <w:rsid w:val="009006E1"/>
    <w:rsid w:val="00900CB1"/>
    <w:rsid w:val="009016A1"/>
    <w:rsid w:val="00901F30"/>
    <w:rsid w:val="0090222B"/>
    <w:rsid w:val="00902647"/>
    <w:rsid w:val="0090283C"/>
    <w:rsid w:val="0090285E"/>
    <w:rsid w:val="009028ED"/>
    <w:rsid w:val="00902A27"/>
    <w:rsid w:val="00902A86"/>
    <w:rsid w:val="00902B8D"/>
    <w:rsid w:val="009032C4"/>
    <w:rsid w:val="009039BA"/>
    <w:rsid w:val="0090401F"/>
    <w:rsid w:val="00904509"/>
    <w:rsid w:val="00905198"/>
    <w:rsid w:val="009054E3"/>
    <w:rsid w:val="00905DA3"/>
    <w:rsid w:val="00905E8B"/>
    <w:rsid w:val="0090648B"/>
    <w:rsid w:val="00906789"/>
    <w:rsid w:val="00907127"/>
    <w:rsid w:val="00907989"/>
    <w:rsid w:val="009079B4"/>
    <w:rsid w:val="00907A1C"/>
    <w:rsid w:val="00907AA4"/>
    <w:rsid w:val="00910251"/>
    <w:rsid w:val="00910463"/>
    <w:rsid w:val="00910A1D"/>
    <w:rsid w:val="00910A3B"/>
    <w:rsid w:val="0091119F"/>
    <w:rsid w:val="00913573"/>
    <w:rsid w:val="009135BD"/>
    <w:rsid w:val="009136F4"/>
    <w:rsid w:val="0091377E"/>
    <w:rsid w:val="00914660"/>
    <w:rsid w:val="00914C97"/>
    <w:rsid w:val="00914F7B"/>
    <w:rsid w:val="009156C2"/>
    <w:rsid w:val="0091572D"/>
    <w:rsid w:val="00915ED1"/>
    <w:rsid w:val="00915F81"/>
    <w:rsid w:val="009161EC"/>
    <w:rsid w:val="009164D9"/>
    <w:rsid w:val="00916A14"/>
    <w:rsid w:val="00916C9D"/>
    <w:rsid w:val="00916FA1"/>
    <w:rsid w:val="009172BA"/>
    <w:rsid w:val="00917375"/>
    <w:rsid w:val="009200E0"/>
    <w:rsid w:val="00920326"/>
    <w:rsid w:val="00920B99"/>
    <w:rsid w:val="00920F69"/>
    <w:rsid w:val="009214B4"/>
    <w:rsid w:val="00921E89"/>
    <w:rsid w:val="009221E4"/>
    <w:rsid w:val="009223E3"/>
    <w:rsid w:val="0092247E"/>
    <w:rsid w:val="009224FF"/>
    <w:rsid w:val="009226D4"/>
    <w:rsid w:val="00922727"/>
    <w:rsid w:val="00922D56"/>
    <w:rsid w:val="009230BE"/>
    <w:rsid w:val="00923A69"/>
    <w:rsid w:val="00924325"/>
    <w:rsid w:val="009250BB"/>
    <w:rsid w:val="0092526C"/>
    <w:rsid w:val="00925597"/>
    <w:rsid w:val="0092590D"/>
    <w:rsid w:val="00925960"/>
    <w:rsid w:val="00925ED7"/>
    <w:rsid w:val="00925F17"/>
    <w:rsid w:val="0092666D"/>
    <w:rsid w:val="00926A7C"/>
    <w:rsid w:val="00927321"/>
    <w:rsid w:val="009300A8"/>
    <w:rsid w:val="0093129B"/>
    <w:rsid w:val="00931524"/>
    <w:rsid w:val="009315C2"/>
    <w:rsid w:val="00931E53"/>
    <w:rsid w:val="0093224A"/>
    <w:rsid w:val="00932B8C"/>
    <w:rsid w:val="00933353"/>
    <w:rsid w:val="0093373C"/>
    <w:rsid w:val="0093388D"/>
    <w:rsid w:val="009339E4"/>
    <w:rsid w:val="00933DF4"/>
    <w:rsid w:val="00934536"/>
    <w:rsid w:val="009346A0"/>
    <w:rsid w:val="009346DD"/>
    <w:rsid w:val="00934B5D"/>
    <w:rsid w:val="00934B9A"/>
    <w:rsid w:val="00934CC9"/>
    <w:rsid w:val="0093512E"/>
    <w:rsid w:val="009355B6"/>
    <w:rsid w:val="0093572D"/>
    <w:rsid w:val="009358B7"/>
    <w:rsid w:val="00935C78"/>
    <w:rsid w:val="0093601E"/>
    <w:rsid w:val="00936549"/>
    <w:rsid w:val="00936B64"/>
    <w:rsid w:val="00936E3B"/>
    <w:rsid w:val="00937205"/>
    <w:rsid w:val="0093767B"/>
    <w:rsid w:val="009377EF"/>
    <w:rsid w:val="00937854"/>
    <w:rsid w:val="00937901"/>
    <w:rsid w:val="009403DC"/>
    <w:rsid w:val="00940563"/>
    <w:rsid w:val="00940672"/>
    <w:rsid w:val="00940FCA"/>
    <w:rsid w:val="00941651"/>
    <w:rsid w:val="0094177D"/>
    <w:rsid w:val="00942313"/>
    <w:rsid w:val="009429A0"/>
    <w:rsid w:val="00942A64"/>
    <w:rsid w:val="00942CBA"/>
    <w:rsid w:val="009436C8"/>
    <w:rsid w:val="009444FC"/>
    <w:rsid w:val="00944502"/>
    <w:rsid w:val="00944A7B"/>
    <w:rsid w:val="0094524B"/>
    <w:rsid w:val="00945929"/>
    <w:rsid w:val="00945E7C"/>
    <w:rsid w:val="009461F1"/>
    <w:rsid w:val="00946A60"/>
    <w:rsid w:val="00946D41"/>
    <w:rsid w:val="0094700F"/>
    <w:rsid w:val="009470FF"/>
    <w:rsid w:val="00947502"/>
    <w:rsid w:val="009478E3"/>
    <w:rsid w:val="009506F9"/>
    <w:rsid w:val="00950AB2"/>
    <w:rsid w:val="00950D13"/>
    <w:rsid w:val="009512D6"/>
    <w:rsid w:val="009515E3"/>
    <w:rsid w:val="00951866"/>
    <w:rsid w:val="00951C33"/>
    <w:rsid w:val="0095200A"/>
    <w:rsid w:val="00952330"/>
    <w:rsid w:val="00952F11"/>
    <w:rsid w:val="00952FAB"/>
    <w:rsid w:val="009530AD"/>
    <w:rsid w:val="009534DB"/>
    <w:rsid w:val="00953CA7"/>
    <w:rsid w:val="00953DFD"/>
    <w:rsid w:val="00953FE1"/>
    <w:rsid w:val="009550E8"/>
    <w:rsid w:val="00955138"/>
    <w:rsid w:val="00955254"/>
    <w:rsid w:val="00956245"/>
    <w:rsid w:val="0095674D"/>
    <w:rsid w:val="00956B79"/>
    <w:rsid w:val="00956F63"/>
    <w:rsid w:val="00956FA2"/>
    <w:rsid w:val="0095736E"/>
    <w:rsid w:val="00957410"/>
    <w:rsid w:val="00957CCF"/>
    <w:rsid w:val="00957E39"/>
    <w:rsid w:val="00960518"/>
    <w:rsid w:val="00960D8E"/>
    <w:rsid w:val="00961468"/>
    <w:rsid w:val="00961812"/>
    <w:rsid w:val="00961842"/>
    <w:rsid w:val="0096267E"/>
    <w:rsid w:val="009628A6"/>
    <w:rsid w:val="009634F3"/>
    <w:rsid w:val="0096388E"/>
    <w:rsid w:val="00963AC2"/>
    <w:rsid w:val="009645BF"/>
    <w:rsid w:val="00964DFA"/>
    <w:rsid w:val="00964F75"/>
    <w:rsid w:val="009650CF"/>
    <w:rsid w:val="0096514C"/>
    <w:rsid w:val="00965620"/>
    <w:rsid w:val="00965B2B"/>
    <w:rsid w:val="00965F93"/>
    <w:rsid w:val="009664BD"/>
    <w:rsid w:val="009667A4"/>
    <w:rsid w:val="00966991"/>
    <w:rsid w:val="00966E0B"/>
    <w:rsid w:val="009679DA"/>
    <w:rsid w:val="00967F6F"/>
    <w:rsid w:val="009700AC"/>
    <w:rsid w:val="00970745"/>
    <w:rsid w:val="00970B33"/>
    <w:rsid w:val="009713E5"/>
    <w:rsid w:val="00971CCE"/>
    <w:rsid w:val="0097322C"/>
    <w:rsid w:val="00973971"/>
    <w:rsid w:val="009739C0"/>
    <w:rsid w:val="00973A67"/>
    <w:rsid w:val="00973E41"/>
    <w:rsid w:val="00974889"/>
    <w:rsid w:val="009749F3"/>
    <w:rsid w:val="00974E56"/>
    <w:rsid w:val="009753B1"/>
    <w:rsid w:val="00976412"/>
    <w:rsid w:val="00976985"/>
    <w:rsid w:val="00976B12"/>
    <w:rsid w:val="00977280"/>
    <w:rsid w:val="009775EB"/>
    <w:rsid w:val="009779DC"/>
    <w:rsid w:val="00977A49"/>
    <w:rsid w:val="00977E25"/>
    <w:rsid w:val="00977F3A"/>
    <w:rsid w:val="009804F9"/>
    <w:rsid w:val="00980511"/>
    <w:rsid w:val="00980527"/>
    <w:rsid w:val="009805AB"/>
    <w:rsid w:val="00980834"/>
    <w:rsid w:val="00980F94"/>
    <w:rsid w:val="0098133F"/>
    <w:rsid w:val="009814C9"/>
    <w:rsid w:val="00981A67"/>
    <w:rsid w:val="00981FBD"/>
    <w:rsid w:val="0098202F"/>
    <w:rsid w:val="00982432"/>
    <w:rsid w:val="0098286E"/>
    <w:rsid w:val="009829D4"/>
    <w:rsid w:val="00982B7D"/>
    <w:rsid w:val="00982FC7"/>
    <w:rsid w:val="009833DB"/>
    <w:rsid w:val="00983CD9"/>
    <w:rsid w:val="00983F1B"/>
    <w:rsid w:val="0098451A"/>
    <w:rsid w:val="00984918"/>
    <w:rsid w:val="009850CD"/>
    <w:rsid w:val="00985D5A"/>
    <w:rsid w:val="00986960"/>
    <w:rsid w:val="00986D3D"/>
    <w:rsid w:val="00986E6D"/>
    <w:rsid w:val="009874F2"/>
    <w:rsid w:val="00987502"/>
    <w:rsid w:val="00987895"/>
    <w:rsid w:val="00987BCE"/>
    <w:rsid w:val="00987D98"/>
    <w:rsid w:val="009902D8"/>
    <w:rsid w:val="0099057E"/>
    <w:rsid w:val="009905C3"/>
    <w:rsid w:val="00990AC4"/>
    <w:rsid w:val="00990CAC"/>
    <w:rsid w:val="00992AD8"/>
    <w:rsid w:val="00992BA8"/>
    <w:rsid w:val="00993711"/>
    <w:rsid w:val="00994204"/>
    <w:rsid w:val="00994A43"/>
    <w:rsid w:val="00994BAD"/>
    <w:rsid w:val="00994E2C"/>
    <w:rsid w:val="00994F8E"/>
    <w:rsid w:val="009950E3"/>
    <w:rsid w:val="00995FCE"/>
    <w:rsid w:val="009962F4"/>
    <w:rsid w:val="0099655C"/>
    <w:rsid w:val="009972E6"/>
    <w:rsid w:val="009974A8"/>
    <w:rsid w:val="00997C74"/>
    <w:rsid w:val="009A005C"/>
    <w:rsid w:val="009A0593"/>
    <w:rsid w:val="009A0F1E"/>
    <w:rsid w:val="009A1753"/>
    <w:rsid w:val="009A1D23"/>
    <w:rsid w:val="009A20BF"/>
    <w:rsid w:val="009A2225"/>
    <w:rsid w:val="009A29C0"/>
    <w:rsid w:val="009A2AA8"/>
    <w:rsid w:val="009A3198"/>
    <w:rsid w:val="009A3D7D"/>
    <w:rsid w:val="009A4438"/>
    <w:rsid w:val="009A4B68"/>
    <w:rsid w:val="009A50E1"/>
    <w:rsid w:val="009A538D"/>
    <w:rsid w:val="009A5769"/>
    <w:rsid w:val="009A58D3"/>
    <w:rsid w:val="009A58ED"/>
    <w:rsid w:val="009A5935"/>
    <w:rsid w:val="009A59CD"/>
    <w:rsid w:val="009A6551"/>
    <w:rsid w:val="009A6A3E"/>
    <w:rsid w:val="009A6BB6"/>
    <w:rsid w:val="009A7245"/>
    <w:rsid w:val="009A7779"/>
    <w:rsid w:val="009B0E45"/>
    <w:rsid w:val="009B19B1"/>
    <w:rsid w:val="009B1EFD"/>
    <w:rsid w:val="009B237D"/>
    <w:rsid w:val="009B23E6"/>
    <w:rsid w:val="009B2E31"/>
    <w:rsid w:val="009B2EFE"/>
    <w:rsid w:val="009B392B"/>
    <w:rsid w:val="009B395D"/>
    <w:rsid w:val="009B3A85"/>
    <w:rsid w:val="009B3DA5"/>
    <w:rsid w:val="009B3E4D"/>
    <w:rsid w:val="009B42E7"/>
    <w:rsid w:val="009B4479"/>
    <w:rsid w:val="009B57FC"/>
    <w:rsid w:val="009B59BE"/>
    <w:rsid w:val="009B5A83"/>
    <w:rsid w:val="009B60AB"/>
    <w:rsid w:val="009B6169"/>
    <w:rsid w:val="009B709B"/>
    <w:rsid w:val="009B7F84"/>
    <w:rsid w:val="009C0219"/>
    <w:rsid w:val="009C07E6"/>
    <w:rsid w:val="009C0A08"/>
    <w:rsid w:val="009C0C62"/>
    <w:rsid w:val="009C2208"/>
    <w:rsid w:val="009C296A"/>
    <w:rsid w:val="009C2AA3"/>
    <w:rsid w:val="009C2DA4"/>
    <w:rsid w:val="009C2DE7"/>
    <w:rsid w:val="009C3335"/>
    <w:rsid w:val="009C33FE"/>
    <w:rsid w:val="009C3D14"/>
    <w:rsid w:val="009C3E99"/>
    <w:rsid w:val="009C42BA"/>
    <w:rsid w:val="009C46F0"/>
    <w:rsid w:val="009C4AD6"/>
    <w:rsid w:val="009C4BB9"/>
    <w:rsid w:val="009C4C43"/>
    <w:rsid w:val="009C5093"/>
    <w:rsid w:val="009C51AC"/>
    <w:rsid w:val="009C5842"/>
    <w:rsid w:val="009C5879"/>
    <w:rsid w:val="009C61C6"/>
    <w:rsid w:val="009C664C"/>
    <w:rsid w:val="009C688F"/>
    <w:rsid w:val="009C6AA5"/>
    <w:rsid w:val="009C7135"/>
    <w:rsid w:val="009C7831"/>
    <w:rsid w:val="009D01CD"/>
    <w:rsid w:val="009D1468"/>
    <w:rsid w:val="009D1A6C"/>
    <w:rsid w:val="009D1ED2"/>
    <w:rsid w:val="009D2934"/>
    <w:rsid w:val="009D2FF7"/>
    <w:rsid w:val="009D3103"/>
    <w:rsid w:val="009D3B65"/>
    <w:rsid w:val="009D3BED"/>
    <w:rsid w:val="009D3DF1"/>
    <w:rsid w:val="009D41DF"/>
    <w:rsid w:val="009D45F2"/>
    <w:rsid w:val="009D4846"/>
    <w:rsid w:val="009D5334"/>
    <w:rsid w:val="009D5731"/>
    <w:rsid w:val="009D75D6"/>
    <w:rsid w:val="009E05E7"/>
    <w:rsid w:val="009E0C17"/>
    <w:rsid w:val="009E0F3F"/>
    <w:rsid w:val="009E12A4"/>
    <w:rsid w:val="009E1A53"/>
    <w:rsid w:val="009E1C60"/>
    <w:rsid w:val="009E1ED4"/>
    <w:rsid w:val="009E24B0"/>
    <w:rsid w:val="009E25CB"/>
    <w:rsid w:val="009E306F"/>
    <w:rsid w:val="009E330A"/>
    <w:rsid w:val="009E3C94"/>
    <w:rsid w:val="009E47DC"/>
    <w:rsid w:val="009E4874"/>
    <w:rsid w:val="009E4DB6"/>
    <w:rsid w:val="009E4F58"/>
    <w:rsid w:val="009E5356"/>
    <w:rsid w:val="009E575F"/>
    <w:rsid w:val="009E578F"/>
    <w:rsid w:val="009E777F"/>
    <w:rsid w:val="009E7BC1"/>
    <w:rsid w:val="009F0673"/>
    <w:rsid w:val="009F090D"/>
    <w:rsid w:val="009F09F3"/>
    <w:rsid w:val="009F0EE1"/>
    <w:rsid w:val="009F1035"/>
    <w:rsid w:val="009F12FD"/>
    <w:rsid w:val="009F130A"/>
    <w:rsid w:val="009F1662"/>
    <w:rsid w:val="009F1774"/>
    <w:rsid w:val="009F1C1F"/>
    <w:rsid w:val="009F24AC"/>
    <w:rsid w:val="009F24C8"/>
    <w:rsid w:val="009F2C57"/>
    <w:rsid w:val="009F2D85"/>
    <w:rsid w:val="009F2FD6"/>
    <w:rsid w:val="009F3069"/>
    <w:rsid w:val="009F36AF"/>
    <w:rsid w:val="009F393D"/>
    <w:rsid w:val="009F3B36"/>
    <w:rsid w:val="009F3F45"/>
    <w:rsid w:val="009F4311"/>
    <w:rsid w:val="009F4617"/>
    <w:rsid w:val="009F4690"/>
    <w:rsid w:val="009F4B60"/>
    <w:rsid w:val="009F5189"/>
    <w:rsid w:val="009F561B"/>
    <w:rsid w:val="009F5E18"/>
    <w:rsid w:val="009F65FB"/>
    <w:rsid w:val="009F6756"/>
    <w:rsid w:val="009F747E"/>
    <w:rsid w:val="009F76A9"/>
    <w:rsid w:val="009F77D1"/>
    <w:rsid w:val="009F7E4C"/>
    <w:rsid w:val="00A001A5"/>
    <w:rsid w:val="00A00628"/>
    <w:rsid w:val="00A009BB"/>
    <w:rsid w:val="00A00A17"/>
    <w:rsid w:val="00A00ADE"/>
    <w:rsid w:val="00A0105C"/>
    <w:rsid w:val="00A01C29"/>
    <w:rsid w:val="00A024CE"/>
    <w:rsid w:val="00A02B7C"/>
    <w:rsid w:val="00A0379B"/>
    <w:rsid w:val="00A0426C"/>
    <w:rsid w:val="00A046FE"/>
    <w:rsid w:val="00A04D50"/>
    <w:rsid w:val="00A0525A"/>
    <w:rsid w:val="00A05318"/>
    <w:rsid w:val="00A05B13"/>
    <w:rsid w:val="00A05FCD"/>
    <w:rsid w:val="00A06145"/>
    <w:rsid w:val="00A06229"/>
    <w:rsid w:val="00A0656F"/>
    <w:rsid w:val="00A06709"/>
    <w:rsid w:val="00A068BB"/>
    <w:rsid w:val="00A069B7"/>
    <w:rsid w:val="00A06D4C"/>
    <w:rsid w:val="00A072B3"/>
    <w:rsid w:val="00A07DE6"/>
    <w:rsid w:val="00A07F22"/>
    <w:rsid w:val="00A10920"/>
    <w:rsid w:val="00A10B4E"/>
    <w:rsid w:val="00A10C16"/>
    <w:rsid w:val="00A10E09"/>
    <w:rsid w:val="00A10E80"/>
    <w:rsid w:val="00A1121F"/>
    <w:rsid w:val="00A11284"/>
    <w:rsid w:val="00A114E6"/>
    <w:rsid w:val="00A116EE"/>
    <w:rsid w:val="00A11874"/>
    <w:rsid w:val="00A12694"/>
    <w:rsid w:val="00A127BA"/>
    <w:rsid w:val="00A1280F"/>
    <w:rsid w:val="00A12B19"/>
    <w:rsid w:val="00A134D3"/>
    <w:rsid w:val="00A136C3"/>
    <w:rsid w:val="00A13E98"/>
    <w:rsid w:val="00A1411A"/>
    <w:rsid w:val="00A14799"/>
    <w:rsid w:val="00A147B2"/>
    <w:rsid w:val="00A148BF"/>
    <w:rsid w:val="00A14ED4"/>
    <w:rsid w:val="00A151EE"/>
    <w:rsid w:val="00A15529"/>
    <w:rsid w:val="00A159D8"/>
    <w:rsid w:val="00A15A1A"/>
    <w:rsid w:val="00A1600F"/>
    <w:rsid w:val="00A1739F"/>
    <w:rsid w:val="00A17BE6"/>
    <w:rsid w:val="00A201F0"/>
    <w:rsid w:val="00A20C83"/>
    <w:rsid w:val="00A20ED7"/>
    <w:rsid w:val="00A21021"/>
    <w:rsid w:val="00A21A13"/>
    <w:rsid w:val="00A22440"/>
    <w:rsid w:val="00A22494"/>
    <w:rsid w:val="00A22D0E"/>
    <w:rsid w:val="00A22ECF"/>
    <w:rsid w:val="00A230E7"/>
    <w:rsid w:val="00A23386"/>
    <w:rsid w:val="00A23A99"/>
    <w:rsid w:val="00A23CD8"/>
    <w:rsid w:val="00A23DF6"/>
    <w:rsid w:val="00A2568D"/>
    <w:rsid w:val="00A25EEC"/>
    <w:rsid w:val="00A266BF"/>
    <w:rsid w:val="00A2701F"/>
    <w:rsid w:val="00A27E0C"/>
    <w:rsid w:val="00A300E7"/>
    <w:rsid w:val="00A30800"/>
    <w:rsid w:val="00A30DDE"/>
    <w:rsid w:val="00A312F0"/>
    <w:rsid w:val="00A31433"/>
    <w:rsid w:val="00A31516"/>
    <w:rsid w:val="00A3152C"/>
    <w:rsid w:val="00A319FC"/>
    <w:rsid w:val="00A31B36"/>
    <w:rsid w:val="00A31D8D"/>
    <w:rsid w:val="00A31F9F"/>
    <w:rsid w:val="00A31FC3"/>
    <w:rsid w:val="00A322AE"/>
    <w:rsid w:val="00A325B1"/>
    <w:rsid w:val="00A32B3E"/>
    <w:rsid w:val="00A34BDE"/>
    <w:rsid w:val="00A34C99"/>
    <w:rsid w:val="00A34CD1"/>
    <w:rsid w:val="00A34D75"/>
    <w:rsid w:val="00A34F48"/>
    <w:rsid w:val="00A35D3C"/>
    <w:rsid w:val="00A35F15"/>
    <w:rsid w:val="00A35FD9"/>
    <w:rsid w:val="00A3632B"/>
    <w:rsid w:val="00A36560"/>
    <w:rsid w:val="00A36812"/>
    <w:rsid w:val="00A36832"/>
    <w:rsid w:val="00A36AF3"/>
    <w:rsid w:val="00A36BF8"/>
    <w:rsid w:val="00A37400"/>
    <w:rsid w:val="00A37AF1"/>
    <w:rsid w:val="00A37E48"/>
    <w:rsid w:val="00A40378"/>
    <w:rsid w:val="00A405A1"/>
    <w:rsid w:val="00A41369"/>
    <w:rsid w:val="00A41454"/>
    <w:rsid w:val="00A41C58"/>
    <w:rsid w:val="00A41DE2"/>
    <w:rsid w:val="00A41DF6"/>
    <w:rsid w:val="00A42756"/>
    <w:rsid w:val="00A42E93"/>
    <w:rsid w:val="00A42F23"/>
    <w:rsid w:val="00A42F29"/>
    <w:rsid w:val="00A4373D"/>
    <w:rsid w:val="00A43B59"/>
    <w:rsid w:val="00A43C7B"/>
    <w:rsid w:val="00A445CF"/>
    <w:rsid w:val="00A4464B"/>
    <w:rsid w:val="00A447C2"/>
    <w:rsid w:val="00A44A5E"/>
    <w:rsid w:val="00A45205"/>
    <w:rsid w:val="00A45222"/>
    <w:rsid w:val="00A45372"/>
    <w:rsid w:val="00A45496"/>
    <w:rsid w:val="00A45E8F"/>
    <w:rsid w:val="00A46878"/>
    <w:rsid w:val="00A473F4"/>
    <w:rsid w:val="00A47410"/>
    <w:rsid w:val="00A477A0"/>
    <w:rsid w:val="00A47C41"/>
    <w:rsid w:val="00A50115"/>
    <w:rsid w:val="00A5058E"/>
    <w:rsid w:val="00A50C60"/>
    <w:rsid w:val="00A50E49"/>
    <w:rsid w:val="00A5132A"/>
    <w:rsid w:val="00A51ECF"/>
    <w:rsid w:val="00A5236E"/>
    <w:rsid w:val="00A5297E"/>
    <w:rsid w:val="00A529BD"/>
    <w:rsid w:val="00A530B5"/>
    <w:rsid w:val="00A53422"/>
    <w:rsid w:val="00A54420"/>
    <w:rsid w:val="00A54D81"/>
    <w:rsid w:val="00A55052"/>
    <w:rsid w:val="00A552A4"/>
    <w:rsid w:val="00A552E2"/>
    <w:rsid w:val="00A5537A"/>
    <w:rsid w:val="00A55616"/>
    <w:rsid w:val="00A55971"/>
    <w:rsid w:val="00A55BD5"/>
    <w:rsid w:val="00A55E78"/>
    <w:rsid w:val="00A55F43"/>
    <w:rsid w:val="00A55FDA"/>
    <w:rsid w:val="00A5609F"/>
    <w:rsid w:val="00A561DA"/>
    <w:rsid w:val="00A5652B"/>
    <w:rsid w:val="00A568BD"/>
    <w:rsid w:val="00A57050"/>
    <w:rsid w:val="00A570EA"/>
    <w:rsid w:val="00A5723E"/>
    <w:rsid w:val="00A578D5"/>
    <w:rsid w:val="00A578E5"/>
    <w:rsid w:val="00A60384"/>
    <w:rsid w:val="00A60E37"/>
    <w:rsid w:val="00A6102A"/>
    <w:rsid w:val="00A612ED"/>
    <w:rsid w:val="00A61FF6"/>
    <w:rsid w:val="00A62533"/>
    <w:rsid w:val="00A62B5D"/>
    <w:rsid w:val="00A6356D"/>
    <w:rsid w:val="00A6484D"/>
    <w:rsid w:val="00A64BD7"/>
    <w:rsid w:val="00A651C0"/>
    <w:rsid w:val="00A655BD"/>
    <w:rsid w:val="00A6597D"/>
    <w:rsid w:val="00A66137"/>
    <w:rsid w:val="00A6665B"/>
    <w:rsid w:val="00A66892"/>
    <w:rsid w:val="00A66AF4"/>
    <w:rsid w:val="00A66B3A"/>
    <w:rsid w:val="00A66B57"/>
    <w:rsid w:val="00A670CD"/>
    <w:rsid w:val="00A6752E"/>
    <w:rsid w:val="00A709D0"/>
    <w:rsid w:val="00A7114C"/>
    <w:rsid w:val="00A71772"/>
    <w:rsid w:val="00A71B04"/>
    <w:rsid w:val="00A72037"/>
    <w:rsid w:val="00A7299E"/>
    <w:rsid w:val="00A729DB"/>
    <w:rsid w:val="00A72AB4"/>
    <w:rsid w:val="00A72AE6"/>
    <w:rsid w:val="00A73783"/>
    <w:rsid w:val="00A73C1D"/>
    <w:rsid w:val="00A73CCA"/>
    <w:rsid w:val="00A74862"/>
    <w:rsid w:val="00A750C6"/>
    <w:rsid w:val="00A75933"/>
    <w:rsid w:val="00A75988"/>
    <w:rsid w:val="00A77AF5"/>
    <w:rsid w:val="00A8055D"/>
    <w:rsid w:val="00A80E32"/>
    <w:rsid w:val="00A80ECD"/>
    <w:rsid w:val="00A810DA"/>
    <w:rsid w:val="00A82901"/>
    <w:rsid w:val="00A829A6"/>
    <w:rsid w:val="00A83810"/>
    <w:rsid w:val="00A83ADB"/>
    <w:rsid w:val="00A83C26"/>
    <w:rsid w:val="00A83EC2"/>
    <w:rsid w:val="00A84189"/>
    <w:rsid w:val="00A84203"/>
    <w:rsid w:val="00A84252"/>
    <w:rsid w:val="00A847DD"/>
    <w:rsid w:val="00A84B4D"/>
    <w:rsid w:val="00A84C69"/>
    <w:rsid w:val="00A854CD"/>
    <w:rsid w:val="00A85764"/>
    <w:rsid w:val="00A85AA1"/>
    <w:rsid w:val="00A86929"/>
    <w:rsid w:val="00A907DD"/>
    <w:rsid w:val="00A90F2A"/>
    <w:rsid w:val="00A918B4"/>
    <w:rsid w:val="00A92796"/>
    <w:rsid w:val="00A93A15"/>
    <w:rsid w:val="00A940F0"/>
    <w:rsid w:val="00A9419D"/>
    <w:rsid w:val="00A94911"/>
    <w:rsid w:val="00A94956"/>
    <w:rsid w:val="00A94AC6"/>
    <w:rsid w:val="00A950F7"/>
    <w:rsid w:val="00A9520A"/>
    <w:rsid w:val="00A95273"/>
    <w:rsid w:val="00A955D4"/>
    <w:rsid w:val="00A9590A"/>
    <w:rsid w:val="00A95A52"/>
    <w:rsid w:val="00A95B0C"/>
    <w:rsid w:val="00A95B3A"/>
    <w:rsid w:val="00A96188"/>
    <w:rsid w:val="00A96852"/>
    <w:rsid w:val="00A96B01"/>
    <w:rsid w:val="00A96D30"/>
    <w:rsid w:val="00A975C9"/>
    <w:rsid w:val="00A979AA"/>
    <w:rsid w:val="00A97A4E"/>
    <w:rsid w:val="00A97FE8"/>
    <w:rsid w:val="00AA09FF"/>
    <w:rsid w:val="00AA0AF6"/>
    <w:rsid w:val="00AA0BB3"/>
    <w:rsid w:val="00AA136C"/>
    <w:rsid w:val="00AA15F4"/>
    <w:rsid w:val="00AA17E4"/>
    <w:rsid w:val="00AA19D7"/>
    <w:rsid w:val="00AA1D98"/>
    <w:rsid w:val="00AA2007"/>
    <w:rsid w:val="00AA2533"/>
    <w:rsid w:val="00AA2664"/>
    <w:rsid w:val="00AA2842"/>
    <w:rsid w:val="00AA3193"/>
    <w:rsid w:val="00AA3362"/>
    <w:rsid w:val="00AA361E"/>
    <w:rsid w:val="00AA3B00"/>
    <w:rsid w:val="00AA4664"/>
    <w:rsid w:val="00AA46CF"/>
    <w:rsid w:val="00AA474D"/>
    <w:rsid w:val="00AA4C12"/>
    <w:rsid w:val="00AA4E2B"/>
    <w:rsid w:val="00AA4F74"/>
    <w:rsid w:val="00AA57FF"/>
    <w:rsid w:val="00AA5827"/>
    <w:rsid w:val="00AA6602"/>
    <w:rsid w:val="00AA6A0F"/>
    <w:rsid w:val="00AA6DF4"/>
    <w:rsid w:val="00AA71E3"/>
    <w:rsid w:val="00AB0122"/>
    <w:rsid w:val="00AB061A"/>
    <w:rsid w:val="00AB093E"/>
    <w:rsid w:val="00AB1459"/>
    <w:rsid w:val="00AB2729"/>
    <w:rsid w:val="00AB2A77"/>
    <w:rsid w:val="00AB2A7F"/>
    <w:rsid w:val="00AB2AAB"/>
    <w:rsid w:val="00AB3337"/>
    <w:rsid w:val="00AB3853"/>
    <w:rsid w:val="00AB3D7D"/>
    <w:rsid w:val="00AB43B5"/>
    <w:rsid w:val="00AB4862"/>
    <w:rsid w:val="00AB4A75"/>
    <w:rsid w:val="00AB4CED"/>
    <w:rsid w:val="00AB5496"/>
    <w:rsid w:val="00AB59AE"/>
    <w:rsid w:val="00AB5A94"/>
    <w:rsid w:val="00AB5D97"/>
    <w:rsid w:val="00AB6F6C"/>
    <w:rsid w:val="00AB73E7"/>
    <w:rsid w:val="00AB76D2"/>
    <w:rsid w:val="00AB7732"/>
    <w:rsid w:val="00AB7B4A"/>
    <w:rsid w:val="00AC0053"/>
    <w:rsid w:val="00AC0058"/>
    <w:rsid w:val="00AC094A"/>
    <w:rsid w:val="00AC0AEE"/>
    <w:rsid w:val="00AC0B32"/>
    <w:rsid w:val="00AC0CA5"/>
    <w:rsid w:val="00AC142F"/>
    <w:rsid w:val="00AC165D"/>
    <w:rsid w:val="00AC17DD"/>
    <w:rsid w:val="00AC1D33"/>
    <w:rsid w:val="00AC2220"/>
    <w:rsid w:val="00AC2269"/>
    <w:rsid w:val="00AC23CA"/>
    <w:rsid w:val="00AC24E1"/>
    <w:rsid w:val="00AC2E1A"/>
    <w:rsid w:val="00AC39B5"/>
    <w:rsid w:val="00AC3B98"/>
    <w:rsid w:val="00AC3F9B"/>
    <w:rsid w:val="00AC511C"/>
    <w:rsid w:val="00AC6254"/>
    <w:rsid w:val="00AC643A"/>
    <w:rsid w:val="00AC6A8D"/>
    <w:rsid w:val="00AC6CFB"/>
    <w:rsid w:val="00AC73AD"/>
    <w:rsid w:val="00AC75C9"/>
    <w:rsid w:val="00AD0145"/>
    <w:rsid w:val="00AD0447"/>
    <w:rsid w:val="00AD0A00"/>
    <w:rsid w:val="00AD101E"/>
    <w:rsid w:val="00AD1DCD"/>
    <w:rsid w:val="00AD1E07"/>
    <w:rsid w:val="00AD2308"/>
    <w:rsid w:val="00AD2905"/>
    <w:rsid w:val="00AD2DF2"/>
    <w:rsid w:val="00AD3567"/>
    <w:rsid w:val="00AD378E"/>
    <w:rsid w:val="00AD38FF"/>
    <w:rsid w:val="00AD3E75"/>
    <w:rsid w:val="00AD3ECB"/>
    <w:rsid w:val="00AD415E"/>
    <w:rsid w:val="00AD4F75"/>
    <w:rsid w:val="00AD5637"/>
    <w:rsid w:val="00AD5655"/>
    <w:rsid w:val="00AD56A4"/>
    <w:rsid w:val="00AD5D36"/>
    <w:rsid w:val="00AD638E"/>
    <w:rsid w:val="00AD671B"/>
    <w:rsid w:val="00AD67C1"/>
    <w:rsid w:val="00AD792C"/>
    <w:rsid w:val="00AD7AD8"/>
    <w:rsid w:val="00AD7C31"/>
    <w:rsid w:val="00AE01E3"/>
    <w:rsid w:val="00AE02B9"/>
    <w:rsid w:val="00AE03CF"/>
    <w:rsid w:val="00AE0423"/>
    <w:rsid w:val="00AE0A4F"/>
    <w:rsid w:val="00AE0ACC"/>
    <w:rsid w:val="00AE0C90"/>
    <w:rsid w:val="00AE0F8C"/>
    <w:rsid w:val="00AE10AA"/>
    <w:rsid w:val="00AE16F4"/>
    <w:rsid w:val="00AE1A1E"/>
    <w:rsid w:val="00AE1AA1"/>
    <w:rsid w:val="00AE237D"/>
    <w:rsid w:val="00AE2AD2"/>
    <w:rsid w:val="00AE3691"/>
    <w:rsid w:val="00AE38E3"/>
    <w:rsid w:val="00AE3966"/>
    <w:rsid w:val="00AE422F"/>
    <w:rsid w:val="00AE51B9"/>
    <w:rsid w:val="00AE51DC"/>
    <w:rsid w:val="00AE5244"/>
    <w:rsid w:val="00AE52AC"/>
    <w:rsid w:val="00AE5534"/>
    <w:rsid w:val="00AE584B"/>
    <w:rsid w:val="00AE585D"/>
    <w:rsid w:val="00AE5950"/>
    <w:rsid w:val="00AE5B15"/>
    <w:rsid w:val="00AE5B78"/>
    <w:rsid w:val="00AE64BA"/>
    <w:rsid w:val="00AE6B6C"/>
    <w:rsid w:val="00AE6D71"/>
    <w:rsid w:val="00AE77B5"/>
    <w:rsid w:val="00AE7D4B"/>
    <w:rsid w:val="00AE7E25"/>
    <w:rsid w:val="00AF031C"/>
    <w:rsid w:val="00AF0902"/>
    <w:rsid w:val="00AF0F21"/>
    <w:rsid w:val="00AF13D4"/>
    <w:rsid w:val="00AF13F4"/>
    <w:rsid w:val="00AF1F7B"/>
    <w:rsid w:val="00AF2278"/>
    <w:rsid w:val="00AF2875"/>
    <w:rsid w:val="00AF2BA3"/>
    <w:rsid w:val="00AF3212"/>
    <w:rsid w:val="00AF32E7"/>
    <w:rsid w:val="00AF3C6F"/>
    <w:rsid w:val="00AF40F4"/>
    <w:rsid w:val="00AF417B"/>
    <w:rsid w:val="00AF495E"/>
    <w:rsid w:val="00AF4AC4"/>
    <w:rsid w:val="00AF4AE6"/>
    <w:rsid w:val="00AF4C70"/>
    <w:rsid w:val="00AF4EFC"/>
    <w:rsid w:val="00AF5567"/>
    <w:rsid w:val="00AF5D13"/>
    <w:rsid w:val="00AF5D2C"/>
    <w:rsid w:val="00AF6156"/>
    <w:rsid w:val="00AF69A8"/>
    <w:rsid w:val="00AF6B6E"/>
    <w:rsid w:val="00AF6DA6"/>
    <w:rsid w:val="00AF6E31"/>
    <w:rsid w:val="00AF78DD"/>
    <w:rsid w:val="00B0078D"/>
    <w:rsid w:val="00B00910"/>
    <w:rsid w:val="00B01265"/>
    <w:rsid w:val="00B0166A"/>
    <w:rsid w:val="00B0169B"/>
    <w:rsid w:val="00B0235D"/>
    <w:rsid w:val="00B02444"/>
    <w:rsid w:val="00B02693"/>
    <w:rsid w:val="00B028E9"/>
    <w:rsid w:val="00B02CDF"/>
    <w:rsid w:val="00B037CB"/>
    <w:rsid w:val="00B03AD0"/>
    <w:rsid w:val="00B04CC5"/>
    <w:rsid w:val="00B05122"/>
    <w:rsid w:val="00B052D0"/>
    <w:rsid w:val="00B05342"/>
    <w:rsid w:val="00B06781"/>
    <w:rsid w:val="00B067E9"/>
    <w:rsid w:val="00B072A3"/>
    <w:rsid w:val="00B07564"/>
    <w:rsid w:val="00B07C5C"/>
    <w:rsid w:val="00B07E1B"/>
    <w:rsid w:val="00B07E9D"/>
    <w:rsid w:val="00B10118"/>
    <w:rsid w:val="00B101ED"/>
    <w:rsid w:val="00B105B6"/>
    <w:rsid w:val="00B10D10"/>
    <w:rsid w:val="00B11079"/>
    <w:rsid w:val="00B1126B"/>
    <w:rsid w:val="00B1257B"/>
    <w:rsid w:val="00B12AA8"/>
    <w:rsid w:val="00B1344C"/>
    <w:rsid w:val="00B13926"/>
    <w:rsid w:val="00B14293"/>
    <w:rsid w:val="00B145AD"/>
    <w:rsid w:val="00B14630"/>
    <w:rsid w:val="00B147F2"/>
    <w:rsid w:val="00B14E16"/>
    <w:rsid w:val="00B14F7C"/>
    <w:rsid w:val="00B151B5"/>
    <w:rsid w:val="00B15646"/>
    <w:rsid w:val="00B1673C"/>
    <w:rsid w:val="00B169AC"/>
    <w:rsid w:val="00B169BF"/>
    <w:rsid w:val="00B16A32"/>
    <w:rsid w:val="00B1724F"/>
    <w:rsid w:val="00B17347"/>
    <w:rsid w:val="00B17486"/>
    <w:rsid w:val="00B176D1"/>
    <w:rsid w:val="00B1791D"/>
    <w:rsid w:val="00B17B24"/>
    <w:rsid w:val="00B17ECF"/>
    <w:rsid w:val="00B2066E"/>
    <w:rsid w:val="00B2090D"/>
    <w:rsid w:val="00B215B1"/>
    <w:rsid w:val="00B21ABD"/>
    <w:rsid w:val="00B21B2E"/>
    <w:rsid w:val="00B21DE6"/>
    <w:rsid w:val="00B226DC"/>
    <w:rsid w:val="00B22D23"/>
    <w:rsid w:val="00B23198"/>
    <w:rsid w:val="00B23632"/>
    <w:rsid w:val="00B236AC"/>
    <w:rsid w:val="00B238C6"/>
    <w:rsid w:val="00B23B26"/>
    <w:rsid w:val="00B23C7F"/>
    <w:rsid w:val="00B240EE"/>
    <w:rsid w:val="00B24688"/>
    <w:rsid w:val="00B24A87"/>
    <w:rsid w:val="00B25251"/>
    <w:rsid w:val="00B25481"/>
    <w:rsid w:val="00B254C2"/>
    <w:rsid w:val="00B254FE"/>
    <w:rsid w:val="00B25663"/>
    <w:rsid w:val="00B25EB5"/>
    <w:rsid w:val="00B27942"/>
    <w:rsid w:val="00B3003B"/>
    <w:rsid w:val="00B305A3"/>
    <w:rsid w:val="00B3096C"/>
    <w:rsid w:val="00B30B5E"/>
    <w:rsid w:val="00B311E5"/>
    <w:rsid w:val="00B31526"/>
    <w:rsid w:val="00B3164C"/>
    <w:rsid w:val="00B31B66"/>
    <w:rsid w:val="00B31FC5"/>
    <w:rsid w:val="00B33033"/>
    <w:rsid w:val="00B340B5"/>
    <w:rsid w:val="00B3412D"/>
    <w:rsid w:val="00B34963"/>
    <w:rsid w:val="00B34B74"/>
    <w:rsid w:val="00B34B85"/>
    <w:rsid w:val="00B34BBE"/>
    <w:rsid w:val="00B34D70"/>
    <w:rsid w:val="00B34D9F"/>
    <w:rsid w:val="00B353B5"/>
    <w:rsid w:val="00B35EE7"/>
    <w:rsid w:val="00B36169"/>
    <w:rsid w:val="00B3710E"/>
    <w:rsid w:val="00B376AF"/>
    <w:rsid w:val="00B37BA5"/>
    <w:rsid w:val="00B41853"/>
    <w:rsid w:val="00B41865"/>
    <w:rsid w:val="00B41CA5"/>
    <w:rsid w:val="00B41EAE"/>
    <w:rsid w:val="00B432C4"/>
    <w:rsid w:val="00B4343E"/>
    <w:rsid w:val="00B43CFC"/>
    <w:rsid w:val="00B44085"/>
    <w:rsid w:val="00B44464"/>
    <w:rsid w:val="00B4459D"/>
    <w:rsid w:val="00B4526C"/>
    <w:rsid w:val="00B45929"/>
    <w:rsid w:val="00B46128"/>
    <w:rsid w:val="00B4624E"/>
    <w:rsid w:val="00B4665F"/>
    <w:rsid w:val="00B47025"/>
    <w:rsid w:val="00B50106"/>
    <w:rsid w:val="00B50301"/>
    <w:rsid w:val="00B50765"/>
    <w:rsid w:val="00B50983"/>
    <w:rsid w:val="00B50BF9"/>
    <w:rsid w:val="00B50E8C"/>
    <w:rsid w:val="00B51015"/>
    <w:rsid w:val="00B51031"/>
    <w:rsid w:val="00B510C6"/>
    <w:rsid w:val="00B5116E"/>
    <w:rsid w:val="00B51829"/>
    <w:rsid w:val="00B51DA6"/>
    <w:rsid w:val="00B52278"/>
    <w:rsid w:val="00B5233F"/>
    <w:rsid w:val="00B52362"/>
    <w:rsid w:val="00B523A1"/>
    <w:rsid w:val="00B52F65"/>
    <w:rsid w:val="00B5321C"/>
    <w:rsid w:val="00B533CF"/>
    <w:rsid w:val="00B5344A"/>
    <w:rsid w:val="00B53673"/>
    <w:rsid w:val="00B54792"/>
    <w:rsid w:val="00B54912"/>
    <w:rsid w:val="00B54CAE"/>
    <w:rsid w:val="00B550B3"/>
    <w:rsid w:val="00B55AD9"/>
    <w:rsid w:val="00B5620C"/>
    <w:rsid w:val="00B565C2"/>
    <w:rsid w:val="00B56A85"/>
    <w:rsid w:val="00B56BA3"/>
    <w:rsid w:val="00B5765E"/>
    <w:rsid w:val="00B57D71"/>
    <w:rsid w:val="00B612F6"/>
    <w:rsid w:val="00B61508"/>
    <w:rsid w:val="00B617CF"/>
    <w:rsid w:val="00B61C03"/>
    <w:rsid w:val="00B61E1B"/>
    <w:rsid w:val="00B62539"/>
    <w:rsid w:val="00B62625"/>
    <w:rsid w:val="00B626A0"/>
    <w:rsid w:val="00B63199"/>
    <w:rsid w:val="00B63CB0"/>
    <w:rsid w:val="00B6409B"/>
    <w:rsid w:val="00B642F8"/>
    <w:rsid w:val="00B64940"/>
    <w:rsid w:val="00B64B35"/>
    <w:rsid w:val="00B64E12"/>
    <w:rsid w:val="00B652D8"/>
    <w:rsid w:val="00B655A0"/>
    <w:rsid w:val="00B65DDD"/>
    <w:rsid w:val="00B65ED4"/>
    <w:rsid w:val="00B65F91"/>
    <w:rsid w:val="00B661A0"/>
    <w:rsid w:val="00B66657"/>
    <w:rsid w:val="00B6679E"/>
    <w:rsid w:val="00B668FD"/>
    <w:rsid w:val="00B67316"/>
    <w:rsid w:val="00B67933"/>
    <w:rsid w:val="00B67C4D"/>
    <w:rsid w:val="00B67FF9"/>
    <w:rsid w:val="00B70253"/>
    <w:rsid w:val="00B70564"/>
    <w:rsid w:val="00B70B93"/>
    <w:rsid w:val="00B723E9"/>
    <w:rsid w:val="00B7293C"/>
    <w:rsid w:val="00B72AFE"/>
    <w:rsid w:val="00B72CB5"/>
    <w:rsid w:val="00B72F1F"/>
    <w:rsid w:val="00B73DFB"/>
    <w:rsid w:val="00B74078"/>
    <w:rsid w:val="00B74122"/>
    <w:rsid w:val="00B74143"/>
    <w:rsid w:val="00B74239"/>
    <w:rsid w:val="00B749B0"/>
    <w:rsid w:val="00B74DCD"/>
    <w:rsid w:val="00B74DE7"/>
    <w:rsid w:val="00B74E6E"/>
    <w:rsid w:val="00B75BDF"/>
    <w:rsid w:val="00B767BF"/>
    <w:rsid w:val="00B76B35"/>
    <w:rsid w:val="00B76D08"/>
    <w:rsid w:val="00B7710E"/>
    <w:rsid w:val="00B7762D"/>
    <w:rsid w:val="00B8050B"/>
    <w:rsid w:val="00B80A5A"/>
    <w:rsid w:val="00B8123C"/>
    <w:rsid w:val="00B8133A"/>
    <w:rsid w:val="00B8144E"/>
    <w:rsid w:val="00B81825"/>
    <w:rsid w:val="00B82868"/>
    <w:rsid w:val="00B833CF"/>
    <w:rsid w:val="00B8346C"/>
    <w:rsid w:val="00B8352C"/>
    <w:rsid w:val="00B838CC"/>
    <w:rsid w:val="00B83A89"/>
    <w:rsid w:val="00B84262"/>
    <w:rsid w:val="00B843EB"/>
    <w:rsid w:val="00B85057"/>
    <w:rsid w:val="00B8530F"/>
    <w:rsid w:val="00B853CD"/>
    <w:rsid w:val="00B8542B"/>
    <w:rsid w:val="00B85764"/>
    <w:rsid w:val="00B862BE"/>
    <w:rsid w:val="00B863A4"/>
    <w:rsid w:val="00B863BC"/>
    <w:rsid w:val="00B869D0"/>
    <w:rsid w:val="00B86AA9"/>
    <w:rsid w:val="00B87948"/>
    <w:rsid w:val="00B90274"/>
    <w:rsid w:val="00B902F6"/>
    <w:rsid w:val="00B90503"/>
    <w:rsid w:val="00B9075B"/>
    <w:rsid w:val="00B90824"/>
    <w:rsid w:val="00B919DD"/>
    <w:rsid w:val="00B91E0B"/>
    <w:rsid w:val="00B9225D"/>
    <w:rsid w:val="00B9450D"/>
    <w:rsid w:val="00B945DF"/>
    <w:rsid w:val="00B94C18"/>
    <w:rsid w:val="00B94D79"/>
    <w:rsid w:val="00B94F88"/>
    <w:rsid w:val="00B9531E"/>
    <w:rsid w:val="00B9542B"/>
    <w:rsid w:val="00B955D7"/>
    <w:rsid w:val="00B957FB"/>
    <w:rsid w:val="00B9595C"/>
    <w:rsid w:val="00B96174"/>
    <w:rsid w:val="00B9693B"/>
    <w:rsid w:val="00B9694E"/>
    <w:rsid w:val="00B96C7A"/>
    <w:rsid w:val="00B96FAE"/>
    <w:rsid w:val="00B96FBB"/>
    <w:rsid w:val="00BA090E"/>
    <w:rsid w:val="00BA0D43"/>
    <w:rsid w:val="00BA0EA7"/>
    <w:rsid w:val="00BA1245"/>
    <w:rsid w:val="00BA15D1"/>
    <w:rsid w:val="00BA1758"/>
    <w:rsid w:val="00BA1A65"/>
    <w:rsid w:val="00BA1C64"/>
    <w:rsid w:val="00BA1FCA"/>
    <w:rsid w:val="00BA29D1"/>
    <w:rsid w:val="00BA2A79"/>
    <w:rsid w:val="00BA2DDA"/>
    <w:rsid w:val="00BA317E"/>
    <w:rsid w:val="00BA3395"/>
    <w:rsid w:val="00BA3775"/>
    <w:rsid w:val="00BA389B"/>
    <w:rsid w:val="00BA38D0"/>
    <w:rsid w:val="00BA3E94"/>
    <w:rsid w:val="00BA3FAA"/>
    <w:rsid w:val="00BA4C5E"/>
    <w:rsid w:val="00BA4E80"/>
    <w:rsid w:val="00BA5162"/>
    <w:rsid w:val="00BA530E"/>
    <w:rsid w:val="00BA548B"/>
    <w:rsid w:val="00BA5663"/>
    <w:rsid w:val="00BA5906"/>
    <w:rsid w:val="00BA5B53"/>
    <w:rsid w:val="00BA5DE8"/>
    <w:rsid w:val="00BA5FE6"/>
    <w:rsid w:val="00BA6014"/>
    <w:rsid w:val="00BA692E"/>
    <w:rsid w:val="00BA6C61"/>
    <w:rsid w:val="00BA6C99"/>
    <w:rsid w:val="00BA6D98"/>
    <w:rsid w:val="00BA6E7F"/>
    <w:rsid w:val="00BA6F72"/>
    <w:rsid w:val="00BA7D7A"/>
    <w:rsid w:val="00BB011A"/>
    <w:rsid w:val="00BB01B9"/>
    <w:rsid w:val="00BB0CD1"/>
    <w:rsid w:val="00BB165B"/>
    <w:rsid w:val="00BB174A"/>
    <w:rsid w:val="00BB18DC"/>
    <w:rsid w:val="00BB18EC"/>
    <w:rsid w:val="00BB1B52"/>
    <w:rsid w:val="00BB1E2D"/>
    <w:rsid w:val="00BB21F4"/>
    <w:rsid w:val="00BB2225"/>
    <w:rsid w:val="00BB2560"/>
    <w:rsid w:val="00BB2FF6"/>
    <w:rsid w:val="00BB3002"/>
    <w:rsid w:val="00BB314F"/>
    <w:rsid w:val="00BB3171"/>
    <w:rsid w:val="00BB3390"/>
    <w:rsid w:val="00BB3610"/>
    <w:rsid w:val="00BB36BD"/>
    <w:rsid w:val="00BB3B70"/>
    <w:rsid w:val="00BB43C2"/>
    <w:rsid w:val="00BB43DF"/>
    <w:rsid w:val="00BB4D21"/>
    <w:rsid w:val="00BB4FAA"/>
    <w:rsid w:val="00BB500D"/>
    <w:rsid w:val="00BB51A1"/>
    <w:rsid w:val="00BB54FC"/>
    <w:rsid w:val="00BB66E3"/>
    <w:rsid w:val="00BB6C9E"/>
    <w:rsid w:val="00BB6D8C"/>
    <w:rsid w:val="00BB6EED"/>
    <w:rsid w:val="00BB71C7"/>
    <w:rsid w:val="00BB7B17"/>
    <w:rsid w:val="00BC0374"/>
    <w:rsid w:val="00BC0760"/>
    <w:rsid w:val="00BC0877"/>
    <w:rsid w:val="00BC0DD2"/>
    <w:rsid w:val="00BC130C"/>
    <w:rsid w:val="00BC1627"/>
    <w:rsid w:val="00BC17CC"/>
    <w:rsid w:val="00BC1CFD"/>
    <w:rsid w:val="00BC2607"/>
    <w:rsid w:val="00BC2C26"/>
    <w:rsid w:val="00BC2EED"/>
    <w:rsid w:val="00BC33A2"/>
    <w:rsid w:val="00BC4392"/>
    <w:rsid w:val="00BC4A9B"/>
    <w:rsid w:val="00BC4CED"/>
    <w:rsid w:val="00BC5062"/>
    <w:rsid w:val="00BC5518"/>
    <w:rsid w:val="00BC5A35"/>
    <w:rsid w:val="00BC6197"/>
    <w:rsid w:val="00BC6489"/>
    <w:rsid w:val="00BC6B05"/>
    <w:rsid w:val="00BC6B32"/>
    <w:rsid w:val="00BC6C91"/>
    <w:rsid w:val="00BC7015"/>
    <w:rsid w:val="00BC742D"/>
    <w:rsid w:val="00BC7448"/>
    <w:rsid w:val="00BC7982"/>
    <w:rsid w:val="00BD0823"/>
    <w:rsid w:val="00BD1EE0"/>
    <w:rsid w:val="00BD1FCB"/>
    <w:rsid w:val="00BD21EA"/>
    <w:rsid w:val="00BD2247"/>
    <w:rsid w:val="00BD2881"/>
    <w:rsid w:val="00BD437C"/>
    <w:rsid w:val="00BD4A7E"/>
    <w:rsid w:val="00BD4BCB"/>
    <w:rsid w:val="00BD5474"/>
    <w:rsid w:val="00BD57EC"/>
    <w:rsid w:val="00BD605B"/>
    <w:rsid w:val="00BD6FB6"/>
    <w:rsid w:val="00BD7132"/>
    <w:rsid w:val="00BD79E9"/>
    <w:rsid w:val="00BD79FF"/>
    <w:rsid w:val="00BD7A3F"/>
    <w:rsid w:val="00BD7A7D"/>
    <w:rsid w:val="00BE041B"/>
    <w:rsid w:val="00BE0762"/>
    <w:rsid w:val="00BE098A"/>
    <w:rsid w:val="00BE09E4"/>
    <w:rsid w:val="00BE0D88"/>
    <w:rsid w:val="00BE1011"/>
    <w:rsid w:val="00BE1DEF"/>
    <w:rsid w:val="00BE203A"/>
    <w:rsid w:val="00BE2802"/>
    <w:rsid w:val="00BE32CE"/>
    <w:rsid w:val="00BE35C4"/>
    <w:rsid w:val="00BE436D"/>
    <w:rsid w:val="00BE462C"/>
    <w:rsid w:val="00BE4BD7"/>
    <w:rsid w:val="00BE4C20"/>
    <w:rsid w:val="00BE4E72"/>
    <w:rsid w:val="00BE4F79"/>
    <w:rsid w:val="00BE5202"/>
    <w:rsid w:val="00BE556E"/>
    <w:rsid w:val="00BE5CEC"/>
    <w:rsid w:val="00BE62E8"/>
    <w:rsid w:val="00BE63E7"/>
    <w:rsid w:val="00BE6416"/>
    <w:rsid w:val="00BE672B"/>
    <w:rsid w:val="00BE6801"/>
    <w:rsid w:val="00BE6C5A"/>
    <w:rsid w:val="00BF041F"/>
    <w:rsid w:val="00BF0D59"/>
    <w:rsid w:val="00BF1916"/>
    <w:rsid w:val="00BF1968"/>
    <w:rsid w:val="00BF1A87"/>
    <w:rsid w:val="00BF229B"/>
    <w:rsid w:val="00BF26F1"/>
    <w:rsid w:val="00BF316C"/>
    <w:rsid w:val="00BF3A49"/>
    <w:rsid w:val="00BF3A91"/>
    <w:rsid w:val="00BF3C11"/>
    <w:rsid w:val="00BF4525"/>
    <w:rsid w:val="00BF49DD"/>
    <w:rsid w:val="00BF49FC"/>
    <w:rsid w:val="00BF4BBB"/>
    <w:rsid w:val="00BF4D36"/>
    <w:rsid w:val="00BF4DFA"/>
    <w:rsid w:val="00BF4E50"/>
    <w:rsid w:val="00BF50C6"/>
    <w:rsid w:val="00BF5476"/>
    <w:rsid w:val="00BF6359"/>
    <w:rsid w:val="00BF6899"/>
    <w:rsid w:val="00BF6E50"/>
    <w:rsid w:val="00BF72E6"/>
    <w:rsid w:val="00BF73CB"/>
    <w:rsid w:val="00BF7503"/>
    <w:rsid w:val="00BF7AB8"/>
    <w:rsid w:val="00C00159"/>
    <w:rsid w:val="00C001CB"/>
    <w:rsid w:val="00C00326"/>
    <w:rsid w:val="00C009F5"/>
    <w:rsid w:val="00C00DFB"/>
    <w:rsid w:val="00C00F61"/>
    <w:rsid w:val="00C01C51"/>
    <w:rsid w:val="00C02965"/>
    <w:rsid w:val="00C02DBA"/>
    <w:rsid w:val="00C03013"/>
    <w:rsid w:val="00C03082"/>
    <w:rsid w:val="00C0385E"/>
    <w:rsid w:val="00C03C12"/>
    <w:rsid w:val="00C03C30"/>
    <w:rsid w:val="00C040F5"/>
    <w:rsid w:val="00C0421B"/>
    <w:rsid w:val="00C046AA"/>
    <w:rsid w:val="00C04A78"/>
    <w:rsid w:val="00C04FE9"/>
    <w:rsid w:val="00C05196"/>
    <w:rsid w:val="00C05519"/>
    <w:rsid w:val="00C057B4"/>
    <w:rsid w:val="00C0597E"/>
    <w:rsid w:val="00C05A8D"/>
    <w:rsid w:val="00C05ABD"/>
    <w:rsid w:val="00C05E95"/>
    <w:rsid w:val="00C062A3"/>
    <w:rsid w:val="00C0698D"/>
    <w:rsid w:val="00C07BF6"/>
    <w:rsid w:val="00C07DE2"/>
    <w:rsid w:val="00C1077F"/>
    <w:rsid w:val="00C10815"/>
    <w:rsid w:val="00C1081C"/>
    <w:rsid w:val="00C11199"/>
    <w:rsid w:val="00C1122D"/>
    <w:rsid w:val="00C11A0B"/>
    <w:rsid w:val="00C11FE0"/>
    <w:rsid w:val="00C12895"/>
    <w:rsid w:val="00C1297D"/>
    <w:rsid w:val="00C12A7F"/>
    <w:rsid w:val="00C1303C"/>
    <w:rsid w:val="00C135B6"/>
    <w:rsid w:val="00C13C92"/>
    <w:rsid w:val="00C13FA6"/>
    <w:rsid w:val="00C143DA"/>
    <w:rsid w:val="00C146E3"/>
    <w:rsid w:val="00C14760"/>
    <w:rsid w:val="00C14B01"/>
    <w:rsid w:val="00C14C4D"/>
    <w:rsid w:val="00C156DB"/>
    <w:rsid w:val="00C1611E"/>
    <w:rsid w:val="00C1711F"/>
    <w:rsid w:val="00C17950"/>
    <w:rsid w:val="00C1797E"/>
    <w:rsid w:val="00C17A0A"/>
    <w:rsid w:val="00C17A35"/>
    <w:rsid w:val="00C17AC5"/>
    <w:rsid w:val="00C17CDC"/>
    <w:rsid w:val="00C17F7A"/>
    <w:rsid w:val="00C2055D"/>
    <w:rsid w:val="00C20DA2"/>
    <w:rsid w:val="00C21AFF"/>
    <w:rsid w:val="00C222FC"/>
    <w:rsid w:val="00C224AC"/>
    <w:rsid w:val="00C22835"/>
    <w:rsid w:val="00C23320"/>
    <w:rsid w:val="00C233DC"/>
    <w:rsid w:val="00C24242"/>
    <w:rsid w:val="00C24447"/>
    <w:rsid w:val="00C24541"/>
    <w:rsid w:val="00C24794"/>
    <w:rsid w:val="00C249F8"/>
    <w:rsid w:val="00C252C2"/>
    <w:rsid w:val="00C266F3"/>
    <w:rsid w:val="00C26952"/>
    <w:rsid w:val="00C26B4B"/>
    <w:rsid w:val="00C27236"/>
    <w:rsid w:val="00C275D5"/>
    <w:rsid w:val="00C30035"/>
    <w:rsid w:val="00C305DD"/>
    <w:rsid w:val="00C30835"/>
    <w:rsid w:val="00C30CFE"/>
    <w:rsid w:val="00C30E11"/>
    <w:rsid w:val="00C31FA3"/>
    <w:rsid w:val="00C323D5"/>
    <w:rsid w:val="00C32EF9"/>
    <w:rsid w:val="00C333FD"/>
    <w:rsid w:val="00C3345B"/>
    <w:rsid w:val="00C336EC"/>
    <w:rsid w:val="00C33728"/>
    <w:rsid w:val="00C338BB"/>
    <w:rsid w:val="00C33948"/>
    <w:rsid w:val="00C34257"/>
    <w:rsid w:val="00C34E02"/>
    <w:rsid w:val="00C3541D"/>
    <w:rsid w:val="00C35CA6"/>
    <w:rsid w:val="00C35E57"/>
    <w:rsid w:val="00C3639B"/>
    <w:rsid w:val="00C364B7"/>
    <w:rsid w:val="00C36A06"/>
    <w:rsid w:val="00C36E17"/>
    <w:rsid w:val="00C370F0"/>
    <w:rsid w:val="00C373AB"/>
    <w:rsid w:val="00C37ACF"/>
    <w:rsid w:val="00C37DA2"/>
    <w:rsid w:val="00C40908"/>
    <w:rsid w:val="00C41066"/>
    <w:rsid w:val="00C411FC"/>
    <w:rsid w:val="00C41400"/>
    <w:rsid w:val="00C42280"/>
    <w:rsid w:val="00C4329D"/>
    <w:rsid w:val="00C43D14"/>
    <w:rsid w:val="00C43F27"/>
    <w:rsid w:val="00C4416D"/>
    <w:rsid w:val="00C44600"/>
    <w:rsid w:val="00C449DF"/>
    <w:rsid w:val="00C44D9D"/>
    <w:rsid w:val="00C44FD1"/>
    <w:rsid w:val="00C4539F"/>
    <w:rsid w:val="00C45CDD"/>
    <w:rsid w:val="00C45EAF"/>
    <w:rsid w:val="00C45F54"/>
    <w:rsid w:val="00C462EC"/>
    <w:rsid w:val="00C46C01"/>
    <w:rsid w:val="00C46DFA"/>
    <w:rsid w:val="00C46F2F"/>
    <w:rsid w:val="00C4748A"/>
    <w:rsid w:val="00C475D8"/>
    <w:rsid w:val="00C50730"/>
    <w:rsid w:val="00C50DCD"/>
    <w:rsid w:val="00C51342"/>
    <w:rsid w:val="00C5138C"/>
    <w:rsid w:val="00C519B0"/>
    <w:rsid w:val="00C521FC"/>
    <w:rsid w:val="00C52298"/>
    <w:rsid w:val="00C52405"/>
    <w:rsid w:val="00C52DBB"/>
    <w:rsid w:val="00C532A1"/>
    <w:rsid w:val="00C5369E"/>
    <w:rsid w:val="00C5382E"/>
    <w:rsid w:val="00C54038"/>
    <w:rsid w:val="00C54135"/>
    <w:rsid w:val="00C55168"/>
    <w:rsid w:val="00C55767"/>
    <w:rsid w:val="00C55BC4"/>
    <w:rsid w:val="00C55FBF"/>
    <w:rsid w:val="00C571E9"/>
    <w:rsid w:val="00C57757"/>
    <w:rsid w:val="00C57812"/>
    <w:rsid w:val="00C579F9"/>
    <w:rsid w:val="00C60004"/>
    <w:rsid w:val="00C60042"/>
    <w:rsid w:val="00C6017D"/>
    <w:rsid w:val="00C603FF"/>
    <w:rsid w:val="00C6079E"/>
    <w:rsid w:val="00C60E88"/>
    <w:rsid w:val="00C61316"/>
    <w:rsid w:val="00C61823"/>
    <w:rsid w:val="00C62270"/>
    <w:rsid w:val="00C624B4"/>
    <w:rsid w:val="00C6267C"/>
    <w:rsid w:val="00C63020"/>
    <w:rsid w:val="00C633C9"/>
    <w:rsid w:val="00C634C8"/>
    <w:rsid w:val="00C6382F"/>
    <w:rsid w:val="00C63ADF"/>
    <w:rsid w:val="00C63D2F"/>
    <w:rsid w:val="00C64131"/>
    <w:rsid w:val="00C64445"/>
    <w:rsid w:val="00C648C2"/>
    <w:rsid w:val="00C65018"/>
    <w:rsid w:val="00C6550B"/>
    <w:rsid w:val="00C655EE"/>
    <w:rsid w:val="00C65737"/>
    <w:rsid w:val="00C658A9"/>
    <w:rsid w:val="00C65D04"/>
    <w:rsid w:val="00C660DA"/>
    <w:rsid w:val="00C66255"/>
    <w:rsid w:val="00C6658B"/>
    <w:rsid w:val="00C666FE"/>
    <w:rsid w:val="00C66932"/>
    <w:rsid w:val="00C66A53"/>
    <w:rsid w:val="00C66AFA"/>
    <w:rsid w:val="00C66F9B"/>
    <w:rsid w:val="00C70174"/>
    <w:rsid w:val="00C709E6"/>
    <w:rsid w:val="00C70FA3"/>
    <w:rsid w:val="00C71265"/>
    <w:rsid w:val="00C722BF"/>
    <w:rsid w:val="00C729E8"/>
    <w:rsid w:val="00C736AE"/>
    <w:rsid w:val="00C7385B"/>
    <w:rsid w:val="00C73FEA"/>
    <w:rsid w:val="00C74A15"/>
    <w:rsid w:val="00C75078"/>
    <w:rsid w:val="00C751C8"/>
    <w:rsid w:val="00C75CFD"/>
    <w:rsid w:val="00C75F64"/>
    <w:rsid w:val="00C75FBC"/>
    <w:rsid w:val="00C75FFF"/>
    <w:rsid w:val="00C76BBD"/>
    <w:rsid w:val="00C77E3D"/>
    <w:rsid w:val="00C77E6C"/>
    <w:rsid w:val="00C77E8C"/>
    <w:rsid w:val="00C8005B"/>
    <w:rsid w:val="00C80136"/>
    <w:rsid w:val="00C801B0"/>
    <w:rsid w:val="00C80C42"/>
    <w:rsid w:val="00C80C49"/>
    <w:rsid w:val="00C81781"/>
    <w:rsid w:val="00C81DD9"/>
    <w:rsid w:val="00C8200B"/>
    <w:rsid w:val="00C8202E"/>
    <w:rsid w:val="00C821D2"/>
    <w:rsid w:val="00C826F0"/>
    <w:rsid w:val="00C82AD1"/>
    <w:rsid w:val="00C82F43"/>
    <w:rsid w:val="00C8335B"/>
    <w:rsid w:val="00C84C8C"/>
    <w:rsid w:val="00C85DA8"/>
    <w:rsid w:val="00C863D5"/>
    <w:rsid w:val="00C869ED"/>
    <w:rsid w:val="00C86C11"/>
    <w:rsid w:val="00C86FF7"/>
    <w:rsid w:val="00C87617"/>
    <w:rsid w:val="00C87A45"/>
    <w:rsid w:val="00C87AE6"/>
    <w:rsid w:val="00C902B2"/>
    <w:rsid w:val="00C90A0C"/>
    <w:rsid w:val="00C90A1B"/>
    <w:rsid w:val="00C90DB5"/>
    <w:rsid w:val="00C91325"/>
    <w:rsid w:val="00C91512"/>
    <w:rsid w:val="00C921BE"/>
    <w:rsid w:val="00C927D0"/>
    <w:rsid w:val="00C9299C"/>
    <w:rsid w:val="00C92BB9"/>
    <w:rsid w:val="00C9346F"/>
    <w:rsid w:val="00C9424B"/>
    <w:rsid w:val="00C94291"/>
    <w:rsid w:val="00C94388"/>
    <w:rsid w:val="00C94480"/>
    <w:rsid w:val="00C944A4"/>
    <w:rsid w:val="00C95610"/>
    <w:rsid w:val="00C9605E"/>
    <w:rsid w:val="00C972C6"/>
    <w:rsid w:val="00C978F7"/>
    <w:rsid w:val="00C97DA2"/>
    <w:rsid w:val="00CA0086"/>
    <w:rsid w:val="00CA10EA"/>
    <w:rsid w:val="00CA11C6"/>
    <w:rsid w:val="00CA12C8"/>
    <w:rsid w:val="00CA1989"/>
    <w:rsid w:val="00CA1C54"/>
    <w:rsid w:val="00CA1E74"/>
    <w:rsid w:val="00CA23C7"/>
    <w:rsid w:val="00CA246A"/>
    <w:rsid w:val="00CA28DE"/>
    <w:rsid w:val="00CA2B1F"/>
    <w:rsid w:val="00CA2F9F"/>
    <w:rsid w:val="00CA303F"/>
    <w:rsid w:val="00CA32EA"/>
    <w:rsid w:val="00CA33C6"/>
    <w:rsid w:val="00CA351F"/>
    <w:rsid w:val="00CA3672"/>
    <w:rsid w:val="00CA397D"/>
    <w:rsid w:val="00CA3BEE"/>
    <w:rsid w:val="00CA5770"/>
    <w:rsid w:val="00CA5863"/>
    <w:rsid w:val="00CA5B21"/>
    <w:rsid w:val="00CA6881"/>
    <w:rsid w:val="00CA6A39"/>
    <w:rsid w:val="00CA6F3F"/>
    <w:rsid w:val="00CA728E"/>
    <w:rsid w:val="00CA7420"/>
    <w:rsid w:val="00CA7666"/>
    <w:rsid w:val="00CA7936"/>
    <w:rsid w:val="00CA7B5D"/>
    <w:rsid w:val="00CB03F0"/>
    <w:rsid w:val="00CB050B"/>
    <w:rsid w:val="00CB0654"/>
    <w:rsid w:val="00CB09DF"/>
    <w:rsid w:val="00CB0D1D"/>
    <w:rsid w:val="00CB1208"/>
    <w:rsid w:val="00CB1673"/>
    <w:rsid w:val="00CB184A"/>
    <w:rsid w:val="00CB2A63"/>
    <w:rsid w:val="00CB32B2"/>
    <w:rsid w:val="00CB33DE"/>
    <w:rsid w:val="00CB3A1B"/>
    <w:rsid w:val="00CB4216"/>
    <w:rsid w:val="00CB4503"/>
    <w:rsid w:val="00CB4914"/>
    <w:rsid w:val="00CB4BEE"/>
    <w:rsid w:val="00CB5293"/>
    <w:rsid w:val="00CB56A7"/>
    <w:rsid w:val="00CB5F54"/>
    <w:rsid w:val="00CB6840"/>
    <w:rsid w:val="00CB688C"/>
    <w:rsid w:val="00CB6A69"/>
    <w:rsid w:val="00CB6A8B"/>
    <w:rsid w:val="00CB70AE"/>
    <w:rsid w:val="00CB7523"/>
    <w:rsid w:val="00CB7585"/>
    <w:rsid w:val="00CB7CA8"/>
    <w:rsid w:val="00CB7FEA"/>
    <w:rsid w:val="00CC03F5"/>
    <w:rsid w:val="00CC13D4"/>
    <w:rsid w:val="00CC1448"/>
    <w:rsid w:val="00CC1690"/>
    <w:rsid w:val="00CC1696"/>
    <w:rsid w:val="00CC187F"/>
    <w:rsid w:val="00CC1B1F"/>
    <w:rsid w:val="00CC25B8"/>
    <w:rsid w:val="00CC2987"/>
    <w:rsid w:val="00CC2F43"/>
    <w:rsid w:val="00CC30E4"/>
    <w:rsid w:val="00CC3244"/>
    <w:rsid w:val="00CC3286"/>
    <w:rsid w:val="00CC32A6"/>
    <w:rsid w:val="00CC3397"/>
    <w:rsid w:val="00CC33E5"/>
    <w:rsid w:val="00CC3488"/>
    <w:rsid w:val="00CC38F3"/>
    <w:rsid w:val="00CC39B0"/>
    <w:rsid w:val="00CC44B6"/>
    <w:rsid w:val="00CC44CE"/>
    <w:rsid w:val="00CC45BD"/>
    <w:rsid w:val="00CC474D"/>
    <w:rsid w:val="00CC47EA"/>
    <w:rsid w:val="00CC4CF0"/>
    <w:rsid w:val="00CC4EDF"/>
    <w:rsid w:val="00CC4F67"/>
    <w:rsid w:val="00CC57EA"/>
    <w:rsid w:val="00CC5C39"/>
    <w:rsid w:val="00CC5C81"/>
    <w:rsid w:val="00CC5DDA"/>
    <w:rsid w:val="00CC6422"/>
    <w:rsid w:val="00CC6B6F"/>
    <w:rsid w:val="00CC6ECE"/>
    <w:rsid w:val="00CD093F"/>
    <w:rsid w:val="00CD0AFF"/>
    <w:rsid w:val="00CD10EA"/>
    <w:rsid w:val="00CD1E87"/>
    <w:rsid w:val="00CD2498"/>
    <w:rsid w:val="00CD278E"/>
    <w:rsid w:val="00CD2BA5"/>
    <w:rsid w:val="00CD2D2C"/>
    <w:rsid w:val="00CD2FB7"/>
    <w:rsid w:val="00CD42E7"/>
    <w:rsid w:val="00CD4AF2"/>
    <w:rsid w:val="00CD4DD5"/>
    <w:rsid w:val="00CD58C6"/>
    <w:rsid w:val="00CD5B34"/>
    <w:rsid w:val="00CD5CE6"/>
    <w:rsid w:val="00CD6027"/>
    <w:rsid w:val="00CD61E7"/>
    <w:rsid w:val="00CD67F5"/>
    <w:rsid w:val="00CD6BC3"/>
    <w:rsid w:val="00CD7024"/>
    <w:rsid w:val="00CD738F"/>
    <w:rsid w:val="00CD75C2"/>
    <w:rsid w:val="00CD7670"/>
    <w:rsid w:val="00CD76D3"/>
    <w:rsid w:val="00CD7BED"/>
    <w:rsid w:val="00CD7C11"/>
    <w:rsid w:val="00CD7E66"/>
    <w:rsid w:val="00CD7F3E"/>
    <w:rsid w:val="00CE0293"/>
    <w:rsid w:val="00CE0549"/>
    <w:rsid w:val="00CE0721"/>
    <w:rsid w:val="00CE09A4"/>
    <w:rsid w:val="00CE0A18"/>
    <w:rsid w:val="00CE0A2E"/>
    <w:rsid w:val="00CE1127"/>
    <w:rsid w:val="00CE1135"/>
    <w:rsid w:val="00CE1271"/>
    <w:rsid w:val="00CE1DFE"/>
    <w:rsid w:val="00CE1F52"/>
    <w:rsid w:val="00CE2000"/>
    <w:rsid w:val="00CE2332"/>
    <w:rsid w:val="00CE241C"/>
    <w:rsid w:val="00CE3451"/>
    <w:rsid w:val="00CE3A75"/>
    <w:rsid w:val="00CE3BC0"/>
    <w:rsid w:val="00CE4A68"/>
    <w:rsid w:val="00CE4AF8"/>
    <w:rsid w:val="00CE4BB3"/>
    <w:rsid w:val="00CE4D5E"/>
    <w:rsid w:val="00CE4D6D"/>
    <w:rsid w:val="00CE531E"/>
    <w:rsid w:val="00CE5A5C"/>
    <w:rsid w:val="00CE5A67"/>
    <w:rsid w:val="00CE5B8D"/>
    <w:rsid w:val="00CE5D0D"/>
    <w:rsid w:val="00CE65DB"/>
    <w:rsid w:val="00CE71FA"/>
    <w:rsid w:val="00CE7B69"/>
    <w:rsid w:val="00CE7BCC"/>
    <w:rsid w:val="00CE7E43"/>
    <w:rsid w:val="00CF0192"/>
    <w:rsid w:val="00CF050C"/>
    <w:rsid w:val="00CF0B14"/>
    <w:rsid w:val="00CF1729"/>
    <w:rsid w:val="00CF1760"/>
    <w:rsid w:val="00CF1B55"/>
    <w:rsid w:val="00CF24A8"/>
    <w:rsid w:val="00CF2EA2"/>
    <w:rsid w:val="00CF2F62"/>
    <w:rsid w:val="00CF37C5"/>
    <w:rsid w:val="00CF389D"/>
    <w:rsid w:val="00CF3B5E"/>
    <w:rsid w:val="00CF3C2F"/>
    <w:rsid w:val="00CF4DD0"/>
    <w:rsid w:val="00CF5098"/>
    <w:rsid w:val="00CF54AD"/>
    <w:rsid w:val="00CF54C1"/>
    <w:rsid w:val="00CF5E2F"/>
    <w:rsid w:val="00CF6B07"/>
    <w:rsid w:val="00CF7A26"/>
    <w:rsid w:val="00CF7CD7"/>
    <w:rsid w:val="00D0009C"/>
    <w:rsid w:val="00D0043F"/>
    <w:rsid w:val="00D00678"/>
    <w:rsid w:val="00D00A8B"/>
    <w:rsid w:val="00D00C8A"/>
    <w:rsid w:val="00D00E31"/>
    <w:rsid w:val="00D0194E"/>
    <w:rsid w:val="00D024A0"/>
    <w:rsid w:val="00D025A6"/>
    <w:rsid w:val="00D0271E"/>
    <w:rsid w:val="00D02C18"/>
    <w:rsid w:val="00D02E34"/>
    <w:rsid w:val="00D030D7"/>
    <w:rsid w:val="00D033E1"/>
    <w:rsid w:val="00D03761"/>
    <w:rsid w:val="00D0386A"/>
    <w:rsid w:val="00D03A41"/>
    <w:rsid w:val="00D046E0"/>
    <w:rsid w:val="00D04C78"/>
    <w:rsid w:val="00D04F37"/>
    <w:rsid w:val="00D059B1"/>
    <w:rsid w:val="00D065B8"/>
    <w:rsid w:val="00D069DD"/>
    <w:rsid w:val="00D06C64"/>
    <w:rsid w:val="00D07165"/>
    <w:rsid w:val="00D07763"/>
    <w:rsid w:val="00D078D6"/>
    <w:rsid w:val="00D079CF"/>
    <w:rsid w:val="00D07F0B"/>
    <w:rsid w:val="00D102E3"/>
    <w:rsid w:val="00D10618"/>
    <w:rsid w:val="00D10F0E"/>
    <w:rsid w:val="00D1109D"/>
    <w:rsid w:val="00D114D6"/>
    <w:rsid w:val="00D11916"/>
    <w:rsid w:val="00D11990"/>
    <w:rsid w:val="00D12644"/>
    <w:rsid w:val="00D13C9C"/>
    <w:rsid w:val="00D13DCF"/>
    <w:rsid w:val="00D144AD"/>
    <w:rsid w:val="00D1478A"/>
    <w:rsid w:val="00D14959"/>
    <w:rsid w:val="00D15050"/>
    <w:rsid w:val="00D151CE"/>
    <w:rsid w:val="00D15593"/>
    <w:rsid w:val="00D15930"/>
    <w:rsid w:val="00D160D1"/>
    <w:rsid w:val="00D17B08"/>
    <w:rsid w:val="00D17EA9"/>
    <w:rsid w:val="00D2058A"/>
    <w:rsid w:val="00D207B0"/>
    <w:rsid w:val="00D20833"/>
    <w:rsid w:val="00D20B7E"/>
    <w:rsid w:val="00D20DE7"/>
    <w:rsid w:val="00D21060"/>
    <w:rsid w:val="00D216D0"/>
    <w:rsid w:val="00D21A37"/>
    <w:rsid w:val="00D21E64"/>
    <w:rsid w:val="00D22934"/>
    <w:rsid w:val="00D22DAD"/>
    <w:rsid w:val="00D22EBA"/>
    <w:rsid w:val="00D2344F"/>
    <w:rsid w:val="00D235CB"/>
    <w:rsid w:val="00D23723"/>
    <w:rsid w:val="00D23D15"/>
    <w:rsid w:val="00D24328"/>
    <w:rsid w:val="00D24A6E"/>
    <w:rsid w:val="00D252FF"/>
    <w:rsid w:val="00D2657B"/>
    <w:rsid w:val="00D26AF0"/>
    <w:rsid w:val="00D26E09"/>
    <w:rsid w:val="00D26EF8"/>
    <w:rsid w:val="00D26F47"/>
    <w:rsid w:val="00D26F60"/>
    <w:rsid w:val="00D27852"/>
    <w:rsid w:val="00D279CD"/>
    <w:rsid w:val="00D302DB"/>
    <w:rsid w:val="00D3086F"/>
    <w:rsid w:val="00D30D0D"/>
    <w:rsid w:val="00D31376"/>
    <w:rsid w:val="00D32ECB"/>
    <w:rsid w:val="00D33564"/>
    <w:rsid w:val="00D337E9"/>
    <w:rsid w:val="00D33A75"/>
    <w:rsid w:val="00D33ED4"/>
    <w:rsid w:val="00D34C1C"/>
    <w:rsid w:val="00D34C39"/>
    <w:rsid w:val="00D35E67"/>
    <w:rsid w:val="00D3627F"/>
    <w:rsid w:val="00D36DFA"/>
    <w:rsid w:val="00D37390"/>
    <w:rsid w:val="00D373FC"/>
    <w:rsid w:val="00D4002C"/>
    <w:rsid w:val="00D40132"/>
    <w:rsid w:val="00D4021E"/>
    <w:rsid w:val="00D40580"/>
    <w:rsid w:val="00D40738"/>
    <w:rsid w:val="00D4195C"/>
    <w:rsid w:val="00D41E1D"/>
    <w:rsid w:val="00D42065"/>
    <w:rsid w:val="00D4282F"/>
    <w:rsid w:val="00D43F0C"/>
    <w:rsid w:val="00D44274"/>
    <w:rsid w:val="00D44341"/>
    <w:rsid w:val="00D444CF"/>
    <w:rsid w:val="00D44619"/>
    <w:rsid w:val="00D44685"/>
    <w:rsid w:val="00D44832"/>
    <w:rsid w:val="00D4535C"/>
    <w:rsid w:val="00D45AF7"/>
    <w:rsid w:val="00D45F3C"/>
    <w:rsid w:val="00D45FF2"/>
    <w:rsid w:val="00D46133"/>
    <w:rsid w:val="00D466F2"/>
    <w:rsid w:val="00D46911"/>
    <w:rsid w:val="00D469A1"/>
    <w:rsid w:val="00D46B9B"/>
    <w:rsid w:val="00D47DBE"/>
    <w:rsid w:val="00D50095"/>
    <w:rsid w:val="00D50321"/>
    <w:rsid w:val="00D507D0"/>
    <w:rsid w:val="00D51600"/>
    <w:rsid w:val="00D5183E"/>
    <w:rsid w:val="00D519F0"/>
    <w:rsid w:val="00D51F00"/>
    <w:rsid w:val="00D5296D"/>
    <w:rsid w:val="00D52F99"/>
    <w:rsid w:val="00D530FA"/>
    <w:rsid w:val="00D53A1D"/>
    <w:rsid w:val="00D53CF4"/>
    <w:rsid w:val="00D540C7"/>
    <w:rsid w:val="00D54D8B"/>
    <w:rsid w:val="00D54FE7"/>
    <w:rsid w:val="00D55119"/>
    <w:rsid w:val="00D55238"/>
    <w:rsid w:val="00D553E7"/>
    <w:rsid w:val="00D55A8C"/>
    <w:rsid w:val="00D55B47"/>
    <w:rsid w:val="00D562E5"/>
    <w:rsid w:val="00D5663B"/>
    <w:rsid w:val="00D5689A"/>
    <w:rsid w:val="00D56A7C"/>
    <w:rsid w:val="00D5730E"/>
    <w:rsid w:val="00D573AA"/>
    <w:rsid w:val="00D608EA"/>
    <w:rsid w:val="00D60979"/>
    <w:rsid w:val="00D6148C"/>
    <w:rsid w:val="00D615DA"/>
    <w:rsid w:val="00D617B1"/>
    <w:rsid w:val="00D62044"/>
    <w:rsid w:val="00D621A5"/>
    <w:rsid w:val="00D6233E"/>
    <w:rsid w:val="00D63DEB"/>
    <w:rsid w:val="00D647C0"/>
    <w:rsid w:val="00D64E4D"/>
    <w:rsid w:val="00D64FD0"/>
    <w:rsid w:val="00D65835"/>
    <w:rsid w:val="00D65931"/>
    <w:rsid w:val="00D659E8"/>
    <w:rsid w:val="00D6671F"/>
    <w:rsid w:val="00D66A22"/>
    <w:rsid w:val="00D66B6A"/>
    <w:rsid w:val="00D671FB"/>
    <w:rsid w:val="00D677CE"/>
    <w:rsid w:val="00D679A7"/>
    <w:rsid w:val="00D705E7"/>
    <w:rsid w:val="00D70970"/>
    <w:rsid w:val="00D70AFD"/>
    <w:rsid w:val="00D70C19"/>
    <w:rsid w:val="00D70ECC"/>
    <w:rsid w:val="00D7175D"/>
    <w:rsid w:val="00D71BA7"/>
    <w:rsid w:val="00D7290E"/>
    <w:rsid w:val="00D72B3F"/>
    <w:rsid w:val="00D72CDE"/>
    <w:rsid w:val="00D72DCB"/>
    <w:rsid w:val="00D731B6"/>
    <w:rsid w:val="00D731D8"/>
    <w:rsid w:val="00D73354"/>
    <w:rsid w:val="00D73594"/>
    <w:rsid w:val="00D74088"/>
    <w:rsid w:val="00D74614"/>
    <w:rsid w:val="00D74BD1"/>
    <w:rsid w:val="00D752C9"/>
    <w:rsid w:val="00D755E3"/>
    <w:rsid w:val="00D75783"/>
    <w:rsid w:val="00D76182"/>
    <w:rsid w:val="00D762BB"/>
    <w:rsid w:val="00D76698"/>
    <w:rsid w:val="00D766B4"/>
    <w:rsid w:val="00D76DFB"/>
    <w:rsid w:val="00D76E42"/>
    <w:rsid w:val="00D77078"/>
    <w:rsid w:val="00D7718F"/>
    <w:rsid w:val="00D77215"/>
    <w:rsid w:val="00D774AA"/>
    <w:rsid w:val="00D776F9"/>
    <w:rsid w:val="00D777B1"/>
    <w:rsid w:val="00D778BE"/>
    <w:rsid w:val="00D80536"/>
    <w:rsid w:val="00D809D6"/>
    <w:rsid w:val="00D80CE3"/>
    <w:rsid w:val="00D80E77"/>
    <w:rsid w:val="00D81403"/>
    <w:rsid w:val="00D81737"/>
    <w:rsid w:val="00D81B23"/>
    <w:rsid w:val="00D81D7F"/>
    <w:rsid w:val="00D8203A"/>
    <w:rsid w:val="00D820BD"/>
    <w:rsid w:val="00D82140"/>
    <w:rsid w:val="00D82509"/>
    <w:rsid w:val="00D825C7"/>
    <w:rsid w:val="00D82905"/>
    <w:rsid w:val="00D82AFC"/>
    <w:rsid w:val="00D82BA9"/>
    <w:rsid w:val="00D83211"/>
    <w:rsid w:val="00D83440"/>
    <w:rsid w:val="00D834B6"/>
    <w:rsid w:val="00D835C3"/>
    <w:rsid w:val="00D838F2"/>
    <w:rsid w:val="00D83C6D"/>
    <w:rsid w:val="00D8434F"/>
    <w:rsid w:val="00D84430"/>
    <w:rsid w:val="00D8463E"/>
    <w:rsid w:val="00D84869"/>
    <w:rsid w:val="00D85189"/>
    <w:rsid w:val="00D852F4"/>
    <w:rsid w:val="00D8544F"/>
    <w:rsid w:val="00D854D6"/>
    <w:rsid w:val="00D8676C"/>
    <w:rsid w:val="00D86C7C"/>
    <w:rsid w:val="00D8736F"/>
    <w:rsid w:val="00D875EC"/>
    <w:rsid w:val="00D8783D"/>
    <w:rsid w:val="00D87D3B"/>
    <w:rsid w:val="00D90907"/>
    <w:rsid w:val="00D91312"/>
    <w:rsid w:val="00D917E9"/>
    <w:rsid w:val="00D91CBF"/>
    <w:rsid w:val="00D91D66"/>
    <w:rsid w:val="00D91EFB"/>
    <w:rsid w:val="00D92047"/>
    <w:rsid w:val="00D924AB"/>
    <w:rsid w:val="00D9277C"/>
    <w:rsid w:val="00D92B1E"/>
    <w:rsid w:val="00D92F6E"/>
    <w:rsid w:val="00D93336"/>
    <w:rsid w:val="00D936DE"/>
    <w:rsid w:val="00D93892"/>
    <w:rsid w:val="00D93C87"/>
    <w:rsid w:val="00D9406A"/>
    <w:rsid w:val="00D941C6"/>
    <w:rsid w:val="00D947A0"/>
    <w:rsid w:val="00D950D7"/>
    <w:rsid w:val="00D9597B"/>
    <w:rsid w:val="00D95BB2"/>
    <w:rsid w:val="00D95FC7"/>
    <w:rsid w:val="00D965AE"/>
    <w:rsid w:val="00D96770"/>
    <w:rsid w:val="00D96CC7"/>
    <w:rsid w:val="00D97519"/>
    <w:rsid w:val="00D97A8D"/>
    <w:rsid w:val="00D97D36"/>
    <w:rsid w:val="00DA0231"/>
    <w:rsid w:val="00DA1903"/>
    <w:rsid w:val="00DA22AF"/>
    <w:rsid w:val="00DA2493"/>
    <w:rsid w:val="00DA2536"/>
    <w:rsid w:val="00DA29CE"/>
    <w:rsid w:val="00DA4009"/>
    <w:rsid w:val="00DA4631"/>
    <w:rsid w:val="00DA46A7"/>
    <w:rsid w:val="00DA4BA5"/>
    <w:rsid w:val="00DA4D66"/>
    <w:rsid w:val="00DA4D9E"/>
    <w:rsid w:val="00DA51D0"/>
    <w:rsid w:val="00DA522A"/>
    <w:rsid w:val="00DA5B4D"/>
    <w:rsid w:val="00DA5B51"/>
    <w:rsid w:val="00DA5D16"/>
    <w:rsid w:val="00DA5DFA"/>
    <w:rsid w:val="00DA630E"/>
    <w:rsid w:val="00DA64D3"/>
    <w:rsid w:val="00DA6853"/>
    <w:rsid w:val="00DA695E"/>
    <w:rsid w:val="00DA6C55"/>
    <w:rsid w:val="00DA72A9"/>
    <w:rsid w:val="00DA73A3"/>
    <w:rsid w:val="00DA773D"/>
    <w:rsid w:val="00DB00F4"/>
    <w:rsid w:val="00DB03A6"/>
    <w:rsid w:val="00DB0A92"/>
    <w:rsid w:val="00DB2407"/>
    <w:rsid w:val="00DB392E"/>
    <w:rsid w:val="00DB3D64"/>
    <w:rsid w:val="00DB3F3D"/>
    <w:rsid w:val="00DB3F60"/>
    <w:rsid w:val="00DB40E0"/>
    <w:rsid w:val="00DB4136"/>
    <w:rsid w:val="00DB4486"/>
    <w:rsid w:val="00DB49F0"/>
    <w:rsid w:val="00DB4ACE"/>
    <w:rsid w:val="00DB51E4"/>
    <w:rsid w:val="00DB530E"/>
    <w:rsid w:val="00DB53BE"/>
    <w:rsid w:val="00DB5F35"/>
    <w:rsid w:val="00DB6834"/>
    <w:rsid w:val="00DB6B1B"/>
    <w:rsid w:val="00DB6D47"/>
    <w:rsid w:val="00DB74D6"/>
    <w:rsid w:val="00DB7618"/>
    <w:rsid w:val="00DB7830"/>
    <w:rsid w:val="00DB7DBF"/>
    <w:rsid w:val="00DC0C06"/>
    <w:rsid w:val="00DC0F24"/>
    <w:rsid w:val="00DC1F08"/>
    <w:rsid w:val="00DC2A03"/>
    <w:rsid w:val="00DC35EC"/>
    <w:rsid w:val="00DC3796"/>
    <w:rsid w:val="00DC379A"/>
    <w:rsid w:val="00DC3B85"/>
    <w:rsid w:val="00DC3C98"/>
    <w:rsid w:val="00DC4128"/>
    <w:rsid w:val="00DC4220"/>
    <w:rsid w:val="00DC46F3"/>
    <w:rsid w:val="00DC558D"/>
    <w:rsid w:val="00DC5991"/>
    <w:rsid w:val="00DC5B29"/>
    <w:rsid w:val="00DC5CF5"/>
    <w:rsid w:val="00DC6C8D"/>
    <w:rsid w:val="00DC6E41"/>
    <w:rsid w:val="00DC761A"/>
    <w:rsid w:val="00DC7D43"/>
    <w:rsid w:val="00DD0BA5"/>
    <w:rsid w:val="00DD0C5A"/>
    <w:rsid w:val="00DD13AD"/>
    <w:rsid w:val="00DD17F4"/>
    <w:rsid w:val="00DD1896"/>
    <w:rsid w:val="00DD205B"/>
    <w:rsid w:val="00DD208F"/>
    <w:rsid w:val="00DD221C"/>
    <w:rsid w:val="00DD2847"/>
    <w:rsid w:val="00DD2D60"/>
    <w:rsid w:val="00DD3741"/>
    <w:rsid w:val="00DD37E1"/>
    <w:rsid w:val="00DD3893"/>
    <w:rsid w:val="00DD3DAF"/>
    <w:rsid w:val="00DD4333"/>
    <w:rsid w:val="00DD4350"/>
    <w:rsid w:val="00DD47B1"/>
    <w:rsid w:val="00DD4C0A"/>
    <w:rsid w:val="00DD4FC4"/>
    <w:rsid w:val="00DD530F"/>
    <w:rsid w:val="00DD602A"/>
    <w:rsid w:val="00DD680A"/>
    <w:rsid w:val="00DD6A33"/>
    <w:rsid w:val="00DD6DC9"/>
    <w:rsid w:val="00DD73CD"/>
    <w:rsid w:val="00DD76DA"/>
    <w:rsid w:val="00DD77F0"/>
    <w:rsid w:val="00DD7C84"/>
    <w:rsid w:val="00DE09BF"/>
    <w:rsid w:val="00DE0D0B"/>
    <w:rsid w:val="00DE0EE9"/>
    <w:rsid w:val="00DE119D"/>
    <w:rsid w:val="00DE13CA"/>
    <w:rsid w:val="00DE1725"/>
    <w:rsid w:val="00DE1B50"/>
    <w:rsid w:val="00DE1FC6"/>
    <w:rsid w:val="00DE303B"/>
    <w:rsid w:val="00DE40F6"/>
    <w:rsid w:val="00DE4128"/>
    <w:rsid w:val="00DE462F"/>
    <w:rsid w:val="00DE565A"/>
    <w:rsid w:val="00DE5845"/>
    <w:rsid w:val="00DE59EC"/>
    <w:rsid w:val="00DE6366"/>
    <w:rsid w:val="00DE69DA"/>
    <w:rsid w:val="00DE6B15"/>
    <w:rsid w:val="00DE6B3F"/>
    <w:rsid w:val="00DE6BC3"/>
    <w:rsid w:val="00DE6F05"/>
    <w:rsid w:val="00DE7B44"/>
    <w:rsid w:val="00DF01A8"/>
    <w:rsid w:val="00DF038A"/>
    <w:rsid w:val="00DF03C2"/>
    <w:rsid w:val="00DF073D"/>
    <w:rsid w:val="00DF08A9"/>
    <w:rsid w:val="00DF14BE"/>
    <w:rsid w:val="00DF19A7"/>
    <w:rsid w:val="00DF1AE0"/>
    <w:rsid w:val="00DF1C54"/>
    <w:rsid w:val="00DF1F64"/>
    <w:rsid w:val="00DF1FC6"/>
    <w:rsid w:val="00DF288E"/>
    <w:rsid w:val="00DF2916"/>
    <w:rsid w:val="00DF2E99"/>
    <w:rsid w:val="00DF368D"/>
    <w:rsid w:val="00DF38AA"/>
    <w:rsid w:val="00DF39D7"/>
    <w:rsid w:val="00DF4457"/>
    <w:rsid w:val="00DF44E4"/>
    <w:rsid w:val="00DF4560"/>
    <w:rsid w:val="00DF4923"/>
    <w:rsid w:val="00DF4F3A"/>
    <w:rsid w:val="00DF4FC6"/>
    <w:rsid w:val="00DF52FA"/>
    <w:rsid w:val="00DF5F37"/>
    <w:rsid w:val="00DF600A"/>
    <w:rsid w:val="00DF6C6F"/>
    <w:rsid w:val="00DF700A"/>
    <w:rsid w:val="00DF707C"/>
    <w:rsid w:val="00DF757B"/>
    <w:rsid w:val="00DF7B2E"/>
    <w:rsid w:val="00E00C09"/>
    <w:rsid w:val="00E01573"/>
    <w:rsid w:val="00E01A05"/>
    <w:rsid w:val="00E01C03"/>
    <w:rsid w:val="00E0228C"/>
    <w:rsid w:val="00E02698"/>
    <w:rsid w:val="00E026BD"/>
    <w:rsid w:val="00E02DD6"/>
    <w:rsid w:val="00E0308D"/>
    <w:rsid w:val="00E0339A"/>
    <w:rsid w:val="00E035E4"/>
    <w:rsid w:val="00E035EB"/>
    <w:rsid w:val="00E0399C"/>
    <w:rsid w:val="00E03CCD"/>
    <w:rsid w:val="00E03D38"/>
    <w:rsid w:val="00E043CF"/>
    <w:rsid w:val="00E047A9"/>
    <w:rsid w:val="00E04C62"/>
    <w:rsid w:val="00E05858"/>
    <w:rsid w:val="00E060CD"/>
    <w:rsid w:val="00E06140"/>
    <w:rsid w:val="00E0645B"/>
    <w:rsid w:val="00E06CAA"/>
    <w:rsid w:val="00E07B52"/>
    <w:rsid w:val="00E1041C"/>
    <w:rsid w:val="00E11291"/>
    <w:rsid w:val="00E11A62"/>
    <w:rsid w:val="00E11D21"/>
    <w:rsid w:val="00E11F68"/>
    <w:rsid w:val="00E121E5"/>
    <w:rsid w:val="00E124F2"/>
    <w:rsid w:val="00E12568"/>
    <w:rsid w:val="00E126C8"/>
    <w:rsid w:val="00E1297B"/>
    <w:rsid w:val="00E12C8F"/>
    <w:rsid w:val="00E133A2"/>
    <w:rsid w:val="00E13444"/>
    <w:rsid w:val="00E14048"/>
    <w:rsid w:val="00E14372"/>
    <w:rsid w:val="00E14479"/>
    <w:rsid w:val="00E147C8"/>
    <w:rsid w:val="00E14966"/>
    <w:rsid w:val="00E14C9B"/>
    <w:rsid w:val="00E14D14"/>
    <w:rsid w:val="00E1529F"/>
    <w:rsid w:val="00E15AC1"/>
    <w:rsid w:val="00E15C63"/>
    <w:rsid w:val="00E16072"/>
    <w:rsid w:val="00E160D2"/>
    <w:rsid w:val="00E1620C"/>
    <w:rsid w:val="00E16A7A"/>
    <w:rsid w:val="00E1786E"/>
    <w:rsid w:val="00E178AC"/>
    <w:rsid w:val="00E17EE6"/>
    <w:rsid w:val="00E20153"/>
    <w:rsid w:val="00E20A3C"/>
    <w:rsid w:val="00E20FFB"/>
    <w:rsid w:val="00E2178D"/>
    <w:rsid w:val="00E21799"/>
    <w:rsid w:val="00E21820"/>
    <w:rsid w:val="00E21E66"/>
    <w:rsid w:val="00E22626"/>
    <w:rsid w:val="00E22F7A"/>
    <w:rsid w:val="00E23025"/>
    <w:rsid w:val="00E23782"/>
    <w:rsid w:val="00E23B62"/>
    <w:rsid w:val="00E24185"/>
    <w:rsid w:val="00E241BF"/>
    <w:rsid w:val="00E2432A"/>
    <w:rsid w:val="00E24D80"/>
    <w:rsid w:val="00E24EDB"/>
    <w:rsid w:val="00E25149"/>
    <w:rsid w:val="00E25277"/>
    <w:rsid w:val="00E2534D"/>
    <w:rsid w:val="00E25A40"/>
    <w:rsid w:val="00E25B1A"/>
    <w:rsid w:val="00E25B32"/>
    <w:rsid w:val="00E25C94"/>
    <w:rsid w:val="00E25CB4"/>
    <w:rsid w:val="00E25EB4"/>
    <w:rsid w:val="00E26117"/>
    <w:rsid w:val="00E2637C"/>
    <w:rsid w:val="00E2676C"/>
    <w:rsid w:val="00E267CC"/>
    <w:rsid w:val="00E26C24"/>
    <w:rsid w:val="00E27041"/>
    <w:rsid w:val="00E2758E"/>
    <w:rsid w:val="00E277D4"/>
    <w:rsid w:val="00E279FD"/>
    <w:rsid w:val="00E27A9D"/>
    <w:rsid w:val="00E30335"/>
    <w:rsid w:val="00E305D7"/>
    <w:rsid w:val="00E30C30"/>
    <w:rsid w:val="00E30CF5"/>
    <w:rsid w:val="00E3136F"/>
    <w:rsid w:val="00E31410"/>
    <w:rsid w:val="00E3179B"/>
    <w:rsid w:val="00E319FA"/>
    <w:rsid w:val="00E31BB0"/>
    <w:rsid w:val="00E32012"/>
    <w:rsid w:val="00E320CE"/>
    <w:rsid w:val="00E32190"/>
    <w:rsid w:val="00E3252F"/>
    <w:rsid w:val="00E32533"/>
    <w:rsid w:val="00E32CC9"/>
    <w:rsid w:val="00E32E58"/>
    <w:rsid w:val="00E3327B"/>
    <w:rsid w:val="00E35083"/>
    <w:rsid w:val="00E3509E"/>
    <w:rsid w:val="00E352B1"/>
    <w:rsid w:val="00E358A5"/>
    <w:rsid w:val="00E35D6A"/>
    <w:rsid w:val="00E3646E"/>
    <w:rsid w:val="00E36C18"/>
    <w:rsid w:val="00E36C87"/>
    <w:rsid w:val="00E37DE5"/>
    <w:rsid w:val="00E40570"/>
    <w:rsid w:val="00E4145F"/>
    <w:rsid w:val="00E41896"/>
    <w:rsid w:val="00E41987"/>
    <w:rsid w:val="00E41DAC"/>
    <w:rsid w:val="00E42C7C"/>
    <w:rsid w:val="00E42DC5"/>
    <w:rsid w:val="00E42F0E"/>
    <w:rsid w:val="00E42FDE"/>
    <w:rsid w:val="00E43246"/>
    <w:rsid w:val="00E432FD"/>
    <w:rsid w:val="00E43CA8"/>
    <w:rsid w:val="00E43F3C"/>
    <w:rsid w:val="00E4401E"/>
    <w:rsid w:val="00E44267"/>
    <w:rsid w:val="00E445DB"/>
    <w:rsid w:val="00E447A4"/>
    <w:rsid w:val="00E453F0"/>
    <w:rsid w:val="00E456F1"/>
    <w:rsid w:val="00E46422"/>
    <w:rsid w:val="00E467C6"/>
    <w:rsid w:val="00E46B54"/>
    <w:rsid w:val="00E47021"/>
    <w:rsid w:val="00E471CF"/>
    <w:rsid w:val="00E476AD"/>
    <w:rsid w:val="00E47D2A"/>
    <w:rsid w:val="00E47E76"/>
    <w:rsid w:val="00E50615"/>
    <w:rsid w:val="00E50649"/>
    <w:rsid w:val="00E50A31"/>
    <w:rsid w:val="00E50CCA"/>
    <w:rsid w:val="00E51BC8"/>
    <w:rsid w:val="00E51D81"/>
    <w:rsid w:val="00E51DA5"/>
    <w:rsid w:val="00E51DFD"/>
    <w:rsid w:val="00E521AF"/>
    <w:rsid w:val="00E525E4"/>
    <w:rsid w:val="00E5288E"/>
    <w:rsid w:val="00E52C2E"/>
    <w:rsid w:val="00E52E54"/>
    <w:rsid w:val="00E52F14"/>
    <w:rsid w:val="00E5300A"/>
    <w:rsid w:val="00E53ADA"/>
    <w:rsid w:val="00E54520"/>
    <w:rsid w:val="00E54681"/>
    <w:rsid w:val="00E548E5"/>
    <w:rsid w:val="00E54AEA"/>
    <w:rsid w:val="00E54C21"/>
    <w:rsid w:val="00E55410"/>
    <w:rsid w:val="00E55A1C"/>
    <w:rsid w:val="00E55EB2"/>
    <w:rsid w:val="00E56D71"/>
    <w:rsid w:val="00E57529"/>
    <w:rsid w:val="00E57838"/>
    <w:rsid w:val="00E579AA"/>
    <w:rsid w:val="00E57BBB"/>
    <w:rsid w:val="00E57CB8"/>
    <w:rsid w:val="00E6017F"/>
    <w:rsid w:val="00E60519"/>
    <w:rsid w:val="00E60AF1"/>
    <w:rsid w:val="00E60F08"/>
    <w:rsid w:val="00E614B0"/>
    <w:rsid w:val="00E61F8D"/>
    <w:rsid w:val="00E623F0"/>
    <w:rsid w:val="00E6276F"/>
    <w:rsid w:val="00E63020"/>
    <w:rsid w:val="00E632D3"/>
    <w:rsid w:val="00E636B7"/>
    <w:rsid w:val="00E63A97"/>
    <w:rsid w:val="00E64096"/>
    <w:rsid w:val="00E64117"/>
    <w:rsid w:val="00E6435F"/>
    <w:rsid w:val="00E644F3"/>
    <w:rsid w:val="00E645A6"/>
    <w:rsid w:val="00E64648"/>
    <w:rsid w:val="00E64AD2"/>
    <w:rsid w:val="00E64BD9"/>
    <w:rsid w:val="00E64D50"/>
    <w:rsid w:val="00E651A5"/>
    <w:rsid w:val="00E65803"/>
    <w:rsid w:val="00E65EAC"/>
    <w:rsid w:val="00E66455"/>
    <w:rsid w:val="00E666C7"/>
    <w:rsid w:val="00E6671B"/>
    <w:rsid w:val="00E669A3"/>
    <w:rsid w:val="00E66CEF"/>
    <w:rsid w:val="00E66E38"/>
    <w:rsid w:val="00E67614"/>
    <w:rsid w:val="00E679C2"/>
    <w:rsid w:val="00E70D26"/>
    <w:rsid w:val="00E7169C"/>
    <w:rsid w:val="00E7185E"/>
    <w:rsid w:val="00E719E2"/>
    <w:rsid w:val="00E71D5A"/>
    <w:rsid w:val="00E71D6F"/>
    <w:rsid w:val="00E72019"/>
    <w:rsid w:val="00E72545"/>
    <w:rsid w:val="00E72A54"/>
    <w:rsid w:val="00E73918"/>
    <w:rsid w:val="00E73F53"/>
    <w:rsid w:val="00E74E27"/>
    <w:rsid w:val="00E750F0"/>
    <w:rsid w:val="00E75AC2"/>
    <w:rsid w:val="00E75F13"/>
    <w:rsid w:val="00E761A3"/>
    <w:rsid w:val="00E7658F"/>
    <w:rsid w:val="00E76C63"/>
    <w:rsid w:val="00E7738D"/>
    <w:rsid w:val="00E77767"/>
    <w:rsid w:val="00E7798E"/>
    <w:rsid w:val="00E77D89"/>
    <w:rsid w:val="00E8051D"/>
    <w:rsid w:val="00E81238"/>
    <w:rsid w:val="00E81938"/>
    <w:rsid w:val="00E81B69"/>
    <w:rsid w:val="00E81D8E"/>
    <w:rsid w:val="00E81F95"/>
    <w:rsid w:val="00E82532"/>
    <w:rsid w:val="00E82661"/>
    <w:rsid w:val="00E827FF"/>
    <w:rsid w:val="00E82DEF"/>
    <w:rsid w:val="00E833AA"/>
    <w:rsid w:val="00E838D0"/>
    <w:rsid w:val="00E83F48"/>
    <w:rsid w:val="00E84D37"/>
    <w:rsid w:val="00E84D61"/>
    <w:rsid w:val="00E84DA1"/>
    <w:rsid w:val="00E854CC"/>
    <w:rsid w:val="00E85BA4"/>
    <w:rsid w:val="00E85BA7"/>
    <w:rsid w:val="00E85C6F"/>
    <w:rsid w:val="00E85C88"/>
    <w:rsid w:val="00E86462"/>
    <w:rsid w:val="00E86472"/>
    <w:rsid w:val="00E86E82"/>
    <w:rsid w:val="00E87CE5"/>
    <w:rsid w:val="00E9009E"/>
    <w:rsid w:val="00E9020D"/>
    <w:rsid w:val="00E903FD"/>
    <w:rsid w:val="00E9095F"/>
    <w:rsid w:val="00E90EE7"/>
    <w:rsid w:val="00E91692"/>
    <w:rsid w:val="00E91A4B"/>
    <w:rsid w:val="00E91BF0"/>
    <w:rsid w:val="00E91C2A"/>
    <w:rsid w:val="00E921AC"/>
    <w:rsid w:val="00E92399"/>
    <w:rsid w:val="00E92443"/>
    <w:rsid w:val="00E92739"/>
    <w:rsid w:val="00E92935"/>
    <w:rsid w:val="00E92B90"/>
    <w:rsid w:val="00E92E33"/>
    <w:rsid w:val="00E9352C"/>
    <w:rsid w:val="00E93773"/>
    <w:rsid w:val="00E9395C"/>
    <w:rsid w:val="00E94756"/>
    <w:rsid w:val="00E94884"/>
    <w:rsid w:val="00E94951"/>
    <w:rsid w:val="00E949A9"/>
    <w:rsid w:val="00E94B05"/>
    <w:rsid w:val="00E94D7E"/>
    <w:rsid w:val="00E9508E"/>
    <w:rsid w:val="00E9521E"/>
    <w:rsid w:val="00E956AC"/>
    <w:rsid w:val="00E95D24"/>
    <w:rsid w:val="00E96C23"/>
    <w:rsid w:val="00E9773D"/>
    <w:rsid w:val="00E979B8"/>
    <w:rsid w:val="00E97B25"/>
    <w:rsid w:val="00EA0287"/>
    <w:rsid w:val="00EA040B"/>
    <w:rsid w:val="00EA08E1"/>
    <w:rsid w:val="00EA0C23"/>
    <w:rsid w:val="00EA0E83"/>
    <w:rsid w:val="00EA1231"/>
    <w:rsid w:val="00EA188F"/>
    <w:rsid w:val="00EA1E46"/>
    <w:rsid w:val="00EA1EAD"/>
    <w:rsid w:val="00EA33A6"/>
    <w:rsid w:val="00EA389B"/>
    <w:rsid w:val="00EA4305"/>
    <w:rsid w:val="00EA430F"/>
    <w:rsid w:val="00EA4E45"/>
    <w:rsid w:val="00EA4EB6"/>
    <w:rsid w:val="00EA5EA8"/>
    <w:rsid w:val="00EA62AA"/>
    <w:rsid w:val="00EA68BB"/>
    <w:rsid w:val="00EA73C8"/>
    <w:rsid w:val="00EA766B"/>
    <w:rsid w:val="00EB0189"/>
    <w:rsid w:val="00EB094F"/>
    <w:rsid w:val="00EB09E8"/>
    <w:rsid w:val="00EB1194"/>
    <w:rsid w:val="00EB13EC"/>
    <w:rsid w:val="00EB175C"/>
    <w:rsid w:val="00EB1D82"/>
    <w:rsid w:val="00EB20B7"/>
    <w:rsid w:val="00EB210E"/>
    <w:rsid w:val="00EB2335"/>
    <w:rsid w:val="00EB264D"/>
    <w:rsid w:val="00EB27B8"/>
    <w:rsid w:val="00EB27D1"/>
    <w:rsid w:val="00EB28D2"/>
    <w:rsid w:val="00EB2EE4"/>
    <w:rsid w:val="00EB2FCC"/>
    <w:rsid w:val="00EB405C"/>
    <w:rsid w:val="00EB432C"/>
    <w:rsid w:val="00EB457C"/>
    <w:rsid w:val="00EB48F0"/>
    <w:rsid w:val="00EB4B93"/>
    <w:rsid w:val="00EB4F09"/>
    <w:rsid w:val="00EB5270"/>
    <w:rsid w:val="00EB55C1"/>
    <w:rsid w:val="00EB5E1C"/>
    <w:rsid w:val="00EB5F5A"/>
    <w:rsid w:val="00EB6122"/>
    <w:rsid w:val="00EB71C0"/>
    <w:rsid w:val="00EB74DE"/>
    <w:rsid w:val="00EB7529"/>
    <w:rsid w:val="00EB79E1"/>
    <w:rsid w:val="00EC0908"/>
    <w:rsid w:val="00EC141C"/>
    <w:rsid w:val="00EC16DD"/>
    <w:rsid w:val="00EC1837"/>
    <w:rsid w:val="00EC1871"/>
    <w:rsid w:val="00EC1E88"/>
    <w:rsid w:val="00EC1FAA"/>
    <w:rsid w:val="00EC23C5"/>
    <w:rsid w:val="00EC250E"/>
    <w:rsid w:val="00EC25B1"/>
    <w:rsid w:val="00EC309C"/>
    <w:rsid w:val="00EC3360"/>
    <w:rsid w:val="00EC336E"/>
    <w:rsid w:val="00EC36F7"/>
    <w:rsid w:val="00EC3A76"/>
    <w:rsid w:val="00EC3BE2"/>
    <w:rsid w:val="00EC3D05"/>
    <w:rsid w:val="00EC4335"/>
    <w:rsid w:val="00EC4A6E"/>
    <w:rsid w:val="00EC4A88"/>
    <w:rsid w:val="00EC4C6A"/>
    <w:rsid w:val="00EC4E54"/>
    <w:rsid w:val="00EC5726"/>
    <w:rsid w:val="00EC5FA9"/>
    <w:rsid w:val="00EC695B"/>
    <w:rsid w:val="00EC6C7C"/>
    <w:rsid w:val="00EC7C6F"/>
    <w:rsid w:val="00ED10FE"/>
    <w:rsid w:val="00ED16F8"/>
    <w:rsid w:val="00ED17D6"/>
    <w:rsid w:val="00ED19D6"/>
    <w:rsid w:val="00ED2138"/>
    <w:rsid w:val="00ED2377"/>
    <w:rsid w:val="00ED2DD8"/>
    <w:rsid w:val="00ED2E10"/>
    <w:rsid w:val="00ED3141"/>
    <w:rsid w:val="00ED317D"/>
    <w:rsid w:val="00ED3261"/>
    <w:rsid w:val="00ED3775"/>
    <w:rsid w:val="00ED3857"/>
    <w:rsid w:val="00ED3D21"/>
    <w:rsid w:val="00ED3DD5"/>
    <w:rsid w:val="00ED41E8"/>
    <w:rsid w:val="00ED479D"/>
    <w:rsid w:val="00ED4BAB"/>
    <w:rsid w:val="00ED57B1"/>
    <w:rsid w:val="00ED5844"/>
    <w:rsid w:val="00ED5947"/>
    <w:rsid w:val="00ED59A0"/>
    <w:rsid w:val="00ED6071"/>
    <w:rsid w:val="00ED61C0"/>
    <w:rsid w:val="00ED6B63"/>
    <w:rsid w:val="00ED6BA8"/>
    <w:rsid w:val="00ED794D"/>
    <w:rsid w:val="00ED7F66"/>
    <w:rsid w:val="00EE0C8F"/>
    <w:rsid w:val="00EE0C95"/>
    <w:rsid w:val="00EE12C9"/>
    <w:rsid w:val="00EE144F"/>
    <w:rsid w:val="00EE184E"/>
    <w:rsid w:val="00EE18CD"/>
    <w:rsid w:val="00EE1C19"/>
    <w:rsid w:val="00EE2153"/>
    <w:rsid w:val="00EE2163"/>
    <w:rsid w:val="00EE24DE"/>
    <w:rsid w:val="00EE25AC"/>
    <w:rsid w:val="00EE26AA"/>
    <w:rsid w:val="00EE26D3"/>
    <w:rsid w:val="00EE26E0"/>
    <w:rsid w:val="00EE2F3F"/>
    <w:rsid w:val="00EE3068"/>
    <w:rsid w:val="00EE3933"/>
    <w:rsid w:val="00EE3D66"/>
    <w:rsid w:val="00EE44A6"/>
    <w:rsid w:val="00EE47D2"/>
    <w:rsid w:val="00EE4915"/>
    <w:rsid w:val="00EE4AD2"/>
    <w:rsid w:val="00EE5557"/>
    <w:rsid w:val="00EE5883"/>
    <w:rsid w:val="00EE589E"/>
    <w:rsid w:val="00EE59F2"/>
    <w:rsid w:val="00EE5A15"/>
    <w:rsid w:val="00EE7963"/>
    <w:rsid w:val="00EE7A24"/>
    <w:rsid w:val="00EE7AC3"/>
    <w:rsid w:val="00EE7F92"/>
    <w:rsid w:val="00EF02E5"/>
    <w:rsid w:val="00EF0326"/>
    <w:rsid w:val="00EF0561"/>
    <w:rsid w:val="00EF09D0"/>
    <w:rsid w:val="00EF10D5"/>
    <w:rsid w:val="00EF1884"/>
    <w:rsid w:val="00EF19B9"/>
    <w:rsid w:val="00EF1F1F"/>
    <w:rsid w:val="00EF2388"/>
    <w:rsid w:val="00EF24FC"/>
    <w:rsid w:val="00EF26F5"/>
    <w:rsid w:val="00EF3125"/>
    <w:rsid w:val="00EF3869"/>
    <w:rsid w:val="00EF3C81"/>
    <w:rsid w:val="00EF3C8D"/>
    <w:rsid w:val="00EF3D1E"/>
    <w:rsid w:val="00EF3D80"/>
    <w:rsid w:val="00EF40D5"/>
    <w:rsid w:val="00EF4437"/>
    <w:rsid w:val="00EF44D7"/>
    <w:rsid w:val="00EF44E8"/>
    <w:rsid w:val="00EF4E21"/>
    <w:rsid w:val="00EF52A4"/>
    <w:rsid w:val="00EF5887"/>
    <w:rsid w:val="00EF58D5"/>
    <w:rsid w:val="00EF5BDA"/>
    <w:rsid w:val="00EF6092"/>
    <w:rsid w:val="00EF638A"/>
    <w:rsid w:val="00EF67D9"/>
    <w:rsid w:val="00EF67FD"/>
    <w:rsid w:val="00EF6D1A"/>
    <w:rsid w:val="00EF6DEB"/>
    <w:rsid w:val="00EF6DF2"/>
    <w:rsid w:val="00EF706C"/>
    <w:rsid w:val="00EF75F7"/>
    <w:rsid w:val="00EF7770"/>
    <w:rsid w:val="00F001AF"/>
    <w:rsid w:val="00F00330"/>
    <w:rsid w:val="00F0049A"/>
    <w:rsid w:val="00F0057B"/>
    <w:rsid w:val="00F0093E"/>
    <w:rsid w:val="00F00D95"/>
    <w:rsid w:val="00F012EC"/>
    <w:rsid w:val="00F01678"/>
    <w:rsid w:val="00F019F7"/>
    <w:rsid w:val="00F01A35"/>
    <w:rsid w:val="00F0231C"/>
    <w:rsid w:val="00F0247F"/>
    <w:rsid w:val="00F029AC"/>
    <w:rsid w:val="00F03073"/>
    <w:rsid w:val="00F03FA6"/>
    <w:rsid w:val="00F04C7F"/>
    <w:rsid w:val="00F057FF"/>
    <w:rsid w:val="00F059F7"/>
    <w:rsid w:val="00F05CF7"/>
    <w:rsid w:val="00F0663D"/>
    <w:rsid w:val="00F0685F"/>
    <w:rsid w:val="00F06978"/>
    <w:rsid w:val="00F06BA7"/>
    <w:rsid w:val="00F07528"/>
    <w:rsid w:val="00F103E2"/>
    <w:rsid w:val="00F104BD"/>
    <w:rsid w:val="00F10EAE"/>
    <w:rsid w:val="00F10ECF"/>
    <w:rsid w:val="00F10F6F"/>
    <w:rsid w:val="00F11E09"/>
    <w:rsid w:val="00F11E7F"/>
    <w:rsid w:val="00F125E0"/>
    <w:rsid w:val="00F127C1"/>
    <w:rsid w:val="00F127E5"/>
    <w:rsid w:val="00F12CA2"/>
    <w:rsid w:val="00F13388"/>
    <w:rsid w:val="00F13477"/>
    <w:rsid w:val="00F13A56"/>
    <w:rsid w:val="00F13E3E"/>
    <w:rsid w:val="00F140C2"/>
    <w:rsid w:val="00F141E0"/>
    <w:rsid w:val="00F142E9"/>
    <w:rsid w:val="00F149D6"/>
    <w:rsid w:val="00F14B05"/>
    <w:rsid w:val="00F15AC8"/>
    <w:rsid w:val="00F16B32"/>
    <w:rsid w:val="00F16C7A"/>
    <w:rsid w:val="00F16F75"/>
    <w:rsid w:val="00F1711B"/>
    <w:rsid w:val="00F17940"/>
    <w:rsid w:val="00F17B67"/>
    <w:rsid w:val="00F17D4C"/>
    <w:rsid w:val="00F203ED"/>
    <w:rsid w:val="00F20CCA"/>
    <w:rsid w:val="00F21D63"/>
    <w:rsid w:val="00F2219D"/>
    <w:rsid w:val="00F22650"/>
    <w:rsid w:val="00F23399"/>
    <w:rsid w:val="00F23B8E"/>
    <w:rsid w:val="00F23D06"/>
    <w:rsid w:val="00F23FBD"/>
    <w:rsid w:val="00F244B1"/>
    <w:rsid w:val="00F24535"/>
    <w:rsid w:val="00F24674"/>
    <w:rsid w:val="00F24979"/>
    <w:rsid w:val="00F249B9"/>
    <w:rsid w:val="00F26550"/>
    <w:rsid w:val="00F26647"/>
    <w:rsid w:val="00F26649"/>
    <w:rsid w:val="00F269E9"/>
    <w:rsid w:val="00F26CC5"/>
    <w:rsid w:val="00F30022"/>
    <w:rsid w:val="00F304B3"/>
    <w:rsid w:val="00F307F7"/>
    <w:rsid w:val="00F30997"/>
    <w:rsid w:val="00F3199C"/>
    <w:rsid w:val="00F31A3E"/>
    <w:rsid w:val="00F32A90"/>
    <w:rsid w:val="00F32E89"/>
    <w:rsid w:val="00F33CA3"/>
    <w:rsid w:val="00F34464"/>
    <w:rsid w:val="00F34618"/>
    <w:rsid w:val="00F34D2E"/>
    <w:rsid w:val="00F34D3A"/>
    <w:rsid w:val="00F34E28"/>
    <w:rsid w:val="00F35CD1"/>
    <w:rsid w:val="00F35E89"/>
    <w:rsid w:val="00F36A60"/>
    <w:rsid w:val="00F3733A"/>
    <w:rsid w:val="00F37684"/>
    <w:rsid w:val="00F37AEE"/>
    <w:rsid w:val="00F37B0E"/>
    <w:rsid w:val="00F37D0F"/>
    <w:rsid w:val="00F407B7"/>
    <w:rsid w:val="00F40A45"/>
    <w:rsid w:val="00F414D2"/>
    <w:rsid w:val="00F417E9"/>
    <w:rsid w:val="00F42179"/>
    <w:rsid w:val="00F4228B"/>
    <w:rsid w:val="00F4229A"/>
    <w:rsid w:val="00F42D8A"/>
    <w:rsid w:val="00F42E56"/>
    <w:rsid w:val="00F43143"/>
    <w:rsid w:val="00F432E9"/>
    <w:rsid w:val="00F4347E"/>
    <w:rsid w:val="00F438AF"/>
    <w:rsid w:val="00F43F84"/>
    <w:rsid w:val="00F4411B"/>
    <w:rsid w:val="00F44486"/>
    <w:rsid w:val="00F44BF8"/>
    <w:rsid w:val="00F45036"/>
    <w:rsid w:val="00F45AD7"/>
    <w:rsid w:val="00F462D4"/>
    <w:rsid w:val="00F46606"/>
    <w:rsid w:val="00F466A2"/>
    <w:rsid w:val="00F46BF8"/>
    <w:rsid w:val="00F476BA"/>
    <w:rsid w:val="00F479D9"/>
    <w:rsid w:val="00F47D6F"/>
    <w:rsid w:val="00F50805"/>
    <w:rsid w:val="00F50D9E"/>
    <w:rsid w:val="00F50F81"/>
    <w:rsid w:val="00F5122E"/>
    <w:rsid w:val="00F51530"/>
    <w:rsid w:val="00F51D59"/>
    <w:rsid w:val="00F51E6A"/>
    <w:rsid w:val="00F51E99"/>
    <w:rsid w:val="00F526C2"/>
    <w:rsid w:val="00F528B8"/>
    <w:rsid w:val="00F528BC"/>
    <w:rsid w:val="00F53509"/>
    <w:rsid w:val="00F53545"/>
    <w:rsid w:val="00F537D0"/>
    <w:rsid w:val="00F54F01"/>
    <w:rsid w:val="00F551F0"/>
    <w:rsid w:val="00F568C0"/>
    <w:rsid w:val="00F5756E"/>
    <w:rsid w:val="00F57743"/>
    <w:rsid w:val="00F57887"/>
    <w:rsid w:val="00F57E72"/>
    <w:rsid w:val="00F61342"/>
    <w:rsid w:val="00F613F1"/>
    <w:rsid w:val="00F6184C"/>
    <w:rsid w:val="00F61C94"/>
    <w:rsid w:val="00F624CA"/>
    <w:rsid w:val="00F63314"/>
    <w:rsid w:val="00F63728"/>
    <w:rsid w:val="00F637BD"/>
    <w:rsid w:val="00F63B63"/>
    <w:rsid w:val="00F64189"/>
    <w:rsid w:val="00F64582"/>
    <w:rsid w:val="00F64AC3"/>
    <w:rsid w:val="00F65DDD"/>
    <w:rsid w:val="00F65E67"/>
    <w:rsid w:val="00F667A8"/>
    <w:rsid w:val="00F66E1D"/>
    <w:rsid w:val="00F67BE4"/>
    <w:rsid w:val="00F701BC"/>
    <w:rsid w:val="00F706E6"/>
    <w:rsid w:val="00F70F35"/>
    <w:rsid w:val="00F711F4"/>
    <w:rsid w:val="00F713D9"/>
    <w:rsid w:val="00F7178F"/>
    <w:rsid w:val="00F722E4"/>
    <w:rsid w:val="00F723A8"/>
    <w:rsid w:val="00F72852"/>
    <w:rsid w:val="00F72DBA"/>
    <w:rsid w:val="00F7347A"/>
    <w:rsid w:val="00F73519"/>
    <w:rsid w:val="00F73C3C"/>
    <w:rsid w:val="00F74343"/>
    <w:rsid w:val="00F74CAA"/>
    <w:rsid w:val="00F752E2"/>
    <w:rsid w:val="00F75554"/>
    <w:rsid w:val="00F765A3"/>
    <w:rsid w:val="00F765DF"/>
    <w:rsid w:val="00F76A27"/>
    <w:rsid w:val="00F76AEA"/>
    <w:rsid w:val="00F777A9"/>
    <w:rsid w:val="00F77B7B"/>
    <w:rsid w:val="00F77E89"/>
    <w:rsid w:val="00F80230"/>
    <w:rsid w:val="00F80870"/>
    <w:rsid w:val="00F80A41"/>
    <w:rsid w:val="00F80A82"/>
    <w:rsid w:val="00F80F76"/>
    <w:rsid w:val="00F80FC8"/>
    <w:rsid w:val="00F81986"/>
    <w:rsid w:val="00F81BD1"/>
    <w:rsid w:val="00F81D5E"/>
    <w:rsid w:val="00F82505"/>
    <w:rsid w:val="00F826CA"/>
    <w:rsid w:val="00F82C86"/>
    <w:rsid w:val="00F8324E"/>
    <w:rsid w:val="00F83434"/>
    <w:rsid w:val="00F8410D"/>
    <w:rsid w:val="00F84769"/>
    <w:rsid w:val="00F8494F"/>
    <w:rsid w:val="00F84A47"/>
    <w:rsid w:val="00F851FA"/>
    <w:rsid w:val="00F856C7"/>
    <w:rsid w:val="00F85D9E"/>
    <w:rsid w:val="00F861D1"/>
    <w:rsid w:val="00F863EB"/>
    <w:rsid w:val="00F86A0A"/>
    <w:rsid w:val="00F87337"/>
    <w:rsid w:val="00F87792"/>
    <w:rsid w:val="00F90050"/>
    <w:rsid w:val="00F900D3"/>
    <w:rsid w:val="00F9039C"/>
    <w:rsid w:val="00F906E7"/>
    <w:rsid w:val="00F909EA"/>
    <w:rsid w:val="00F90BA1"/>
    <w:rsid w:val="00F9116B"/>
    <w:rsid w:val="00F91405"/>
    <w:rsid w:val="00F91552"/>
    <w:rsid w:val="00F9292D"/>
    <w:rsid w:val="00F929C0"/>
    <w:rsid w:val="00F92B11"/>
    <w:rsid w:val="00F9303A"/>
    <w:rsid w:val="00F931DA"/>
    <w:rsid w:val="00F93267"/>
    <w:rsid w:val="00F9373A"/>
    <w:rsid w:val="00F937B5"/>
    <w:rsid w:val="00F93CA7"/>
    <w:rsid w:val="00F93E81"/>
    <w:rsid w:val="00F941ED"/>
    <w:rsid w:val="00F947B5"/>
    <w:rsid w:val="00F94DB8"/>
    <w:rsid w:val="00F951EE"/>
    <w:rsid w:val="00F95587"/>
    <w:rsid w:val="00F9570F"/>
    <w:rsid w:val="00F95B28"/>
    <w:rsid w:val="00F95EB1"/>
    <w:rsid w:val="00F96080"/>
    <w:rsid w:val="00F96CED"/>
    <w:rsid w:val="00F97307"/>
    <w:rsid w:val="00F975A8"/>
    <w:rsid w:val="00F9775C"/>
    <w:rsid w:val="00F97E87"/>
    <w:rsid w:val="00FA01BC"/>
    <w:rsid w:val="00FA0976"/>
    <w:rsid w:val="00FA0986"/>
    <w:rsid w:val="00FA0A7C"/>
    <w:rsid w:val="00FA110D"/>
    <w:rsid w:val="00FA194F"/>
    <w:rsid w:val="00FA2087"/>
    <w:rsid w:val="00FA2833"/>
    <w:rsid w:val="00FA38E9"/>
    <w:rsid w:val="00FA38F9"/>
    <w:rsid w:val="00FA3910"/>
    <w:rsid w:val="00FA3B45"/>
    <w:rsid w:val="00FA440D"/>
    <w:rsid w:val="00FA4856"/>
    <w:rsid w:val="00FA4B84"/>
    <w:rsid w:val="00FA4DAB"/>
    <w:rsid w:val="00FA4F78"/>
    <w:rsid w:val="00FA4FC0"/>
    <w:rsid w:val="00FA53D7"/>
    <w:rsid w:val="00FA540F"/>
    <w:rsid w:val="00FA60CB"/>
    <w:rsid w:val="00FA65EA"/>
    <w:rsid w:val="00FA7542"/>
    <w:rsid w:val="00FB0469"/>
    <w:rsid w:val="00FB06D9"/>
    <w:rsid w:val="00FB096D"/>
    <w:rsid w:val="00FB0DCC"/>
    <w:rsid w:val="00FB1879"/>
    <w:rsid w:val="00FB1A20"/>
    <w:rsid w:val="00FB1BF1"/>
    <w:rsid w:val="00FB1BF7"/>
    <w:rsid w:val="00FB1E78"/>
    <w:rsid w:val="00FB1E94"/>
    <w:rsid w:val="00FB2548"/>
    <w:rsid w:val="00FB284E"/>
    <w:rsid w:val="00FB2894"/>
    <w:rsid w:val="00FB2CF6"/>
    <w:rsid w:val="00FB3185"/>
    <w:rsid w:val="00FB366A"/>
    <w:rsid w:val="00FB3A68"/>
    <w:rsid w:val="00FB3AE6"/>
    <w:rsid w:val="00FB4160"/>
    <w:rsid w:val="00FB41C0"/>
    <w:rsid w:val="00FB439F"/>
    <w:rsid w:val="00FB48F4"/>
    <w:rsid w:val="00FB4CE9"/>
    <w:rsid w:val="00FB508B"/>
    <w:rsid w:val="00FB56EF"/>
    <w:rsid w:val="00FB5F2F"/>
    <w:rsid w:val="00FB61F7"/>
    <w:rsid w:val="00FB6240"/>
    <w:rsid w:val="00FB6774"/>
    <w:rsid w:val="00FB67D9"/>
    <w:rsid w:val="00FB699B"/>
    <w:rsid w:val="00FB7196"/>
    <w:rsid w:val="00FB73CC"/>
    <w:rsid w:val="00FB7512"/>
    <w:rsid w:val="00FB7655"/>
    <w:rsid w:val="00FB7781"/>
    <w:rsid w:val="00FB790C"/>
    <w:rsid w:val="00FB7C79"/>
    <w:rsid w:val="00FB7EF9"/>
    <w:rsid w:val="00FC0355"/>
    <w:rsid w:val="00FC0483"/>
    <w:rsid w:val="00FC11C1"/>
    <w:rsid w:val="00FC201C"/>
    <w:rsid w:val="00FC23EE"/>
    <w:rsid w:val="00FC275F"/>
    <w:rsid w:val="00FC336A"/>
    <w:rsid w:val="00FC363D"/>
    <w:rsid w:val="00FC39A0"/>
    <w:rsid w:val="00FC3AD5"/>
    <w:rsid w:val="00FC4318"/>
    <w:rsid w:val="00FC449F"/>
    <w:rsid w:val="00FC464A"/>
    <w:rsid w:val="00FC4B87"/>
    <w:rsid w:val="00FC50ED"/>
    <w:rsid w:val="00FC5292"/>
    <w:rsid w:val="00FC56F6"/>
    <w:rsid w:val="00FC5BC4"/>
    <w:rsid w:val="00FC5E1F"/>
    <w:rsid w:val="00FC5EF4"/>
    <w:rsid w:val="00FC6D50"/>
    <w:rsid w:val="00FC6F52"/>
    <w:rsid w:val="00FC77A3"/>
    <w:rsid w:val="00FD0643"/>
    <w:rsid w:val="00FD0EA1"/>
    <w:rsid w:val="00FD136F"/>
    <w:rsid w:val="00FD13E0"/>
    <w:rsid w:val="00FD194F"/>
    <w:rsid w:val="00FD1A8E"/>
    <w:rsid w:val="00FD1ED6"/>
    <w:rsid w:val="00FD1F4F"/>
    <w:rsid w:val="00FD1F71"/>
    <w:rsid w:val="00FD2238"/>
    <w:rsid w:val="00FD291B"/>
    <w:rsid w:val="00FD2BA0"/>
    <w:rsid w:val="00FD2E4C"/>
    <w:rsid w:val="00FD31F1"/>
    <w:rsid w:val="00FD324F"/>
    <w:rsid w:val="00FD378A"/>
    <w:rsid w:val="00FD3B5C"/>
    <w:rsid w:val="00FD3C84"/>
    <w:rsid w:val="00FD3D25"/>
    <w:rsid w:val="00FD49DD"/>
    <w:rsid w:val="00FD4D64"/>
    <w:rsid w:val="00FD539F"/>
    <w:rsid w:val="00FD5A4F"/>
    <w:rsid w:val="00FD5C49"/>
    <w:rsid w:val="00FD6145"/>
    <w:rsid w:val="00FD6B52"/>
    <w:rsid w:val="00FD6C91"/>
    <w:rsid w:val="00FD6EC3"/>
    <w:rsid w:val="00FD74D4"/>
    <w:rsid w:val="00FD7C51"/>
    <w:rsid w:val="00FE02C9"/>
    <w:rsid w:val="00FE1545"/>
    <w:rsid w:val="00FE1660"/>
    <w:rsid w:val="00FE19D3"/>
    <w:rsid w:val="00FE1AA6"/>
    <w:rsid w:val="00FE20FD"/>
    <w:rsid w:val="00FE2B43"/>
    <w:rsid w:val="00FE2F5F"/>
    <w:rsid w:val="00FE3341"/>
    <w:rsid w:val="00FE3E3A"/>
    <w:rsid w:val="00FE3F9E"/>
    <w:rsid w:val="00FE4018"/>
    <w:rsid w:val="00FE458B"/>
    <w:rsid w:val="00FE4AC0"/>
    <w:rsid w:val="00FE4C02"/>
    <w:rsid w:val="00FE5430"/>
    <w:rsid w:val="00FE5510"/>
    <w:rsid w:val="00FE5C9B"/>
    <w:rsid w:val="00FE7428"/>
    <w:rsid w:val="00FE7478"/>
    <w:rsid w:val="00FE77F6"/>
    <w:rsid w:val="00FE7AB9"/>
    <w:rsid w:val="00FE7D49"/>
    <w:rsid w:val="00FF014B"/>
    <w:rsid w:val="00FF0C3F"/>
    <w:rsid w:val="00FF0E63"/>
    <w:rsid w:val="00FF0EA0"/>
    <w:rsid w:val="00FF1215"/>
    <w:rsid w:val="00FF1339"/>
    <w:rsid w:val="00FF1A22"/>
    <w:rsid w:val="00FF240A"/>
    <w:rsid w:val="00FF2478"/>
    <w:rsid w:val="00FF2C5E"/>
    <w:rsid w:val="00FF3583"/>
    <w:rsid w:val="00FF35C6"/>
    <w:rsid w:val="00FF3A08"/>
    <w:rsid w:val="00FF3BC5"/>
    <w:rsid w:val="00FF3E81"/>
    <w:rsid w:val="00FF5016"/>
    <w:rsid w:val="00FF51CA"/>
    <w:rsid w:val="00FF542E"/>
    <w:rsid w:val="00FF54EC"/>
    <w:rsid w:val="00FF57C0"/>
    <w:rsid w:val="00FF5FCC"/>
    <w:rsid w:val="00FF644E"/>
    <w:rsid w:val="00FF71BB"/>
    <w:rsid w:val="00FF7DF5"/>
    <w:rsid w:val="014CDCBA"/>
    <w:rsid w:val="01A696C2"/>
    <w:rsid w:val="02300B44"/>
    <w:rsid w:val="02533989"/>
    <w:rsid w:val="026C61E6"/>
    <w:rsid w:val="028FABA7"/>
    <w:rsid w:val="035275D7"/>
    <w:rsid w:val="035C744D"/>
    <w:rsid w:val="03661926"/>
    <w:rsid w:val="03EF09EA"/>
    <w:rsid w:val="03FE2951"/>
    <w:rsid w:val="04038565"/>
    <w:rsid w:val="0407DC78"/>
    <w:rsid w:val="04095A30"/>
    <w:rsid w:val="041CF0F4"/>
    <w:rsid w:val="0447C45F"/>
    <w:rsid w:val="04529061"/>
    <w:rsid w:val="0483B509"/>
    <w:rsid w:val="04856E52"/>
    <w:rsid w:val="04A46CA3"/>
    <w:rsid w:val="04C3767A"/>
    <w:rsid w:val="04EAB07D"/>
    <w:rsid w:val="052F1039"/>
    <w:rsid w:val="057E0BAD"/>
    <w:rsid w:val="05B7160D"/>
    <w:rsid w:val="05C0F348"/>
    <w:rsid w:val="063095BF"/>
    <w:rsid w:val="069DB9E8"/>
    <w:rsid w:val="075D76EB"/>
    <w:rsid w:val="075F2B77"/>
    <w:rsid w:val="077C8A4A"/>
    <w:rsid w:val="07F0AF94"/>
    <w:rsid w:val="083DEAFF"/>
    <w:rsid w:val="087F30C4"/>
    <w:rsid w:val="088F181F"/>
    <w:rsid w:val="08AAF371"/>
    <w:rsid w:val="08CAEC91"/>
    <w:rsid w:val="08E16E2D"/>
    <w:rsid w:val="09B68F7B"/>
    <w:rsid w:val="09C144D0"/>
    <w:rsid w:val="0A50D523"/>
    <w:rsid w:val="0A94646B"/>
    <w:rsid w:val="0AD3B40D"/>
    <w:rsid w:val="0B643F4F"/>
    <w:rsid w:val="0C09BA5D"/>
    <w:rsid w:val="0C777A6D"/>
    <w:rsid w:val="0D87E636"/>
    <w:rsid w:val="0D9CFC6D"/>
    <w:rsid w:val="0DF3B3BB"/>
    <w:rsid w:val="0DF997BA"/>
    <w:rsid w:val="0E95287E"/>
    <w:rsid w:val="0EB253FF"/>
    <w:rsid w:val="0EC2BD62"/>
    <w:rsid w:val="0ED5A9D0"/>
    <w:rsid w:val="0EFE24BA"/>
    <w:rsid w:val="0F06EC9A"/>
    <w:rsid w:val="0F996FC6"/>
    <w:rsid w:val="0FD5EB35"/>
    <w:rsid w:val="0FD7F2F3"/>
    <w:rsid w:val="1026C8E5"/>
    <w:rsid w:val="102AE588"/>
    <w:rsid w:val="105B785D"/>
    <w:rsid w:val="10631EA6"/>
    <w:rsid w:val="10964E34"/>
    <w:rsid w:val="10ADF093"/>
    <w:rsid w:val="110B30DC"/>
    <w:rsid w:val="111768A5"/>
    <w:rsid w:val="112DF397"/>
    <w:rsid w:val="115A9AF7"/>
    <w:rsid w:val="11867081"/>
    <w:rsid w:val="1187A2BA"/>
    <w:rsid w:val="11A0B664"/>
    <w:rsid w:val="11A0BDB2"/>
    <w:rsid w:val="11A29222"/>
    <w:rsid w:val="11BA8A48"/>
    <w:rsid w:val="11D5D15D"/>
    <w:rsid w:val="1259DEAF"/>
    <w:rsid w:val="1283AD99"/>
    <w:rsid w:val="1291F68D"/>
    <w:rsid w:val="12AA30F5"/>
    <w:rsid w:val="12BD438D"/>
    <w:rsid w:val="130C49A1"/>
    <w:rsid w:val="1371F069"/>
    <w:rsid w:val="13A276CB"/>
    <w:rsid w:val="13ADDF00"/>
    <w:rsid w:val="13BD8355"/>
    <w:rsid w:val="14241F83"/>
    <w:rsid w:val="143056C5"/>
    <w:rsid w:val="143C3CC5"/>
    <w:rsid w:val="1440E755"/>
    <w:rsid w:val="1464CCCA"/>
    <w:rsid w:val="1477609E"/>
    <w:rsid w:val="14CB257B"/>
    <w:rsid w:val="14D0240E"/>
    <w:rsid w:val="14DFC84A"/>
    <w:rsid w:val="14F8F0A7"/>
    <w:rsid w:val="1525A2AD"/>
    <w:rsid w:val="1538251F"/>
    <w:rsid w:val="153A7872"/>
    <w:rsid w:val="154236AD"/>
    <w:rsid w:val="15A8EB9B"/>
    <w:rsid w:val="16019690"/>
    <w:rsid w:val="1639B897"/>
    <w:rsid w:val="1659C62C"/>
    <w:rsid w:val="171486F7"/>
    <w:rsid w:val="1773E2E8"/>
    <w:rsid w:val="177AD4F9"/>
    <w:rsid w:val="1791C45F"/>
    <w:rsid w:val="17936A14"/>
    <w:rsid w:val="17EB70B6"/>
    <w:rsid w:val="183AE66C"/>
    <w:rsid w:val="18784CAA"/>
    <w:rsid w:val="189F4741"/>
    <w:rsid w:val="1916A55A"/>
    <w:rsid w:val="19351405"/>
    <w:rsid w:val="1996D350"/>
    <w:rsid w:val="19D9EC68"/>
    <w:rsid w:val="19E50EF9"/>
    <w:rsid w:val="1A0B9642"/>
    <w:rsid w:val="1A142259"/>
    <w:rsid w:val="1A5FCD15"/>
    <w:rsid w:val="1ABEA7DD"/>
    <w:rsid w:val="1AC6190A"/>
    <w:rsid w:val="1ADFF63C"/>
    <w:rsid w:val="1AFD3A92"/>
    <w:rsid w:val="1B0290C1"/>
    <w:rsid w:val="1B036653"/>
    <w:rsid w:val="1B109CD1"/>
    <w:rsid w:val="1B216CBB"/>
    <w:rsid w:val="1B7DF557"/>
    <w:rsid w:val="1BB409DE"/>
    <w:rsid w:val="1BC898D0"/>
    <w:rsid w:val="1C1A31FE"/>
    <w:rsid w:val="1C349016"/>
    <w:rsid w:val="1C3B5FBC"/>
    <w:rsid w:val="1C871E36"/>
    <w:rsid w:val="1CFE1B97"/>
    <w:rsid w:val="1D48AB5B"/>
    <w:rsid w:val="1D4F5391"/>
    <w:rsid w:val="1D7B908B"/>
    <w:rsid w:val="1D9135D0"/>
    <w:rsid w:val="1DAEE406"/>
    <w:rsid w:val="1DEB29D6"/>
    <w:rsid w:val="1E0BA3D3"/>
    <w:rsid w:val="1E160E98"/>
    <w:rsid w:val="1E7D50CD"/>
    <w:rsid w:val="1E834935"/>
    <w:rsid w:val="1E87D279"/>
    <w:rsid w:val="1EF209F4"/>
    <w:rsid w:val="1F275ED5"/>
    <w:rsid w:val="1F9516A7"/>
    <w:rsid w:val="1FA77434"/>
    <w:rsid w:val="1FB45134"/>
    <w:rsid w:val="2001E8BE"/>
    <w:rsid w:val="203EE6C6"/>
    <w:rsid w:val="2044E654"/>
    <w:rsid w:val="20925F2E"/>
    <w:rsid w:val="20BF0D14"/>
    <w:rsid w:val="216CDB63"/>
    <w:rsid w:val="216EA472"/>
    <w:rsid w:val="216EC899"/>
    <w:rsid w:val="21BE4B52"/>
    <w:rsid w:val="21D024F1"/>
    <w:rsid w:val="222B3C7A"/>
    <w:rsid w:val="223638C6"/>
    <w:rsid w:val="224B5957"/>
    <w:rsid w:val="227E73FC"/>
    <w:rsid w:val="228798D0"/>
    <w:rsid w:val="2294F202"/>
    <w:rsid w:val="229F3E32"/>
    <w:rsid w:val="22B27C78"/>
    <w:rsid w:val="23040DDD"/>
    <w:rsid w:val="232482BB"/>
    <w:rsid w:val="23358CA8"/>
    <w:rsid w:val="2348858A"/>
    <w:rsid w:val="235FF3AC"/>
    <w:rsid w:val="236B2D1D"/>
    <w:rsid w:val="237114F9"/>
    <w:rsid w:val="23768788"/>
    <w:rsid w:val="23B3CB1B"/>
    <w:rsid w:val="23D64503"/>
    <w:rsid w:val="23E2A43C"/>
    <w:rsid w:val="23ED3C4B"/>
    <w:rsid w:val="2417A48A"/>
    <w:rsid w:val="24302D52"/>
    <w:rsid w:val="248F3644"/>
    <w:rsid w:val="24912498"/>
    <w:rsid w:val="24B0C34F"/>
    <w:rsid w:val="24B112CC"/>
    <w:rsid w:val="24CB0BBB"/>
    <w:rsid w:val="250E32A7"/>
    <w:rsid w:val="255813C5"/>
    <w:rsid w:val="25585A77"/>
    <w:rsid w:val="255CB7BA"/>
    <w:rsid w:val="25839529"/>
    <w:rsid w:val="26153FA8"/>
    <w:rsid w:val="2642F8B0"/>
    <w:rsid w:val="2676DEA5"/>
    <w:rsid w:val="26C1AACB"/>
    <w:rsid w:val="273B1241"/>
    <w:rsid w:val="277E8993"/>
    <w:rsid w:val="279FCFAE"/>
    <w:rsid w:val="27A68453"/>
    <w:rsid w:val="27E3044D"/>
    <w:rsid w:val="27E38031"/>
    <w:rsid w:val="2847DD1C"/>
    <w:rsid w:val="2876D2DC"/>
    <w:rsid w:val="2881965F"/>
    <w:rsid w:val="2894F367"/>
    <w:rsid w:val="28C2E41B"/>
    <w:rsid w:val="28C88471"/>
    <w:rsid w:val="28C9B9F9"/>
    <w:rsid w:val="28FB9297"/>
    <w:rsid w:val="292B6179"/>
    <w:rsid w:val="292CC924"/>
    <w:rsid w:val="2952B631"/>
    <w:rsid w:val="2953793B"/>
    <w:rsid w:val="2961B255"/>
    <w:rsid w:val="2984D93E"/>
    <w:rsid w:val="29A2BE9A"/>
    <w:rsid w:val="29AC3DB2"/>
    <w:rsid w:val="29AE798E"/>
    <w:rsid w:val="2A7BEE37"/>
    <w:rsid w:val="2A8AE471"/>
    <w:rsid w:val="2A9BB006"/>
    <w:rsid w:val="2AC89985"/>
    <w:rsid w:val="2AE575B3"/>
    <w:rsid w:val="2AEDB865"/>
    <w:rsid w:val="2AFB0954"/>
    <w:rsid w:val="2B7DAAA1"/>
    <w:rsid w:val="2B9898E5"/>
    <w:rsid w:val="2BC5546B"/>
    <w:rsid w:val="2BC577F3"/>
    <w:rsid w:val="2BD7C1E0"/>
    <w:rsid w:val="2C492690"/>
    <w:rsid w:val="2C66A08D"/>
    <w:rsid w:val="2C755C60"/>
    <w:rsid w:val="2C8B2BFD"/>
    <w:rsid w:val="2D4B1DAF"/>
    <w:rsid w:val="2D591A1B"/>
    <w:rsid w:val="2D648EB5"/>
    <w:rsid w:val="2DCDD518"/>
    <w:rsid w:val="2DD29781"/>
    <w:rsid w:val="2DFF15EF"/>
    <w:rsid w:val="2E5BDA67"/>
    <w:rsid w:val="2E81EF32"/>
    <w:rsid w:val="2F9AE650"/>
    <w:rsid w:val="2FA3C6FD"/>
    <w:rsid w:val="2FC266D9"/>
    <w:rsid w:val="2FD9D753"/>
    <w:rsid w:val="3098E916"/>
    <w:rsid w:val="309922D7"/>
    <w:rsid w:val="30DE7C36"/>
    <w:rsid w:val="312D8997"/>
    <w:rsid w:val="3138AA98"/>
    <w:rsid w:val="315A11FC"/>
    <w:rsid w:val="31BB31A2"/>
    <w:rsid w:val="31FBEFA5"/>
    <w:rsid w:val="322EB74B"/>
    <w:rsid w:val="32739EF7"/>
    <w:rsid w:val="3274C09D"/>
    <w:rsid w:val="327EEF15"/>
    <w:rsid w:val="3299AC06"/>
    <w:rsid w:val="32B70B0D"/>
    <w:rsid w:val="32ECEC56"/>
    <w:rsid w:val="32FBE569"/>
    <w:rsid w:val="32FEABD9"/>
    <w:rsid w:val="33089560"/>
    <w:rsid w:val="33178C9C"/>
    <w:rsid w:val="33782D03"/>
    <w:rsid w:val="337B5823"/>
    <w:rsid w:val="338E3EE5"/>
    <w:rsid w:val="33DE0EE2"/>
    <w:rsid w:val="348332A2"/>
    <w:rsid w:val="34921D85"/>
    <w:rsid w:val="34BA6035"/>
    <w:rsid w:val="353F9A20"/>
    <w:rsid w:val="355E74EE"/>
    <w:rsid w:val="358A99F4"/>
    <w:rsid w:val="35991DE3"/>
    <w:rsid w:val="35A0EE06"/>
    <w:rsid w:val="36037BF7"/>
    <w:rsid w:val="36188000"/>
    <w:rsid w:val="36339ABB"/>
    <w:rsid w:val="363EA2D5"/>
    <w:rsid w:val="369A6125"/>
    <w:rsid w:val="36C6E2AE"/>
    <w:rsid w:val="36CC399A"/>
    <w:rsid w:val="370A1917"/>
    <w:rsid w:val="371801C6"/>
    <w:rsid w:val="37419493"/>
    <w:rsid w:val="377F72DC"/>
    <w:rsid w:val="379CCB1B"/>
    <w:rsid w:val="379D8829"/>
    <w:rsid w:val="37ADBE6D"/>
    <w:rsid w:val="37B5F378"/>
    <w:rsid w:val="37B952ED"/>
    <w:rsid w:val="38514E71"/>
    <w:rsid w:val="38524635"/>
    <w:rsid w:val="3852A97E"/>
    <w:rsid w:val="387E4C54"/>
    <w:rsid w:val="38C8B3F9"/>
    <w:rsid w:val="39066AC1"/>
    <w:rsid w:val="393C2DD6"/>
    <w:rsid w:val="393C7883"/>
    <w:rsid w:val="3A175308"/>
    <w:rsid w:val="3A2BE7E0"/>
    <w:rsid w:val="3A45D7FB"/>
    <w:rsid w:val="3A4A4F66"/>
    <w:rsid w:val="3A56DE46"/>
    <w:rsid w:val="3AB91F59"/>
    <w:rsid w:val="3ADACDE1"/>
    <w:rsid w:val="3B52EFB8"/>
    <w:rsid w:val="3B5B43C9"/>
    <w:rsid w:val="3BC17C54"/>
    <w:rsid w:val="3C2406E9"/>
    <w:rsid w:val="3C703C3E"/>
    <w:rsid w:val="3C87C184"/>
    <w:rsid w:val="3C9A311F"/>
    <w:rsid w:val="3CAE0EEE"/>
    <w:rsid w:val="3CFEFE63"/>
    <w:rsid w:val="3D16C419"/>
    <w:rsid w:val="3D17E6E4"/>
    <w:rsid w:val="3D18CE43"/>
    <w:rsid w:val="3D438318"/>
    <w:rsid w:val="3DC607B4"/>
    <w:rsid w:val="3DE96BFF"/>
    <w:rsid w:val="3E5222FE"/>
    <w:rsid w:val="3E76EC2B"/>
    <w:rsid w:val="3ED5D730"/>
    <w:rsid w:val="3F3592F0"/>
    <w:rsid w:val="3F3DDC21"/>
    <w:rsid w:val="3F665207"/>
    <w:rsid w:val="3F7FE538"/>
    <w:rsid w:val="3FAAAE3C"/>
    <w:rsid w:val="4009EAF5"/>
    <w:rsid w:val="40B4CADF"/>
    <w:rsid w:val="40E3BE10"/>
    <w:rsid w:val="40EEA3E6"/>
    <w:rsid w:val="40F0B2BF"/>
    <w:rsid w:val="41469B95"/>
    <w:rsid w:val="42422C43"/>
    <w:rsid w:val="4244401C"/>
    <w:rsid w:val="42478181"/>
    <w:rsid w:val="42AE328E"/>
    <w:rsid w:val="42CE2B87"/>
    <w:rsid w:val="433EFDD4"/>
    <w:rsid w:val="43CC0EF3"/>
    <w:rsid w:val="43D21022"/>
    <w:rsid w:val="43E72E15"/>
    <w:rsid w:val="43F03B0F"/>
    <w:rsid w:val="43F57091"/>
    <w:rsid w:val="44123EDB"/>
    <w:rsid w:val="442AF5B5"/>
    <w:rsid w:val="444C34FE"/>
    <w:rsid w:val="44C16482"/>
    <w:rsid w:val="44D030C2"/>
    <w:rsid w:val="4586965C"/>
    <w:rsid w:val="45A56292"/>
    <w:rsid w:val="45AB7673"/>
    <w:rsid w:val="45B72F33"/>
    <w:rsid w:val="460B939B"/>
    <w:rsid w:val="466434CF"/>
    <w:rsid w:val="4673A913"/>
    <w:rsid w:val="470D138D"/>
    <w:rsid w:val="47DFC09D"/>
    <w:rsid w:val="47EFCD7F"/>
    <w:rsid w:val="47F16E19"/>
    <w:rsid w:val="485AB661"/>
    <w:rsid w:val="48F9224C"/>
    <w:rsid w:val="48FA7598"/>
    <w:rsid w:val="495C7B92"/>
    <w:rsid w:val="49BF78B1"/>
    <w:rsid w:val="49F0D8B4"/>
    <w:rsid w:val="4A21D50C"/>
    <w:rsid w:val="4A58E80F"/>
    <w:rsid w:val="4AA2F87A"/>
    <w:rsid w:val="4B013592"/>
    <w:rsid w:val="4BCEEC82"/>
    <w:rsid w:val="4BF9BDC5"/>
    <w:rsid w:val="4C253C19"/>
    <w:rsid w:val="4C376AE1"/>
    <w:rsid w:val="4C52CFDC"/>
    <w:rsid w:val="4C783A49"/>
    <w:rsid w:val="4C83E768"/>
    <w:rsid w:val="4CB56862"/>
    <w:rsid w:val="4D5CDE58"/>
    <w:rsid w:val="4DDD6314"/>
    <w:rsid w:val="4E5FDAF8"/>
    <w:rsid w:val="4E70344E"/>
    <w:rsid w:val="4F5C09BB"/>
    <w:rsid w:val="4FACC5F3"/>
    <w:rsid w:val="4FB13545"/>
    <w:rsid w:val="4FD73AC6"/>
    <w:rsid w:val="4FD7F75C"/>
    <w:rsid w:val="5052CF58"/>
    <w:rsid w:val="5096D539"/>
    <w:rsid w:val="509AD4DB"/>
    <w:rsid w:val="50D98260"/>
    <w:rsid w:val="50E5A2DD"/>
    <w:rsid w:val="51476E6B"/>
    <w:rsid w:val="5181BC3A"/>
    <w:rsid w:val="51E1F5A6"/>
    <w:rsid w:val="523B315E"/>
    <w:rsid w:val="523FF6F1"/>
    <w:rsid w:val="527C89DE"/>
    <w:rsid w:val="529AE903"/>
    <w:rsid w:val="52B36298"/>
    <w:rsid w:val="52DC350C"/>
    <w:rsid w:val="533748A9"/>
    <w:rsid w:val="53704CD1"/>
    <w:rsid w:val="5377D13C"/>
    <w:rsid w:val="539DD884"/>
    <w:rsid w:val="53D105B9"/>
    <w:rsid w:val="54B5F0D5"/>
    <w:rsid w:val="55597333"/>
    <w:rsid w:val="55755ACF"/>
    <w:rsid w:val="5587644E"/>
    <w:rsid w:val="5596B247"/>
    <w:rsid w:val="55BEAB2A"/>
    <w:rsid w:val="55CEC402"/>
    <w:rsid w:val="563E8EC7"/>
    <w:rsid w:val="5641F7A7"/>
    <w:rsid w:val="56494C5F"/>
    <w:rsid w:val="564B35B4"/>
    <w:rsid w:val="564D1DF8"/>
    <w:rsid w:val="5668E5E5"/>
    <w:rsid w:val="56A3FCCE"/>
    <w:rsid w:val="56CF2D26"/>
    <w:rsid w:val="5700F37F"/>
    <w:rsid w:val="5707DCE4"/>
    <w:rsid w:val="571F622A"/>
    <w:rsid w:val="574DD6F9"/>
    <w:rsid w:val="57530505"/>
    <w:rsid w:val="578DF5A7"/>
    <w:rsid w:val="581E6BA7"/>
    <w:rsid w:val="58213A9F"/>
    <w:rsid w:val="5836A2E3"/>
    <w:rsid w:val="5843F823"/>
    <w:rsid w:val="586C9D19"/>
    <w:rsid w:val="58C7435E"/>
    <w:rsid w:val="58FAB999"/>
    <w:rsid w:val="598EC524"/>
    <w:rsid w:val="599979E0"/>
    <w:rsid w:val="59B318CB"/>
    <w:rsid w:val="59BD3914"/>
    <w:rsid w:val="5A1B6AE0"/>
    <w:rsid w:val="5A3973BA"/>
    <w:rsid w:val="5A48CBF2"/>
    <w:rsid w:val="5A4C3790"/>
    <w:rsid w:val="5A654D2C"/>
    <w:rsid w:val="5A912FF0"/>
    <w:rsid w:val="5AAC3296"/>
    <w:rsid w:val="5AD1CF50"/>
    <w:rsid w:val="5B0AD778"/>
    <w:rsid w:val="5B7785C4"/>
    <w:rsid w:val="5BD0D1CD"/>
    <w:rsid w:val="5BED908C"/>
    <w:rsid w:val="5C0A6A88"/>
    <w:rsid w:val="5C26E83E"/>
    <w:rsid w:val="5C73A448"/>
    <w:rsid w:val="5C9C9571"/>
    <w:rsid w:val="5CACE454"/>
    <w:rsid w:val="5D000CEB"/>
    <w:rsid w:val="5D4DB059"/>
    <w:rsid w:val="5E034BB0"/>
    <w:rsid w:val="5E4013B2"/>
    <w:rsid w:val="5E43721E"/>
    <w:rsid w:val="5E4A9383"/>
    <w:rsid w:val="5E74A1DE"/>
    <w:rsid w:val="5E877E94"/>
    <w:rsid w:val="5F27B816"/>
    <w:rsid w:val="5F4B4BAD"/>
    <w:rsid w:val="5FFC25C7"/>
    <w:rsid w:val="605A8245"/>
    <w:rsid w:val="60B584C7"/>
    <w:rsid w:val="60BC2CD6"/>
    <w:rsid w:val="60C0C557"/>
    <w:rsid w:val="60EA8B58"/>
    <w:rsid w:val="61338E84"/>
    <w:rsid w:val="61420CF3"/>
    <w:rsid w:val="61523A0A"/>
    <w:rsid w:val="61BE3A30"/>
    <w:rsid w:val="61D46C39"/>
    <w:rsid w:val="621CC7E8"/>
    <w:rsid w:val="624AD3FB"/>
    <w:rsid w:val="62527D11"/>
    <w:rsid w:val="6252D4A2"/>
    <w:rsid w:val="6257FD37"/>
    <w:rsid w:val="625C54D2"/>
    <w:rsid w:val="62FBDD08"/>
    <w:rsid w:val="636827A3"/>
    <w:rsid w:val="63733FDF"/>
    <w:rsid w:val="638468DD"/>
    <w:rsid w:val="63D2F708"/>
    <w:rsid w:val="63D526F1"/>
    <w:rsid w:val="6414A8CE"/>
    <w:rsid w:val="642CE0F2"/>
    <w:rsid w:val="646EC324"/>
    <w:rsid w:val="64A6D407"/>
    <w:rsid w:val="65793356"/>
    <w:rsid w:val="6591F469"/>
    <w:rsid w:val="6599D507"/>
    <w:rsid w:val="65B92558"/>
    <w:rsid w:val="65D03432"/>
    <w:rsid w:val="661FC881"/>
    <w:rsid w:val="66213C07"/>
    <w:rsid w:val="6645779C"/>
    <w:rsid w:val="66513D30"/>
    <w:rsid w:val="666FBA1A"/>
    <w:rsid w:val="6699B38C"/>
    <w:rsid w:val="66A65DD5"/>
    <w:rsid w:val="66A7A15F"/>
    <w:rsid w:val="670CC5D7"/>
    <w:rsid w:val="6714474E"/>
    <w:rsid w:val="671F4351"/>
    <w:rsid w:val="6725EE34"/>
    <w:rsid w:val="673A8525"/>
    <w:rsid w:val="6788D5B0"/>
    <w:rsid w:val="67A8A096"/>
    <w:rsid w:val="67BF682B"/>
    <w:rsid w:val="688F8546"/>
    <w:rsid w:val="68C1BE95"/>
    <w:rsid w:val="68CF8A2B"/>
    <w:rsid w:val="68FDF4F7"/>
    <w:rsid w:val="690985BD"/>
    <w:rsid w:val="691B2C3F"/>
    <w:rsid w:val="699EE237"/>
    <w:rsid w:val="69D78F6C"/>
    <w:rsid w:val="6A107453"/>
    <w:rsid w:val="6A1A2D7C"/>
    <w:rsid w:val="6A56FB12"/>
    <w:rsid w:val="6A6D0618"/>
    <w:rsid w:val="6ABC86F4"/>
    <w:rsid w:val="6AF25998"/>
    <w:rsid w:val="6B239A72"/>
    <w:rsid w:val="6B248D11"/>
    <w:rsid w:val="6B8D650D"/>
    <w:rsid w:val="6BA43CDB"/>
    <w:rsid w:val="6CB76783"/>
    <w:rsid w:val="6CBAA6C1"/>
    <w:rsid w:val="6CC6DF88"/>
    <w:rsid w:val="6CCCAF01"/>
    <w:rsid w:val="6D16978A"/>
    <w:rsid w:val="6D2A73A3"/>
    <w:rsid w:val="6D4D0BFA"/>
    <w:rsid w:val="6D82CCF8"/>
    <w:rsid w:val="6D9024C6"/>
    <w:rsid w:val="6DF4A04A"/>
    <w:rsid w:val="6E2DDB1B"/>
    <w:rsid w:val="6E2FF9F5"/>
    <w:rsid w:val="6E8B1F0D"/>
    <w:rsid w:val="6EABF7D7"/>
    <w:rsid w:val="6EBA717E"/>
    <w:rsid w:val="6ECF4123"/>
    <w:rsid w:val="6F1E9D59"/>
    <w:rsid w:val="6F4BA40A"/>
    <w:rsid w:val="6FDBC26E"/>
    <w:rsid w:val="6FE567BD"/>
    <w:rsid w:val="7102F061"/>
    <w:rsid w:val="71587E99"/>
    <w:rsid w:val="715BF9FB"/>
    <w:rsid w:val="719F87FA"/>
    <w:rsid w:val="71B02811"/>
    <w:rsid w:val="721FDCA0"/>
    <w:rsid w:val="722060EF"/>
    <w:rsid w:val="72A49379"/>
    <w:rsid w:val="72D867E4"/>
    <w:rsid w:val="72E66233"/>
    <w:rsid w:val="72EB8246"/>
    <w:rsid w:val="730858EA"/>
    <w:rsid w:val="730B9CEA"/>
    <w:rsid w:val="7324A32F"/>
    <w:rsid w:val="734C2523"/>
    <w:rsid w:val="735EE404"/>
    <w:rsid w:val="73A95E99"/>
    <w:rsid w:val="73C122C0"/>
    <w:rsid w:val="744250E8"/>
    <w:rsid w:val="744554E2"/>
    <w:rsid w:val="74C3A404"/>
    <w:rsid w:val="74D034E7"/>
    <w:rsid w:val="74EB6E4F"/>
    <w:rsid w:val="74F4257B"/>
    <w:rsid w:val="74FAB465"/>
    <w:rsid w:val="750F91AB"/>
    <w:rsid w:val="754D19ED"/>
    <w:rsid w:val="755CB20E"/>
    <w:rsid w:val="75C3E9E5"/>
    <w:rsid w:val="75DC9CAF"/>
    <w:rsid w:val="7600609B"/>
    <w:rsid w:val="7667C396"/>
    <w:rsid w:val="7667EA0C"/>
    <w:rsid w:val="766C0548"/>
    <w:rsid w:val="7673B6DB"/>
    <w:rsid w:val="76A7AAA2"/>
    <w:rsid w:val="76E5AC0B"/>
    <w:rsid w:val="76EE73EB"/>
    <w:rsid w:val="7706D103"/>
    <w:rsid w:val="77123039"/>
    <w:rsid w:val="77285FF5"/>
    <w:rsid w:val="7763C566"/>
    <w:rsid w:val="777AE65F"/>
    <w:rsid w:val="778B622D"/>
    <w:rsid w:val="7798021C"/>
    <w:rsid w:val="77A219B5"/>
    <w:rsid w:val="77B53B4B"/>
    <w:rsid w:val="77CC0556"/>
    <w:rsid w:val="77DC5EE7"/>
    <w:rsid w:val="77E9D422"/>
    <w:rsid w:val="7807D5A9"/>
    <w:rsid w:val="781035B9"/>
    <w:rsid w:val="78325527"/>
    <w:rsid w:val="789B4D3E"/>
    <w:rsid w:val="78B1A2B7"/>
    <w:rsid w:val="78B3754D"/>
    <w:rsid w:val="78B77565"/>
    <w:rsid w:val="78B8BE2C"/>
    <w:rsid w:val="78CC5D4A"/>
    <w:rsid w:val="790F3BEB"/>
    <w:rsid w:val="7917C68E"/>
    <w:rsid w:val="796908A4"/>
    <w:rsid w:val="7A398046"/>
    <w:rsid w:val="7AA08478"/>
    <w:rsid w:val="7AD3D458"/>
    <w:rsid w:val="7ADDA35B"/>
    <w:rsid w:val="7AF2C818"/>
    <w:rsid w:val="7B48E75B"/>
    <w:rsid w:val="7B566305"/>
    <w:rsid w:val="7B65D29C"/>
    <w:rsid w:val="7B90BBE0"/>
    <w:rsid w:val="7B966B73"/>
    <w:rsid w:val="7B9A612F"/>
    <w:rsid w:val="7C409D94"/>
    <w:rsid w:val="7CE6B0D6"/>
    <w:rsid w:val="7CF6D7A1"/>
    <w:rsid w:val="7D191377"/>
    <w:rsid w:val="7D6AC7AC"/>
    <w:rsid w:val="7DDF4170"/>
    <w:rsid w:val="7E25C673"/>
    <w:rsid w:val="7E275009"/>
    <w:rsid w:val="7E92A802"/>
    <w:rsid w:val="7E9D8207"/>
    <w:rsid w:val="7EA196AB"/>
    <w:rsid w:val="7F0803AA"/>
    <w:rsid w:val="7F3E6854"/>
    <w:rsid w:val="7F4FA626"/>
    <w:rsid w:val="7FC1672C"/>
    <w:rsid w:val="7FD39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1A712"/>
  <w15:docId w15:val="{8F3FAD21-BCEE-4EDA-8963-8F1FB8AA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399"/>
    <w:pPr>
      <w:spacing w:before="120"/>
      <w:jc w:val="both"/>
    </w:pPr>
    <w:rPr>
      <w:rFonts w:ascii="EYInterstate Light" w:hAnsi="EYInterstate Light"/>
      <w:sz w:val="20"/>
    </w:rPr>
  </w:style>
  <w:style w:type="paragraph" w:styleId="Heading1">
    <w:name w:val="heading 1"/>
    <w:next w:val="Normal"/>
    <w:link w:val="Heading1Char"/>
    <w:uiPriority w:val="9"/>
    <w:qFormat/>
    <w:rsid w:val="00414511"/>
    <w:pPr>
      <w:pageBreakBefore/>
      <w:numPr>
        <w:numId w:val="12"/>
      </w:numPr>
      <w:spacing w:after="480"/>
      <w:outlineLvl w:val="0"/>
    </w:pPr>
    <w:rPr>
      <w:rFonts w:ascii="Arial" w:hAnsi="Arial" w:cs="Arial"/>
      <w:b/>
      <w:bCs/>
      <w:sz w:val="28"/>
      <w:szCs w:val="28"/>
      <w:lang w:val="en-GB"/>
    </w:rPr>
  </w:style>
  <w:style w:type="paragraph" w:styleId="Heading2">
    <w:name w:val="heading 2"/>
    <w:next w:val="Normal"/>
    <w:link w:val="Heading2Char"/>
    <w:uiPriority w:val="9"/>
    <w:unhideWhenUsed/>
    <w:qFormat/>
    <w:rsid w:val="00E21820"/>
    <w:pPr>
      <w:numPr>
        <w:ilvl w:val="1"/>
        <w:numId w:val="12"/>
      </w:numPr>
      <w:spacing w:before="240" w:after="120" w:line="264" w:lineRule="auto"/>
      <w:outlineLvl w:val="1"/>
    </w:pPr>
    <w:rPr>
      <w:rFonts w:ascii="EYInterstate Light" w:hAnsi="EYInterstate Light"/>
      <w:b/>
      <w:bCs/>
      <w:color w:val="000000" w:themeColor="text1"/>
      <w:sz w:val="24"/>
      <w:szCs w:val="24"/>
      <w:lang w:val="en-GB"/>
    </w:rPr>
  </w:style>
  <w:style w:type="paragraph" w:styleId="Heading3">
    <w:name w:val="heading 3"/>
    <w:basedOn w:val="ListParagraph"/>
    <w:next w:val="Normal"/>
    <w:link w:val="Heading3Char"/>
    <w:uiPriority w:val="9"/>
    <w:unhideWhenUsed/>
    <w:qFormat/>
    <w:rsid w:val="0068475E"/>
    <w:pPr>
      <w:numPr>
        <w:ilvl w:val="2"/>
        <w:numId w:val="0"/>
      </w:numPr>
      <w:outlineLvl w:val="2"/>
    </w:pPr>
    <w:rPr>
      <w:rFonts w:ascii="Arial" w:hAnsi="Arial" w:cs="Arial"/>
      <w:b/>
      <w:szCs w:val="20"/>
      <w:lang w:val="en-GB"/>
    </w:rPr>
  </w:style>
  <w:style w:type="paragraph" w:styleId="Heading4">
    <w:name w:val="heading 4"/>
    <w:next w:val="Normal"/>
    <w:link w:val="Heading4Char"/>
    <w:uiPriority w:val="9"/>
    <w:unhideWhenUsed/>
    <w:qFormat/>
    <w:rsid w:val="00B34B85"/>
    <w:pPr>
      <w:spacing w:after="240"/>
      <w:outlineLvl w:val="3"/>
    </w:pPr>
    <w:rPr>
      <w:rFonts w:ascii="EYInterstate Light" w:hAnsi="EYInterstate Light"/>
      <w:b/>
      <w:bCs/>
      <w:sz w:val="24"/>
      <w:szCs w:val="20"/>
      <w:u w:val="single"/>
      <w:lang w:val="en-GB"/>
    </w:rPr>
  </w:style>
  <w:style w:type="paragraph" w:styleId="Heading5">
    <w:name w:val="heading 5"/>
    <w:next w:val="Normal"/>
    <w:link w:val="Heading5Char"/>
    <w:uiPriority w:val="9"/>
    <w:unhideWhenUsed/>
    <w:qFormat/>
    <w:rsid w:val="00347A42"/>
    <w:pPr>
      <w:outlineLvl w:val="4"/>
    </w:pPr>
    <w:rPr>
      <w:rFonts w:ascii="EYInterstate Light" w:hAnsi="EYInterstate Light"/>
      <w:b/>
      <w:bCs/>
      <w:szCs w:val="20"/>
      <w:lang w:val="en-GB"/>
    </w:rPr>
  </w:style>
  <w:style w:type="paragraph" w:styleId="Heading6">
    <w:name w:val="heading 6"/>
    <w:next w:val="Normal"/>
    <w:link w:val="Heading6Char"/>
    <w:uiPriority w:val="9"/>
    <w:semiHidden/>
    <w:unhideWhenUsed/>
    <w:qFormat/>
    <w:rsid w:val="00D0271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link w:val="BulletChar"/>
    <w:qFormat/>
    <w:rsid w:val="00B34B85"/>
    <w:pPr>
      <w:numPr>
        <w:numId w:val="2"/>
      </w:numPr>
    </w:pPr>
    <w:rPr>
      <w:rFonts w:ascii="EYInterstate Light" w:hAnsi="EYInterstate Light"/>
      <w:sz w:val="20"/>
      <w:lang w:val="en-GB"/>
    </w:rPr>
  </w:style>
  <w:style w:type="character" w:customStyle="1" w:styleId="BulletChar">
    <w:name w:val="Bullet Char"/>
    <w:basedOn w:val="DefaultParagraphFont"/>
    <w:link w:val="Bullet"/>
    <w:rsid w:val="00B34B85"/>
    <w:rPr>
      <w:rFonts w:ascii="EYInterstate Light" w:hAnsi="EYInterstate Light"/>
      <w:sz w:val="20"/>
      <w:lang w:val="en-GB"/>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link w:val="ListParagraphChar"/>
    <w:uiPriority w:val="34"/>
    <w:qFormat/>
    <w:rsid w:val="00B34B85"/>
    <w:pPr>
      <w:numPr>
        <w:numId w:val="3"/>
      </w:numPr>
    </w:pPr>
    <w:rPr>
      <w:rFonts w:ascii="EYInterstate Light" w:hAnsi="EYInterstate Light"/>
      <w:sz w:val="20"/>
    </w:rPr>
  </w:style>
  <w:style w:type="character" w:customStyle="1" w:styleId="Heading1Char">
    <w:name w:val="Heading 1 Char"/>
    <w:basedOn w:val="DefaultParagraphFont"/>
    <w:link w:val="Heading1"/>
    <w:uiPriority w:val="9"/>
    <w:rsid w:val="00414511"/>
    <w:rPr>
      <w:rFonts w:ascii="Arial" w:hAnsi="Arial" w:cs="Arial"/>
      <w:b/>
      <w:bCs/>
      <w:sz w:val="28"/>
      <w:szCs w:val="28"/>
      <w:lang w:val="en-GB"/>
    </w:rPr>
  </w:style>
  <w:style w:type="character" w:customStyle="1" w:styleId="Heading2Char">
    <w:name w:val="Heading 2 Char"/>
    <w:basedOn w:val="DefaultParagraphFont"/>
    <w:link w:val="Heading2"/>
    <w:uiPriority w:val="9"/>
    <w:rsid w:val="00E21820"/>
    <w:rPr>
      <w:rFonts w:ascii="EYInterstate Light" w:hAnsi="EYInterstate Light"/>
      <w:b/>
      <w:bCs/>
      <w:color w:val="000000" w:themeColor="text1"/>
      <w:sz w:val="24"/>
      <w:szCs w:val="24"/>
      <w:lang w:val="en-GB"/>
    </w:rPr>
  </w:style>
  <w:style w:type="table" w:styleId="TableGrid">
    <w:name w:val="Table Grid"/>
    <w:aliases w:val="Tabellengitternetz,Table long document"/>
    <w:basedOn w:val="TableNormal"/>
    <w:rsid w:val="00277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062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626"/>
    <w:rPr>
      <w:rFonts w:ascii="Segoe UI" w:hAnsi="Segoe UI" w:cs="Segoe UI"/>
      <w:sz w:val="18"/>
      <w:szCs w:val="18"/>
    </w:rPr>
  </w:style>
  <w:style w:type="character" w:customStyle="1" w:styleId="Heading3Char">
    <w:name w:val="Heading 3 Char"/>
    <w:basedOn w:val="DefaultParagraphFont"/>
    <w:link w:val="Heading3"/>
    <w:uiPriority w:val="9"/>
    <w:rsid w:val="0068475E"/>
    <w:rPr>
      <w:rFonts w:ascii="Arial" w:hAnsi="Arial" w:cs="Arial"/>
      <w:b/>
      <w:sz w:val="20"/>
      <w:szCs w:val="20"/>
      <w:lang w:val="en-GB"/>
    </w:rPr>
  </w:style>
  <w:style w:type="character" w:styleId="Strong">
    <w:name w:val="Strong"/>
    <w:basedOn w:val="DefaultParagraphFont"/>
    <w:uiPriority w:val="22"/>
    <w:qFormat/>
    <w:rsid w:val="0012621C"/>
    <w:rPr>
      <w:b/>
      <w:bCs/>
    </w:rPr>
  </w:style>
  <w:style w:type="character" w:customStyle="1" w:styleId="Heading4Char">
    <w:name w:val="Heading 4 Char"/>
    <w:basedOn w:val="DefaultParagraphFont"/>
    <w:link w:val="Heading4"/>
    <w:uiPriority w:val="9"/>
    <w:rsid w:val="00B34B85"/>
    <w:rPr>
      <w:rFonts w:ascii="EYInterstate Light" w:hAnsi="EYInterstate Light"/>
      <w:b/>
      <w:bCs/>
      <w:sz w:val="24"/>
      <w:szCs w:val="20"/>
      <w:u w:val="single"/>
      <w:lang w:val="en-GB"/>
    </w:rPr>
  </w:style>
  <w:style w:type="character" w:customStyle="1" w:styleId="Heading5Char">
    <w:name w:val="Heading 5 Char"/>
    <w:basedOn w:val="DefaultParagraphFont"/>
    <w:link w:val="Heading5"/>
    <w:uiPriority w:val="9"/>
    <w:rsid w:val="00347A42"/>
    <w:rPr>
      <w:rFonts w:ascii="EYInterstate Light" w:hAnsi="EYInterstate Light"/>
      <w:b/>
      <w:bCs/>
      <w:szCs w:val="20"/>
      <w:lang w:val="en-GB"/>
    </w:rPr>
  </w:style>
  <w:style w:type="paragraph" w:styleId="Header">
    <w:name w:val="header"/>
    <w:aliases w:val="EY Header,Project Name"/>
    <w:basedOn w:val="Normal"/>
    <w:link w:val="HeaderChar"/>
    <w:unhideWhenUsed/>
    <w:rsid w:val="00C722BF"/>
    <w:pPr>
      <w:tabs>
        <w:tab w:val="center" w:pos="4513"/>
        <w:tab w:val="right" w:pos="9026"/>
      </w:tabs>
      <w:spacing w:before="0" w:after="0" w:line="240" w:lineRule="auto"/>
    </w:pPr>
  </w:style>
  <w:style w:type="character" w:customStyle="1" w:styleId="HeaderChar">
    <w:name w:val="Header Char"/>
    <w:aliases w:val="EY Header Char,Project Name Char"/>
    <w:basedOn w:val="DefaultParagraphFont"/>
    <w:link w:val="Header"/>
    <w:uiPriority w:val="99"/>
    <w:qFormat/>
    <w:rsid w:val="00C722BF"/>
    <w:rPr>
      <w:rFonts w:ascii="EYInterstate Light" w:hAnsi="EYInterstate Light"/>
    </w:rPr>
  </w:style>
  <w:style w:type="paragraph" w:styleId="Footer">
    <w:name w:val="footer"/>
    <w:basedOn w:val="Normal"/>
    <w:link w:val="FooterChar"/>
    <w:uiPriority w:val="99"/>
    <w:unhideWhenUsed/>
    <w:rsid w:val="00C722B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22BF"/>
    <w:rPr>
      <w:rFonts w:ascii="EYInterstate Light" w:hAnsi="EYInterstate Light"/>
    </w:rPr>
  </w:style>
  <w:style w:type="character" w:customStyle="1" w:styleId="Heading6Char">
    <w:name w:val="Heading 6 Char"/>
    <w:basedOn w:val="DefaultParagraphFont"/>
    <w:link w:val="Heading6"/>
    <w:uiPriority w:val="9"/>
    <w:semiHidden/>
    <w:rsid w:val="00D0271E"/>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unhideWhenUsed/>
    <w:rsid w:val="00AC3B98"/>
    <w:rPr>
      <w:sz w:val="16"/>
      <w:szCs w:val="16"/>
    </w:rPr>
  </w:style>
  <w:style w:type="paragraph" w:styleId="CommentText">
    <w:name w:val="annotation text"/>
    <w:basedOn w:val="Normal"/>
    <w:link w:val="CommentTextChar"/>
    <w:uiPriority w:val="99"/>
    <w:unhideWhenUsed/>
    <w:qFormat/>
    <w:rsid w:val="004B4198"/>
    <w:pPr>
      <w:spacing w:line="240" w:lineRule="auto"/>
    </w:pPr>
    <w:rPr>
      <w:szCs w:val="20"/>
    </w:rPr>
  </w:style>
  <w:style w:type="character" w:customStyle="1" w:styleId="CommentTextChar">
    <w:name w:val="Comment Text Char"/>
    <w:basedOn w:val="DefaultParagraphFont"/>
    <w:link w:val="CommentText"/>
    <w:uiPriority w:val="99"/>
    <w:rsid w:val="00AC3B98"/>
    <w:rPr>
      <w:rFonts w:ascii="EYInterstate Light" w:hAnsi="EYInterstate Light"/>
      <w:sz w:val="20"/>
      <w:szCs w:val="20"/>
    </w:rPr>
  </w:style>
  <w:style w:type="paragraph" w:styleId="CommentSubject">
    <w:name w:val="annotation subject"/>
    <w:basedOn w:val="CommentText"/>
    <w:next w:val="CommentText"/>
    <w:link w:val="CommentSubjectChar"/>
    <w:uiPriority w:val="99"/>
    <w:semiHidden/>
    <w:unhideWhenUsed/>
    <w:rsid w:val="00AC3B98"/>
    <w:rPr>
      <w:b/>
      <w:bCs/>
    </w:rPr>
  </w:style>
  <w:style w:type="character" w:customStyle="1" w:styleId="CommentSubjectChar">
    <w:name w:val="Comment Subject Char"/>
    <w:basedOn w:val="CommentTextChar"/>
    <w:link w:val="CommentSubject"/>
    <w:uiPriority w:val="99"/>
    <w:semiHidden/>
    <w:rsid w:val="00AC3B98"/>
    <w:rPr>
      <w:rFonts w:ascii="EYInterstate Light" w:hAnsi="EYInterstate Light"/>
      <w:b/>
      <w:bCs/>
      <w:sz w:val="20"/>
      <w:szCs w:val="20"/>
    </w:rPr>
  </w:style>
  <w:style w:type="paragraph" w:styleId="Title">
    <w:name w:val="Title"/>
    <w:aliases w:val="Table"/>
    <w:basedOn w:val="Normal"/>
    <w:next w:val="Normal"/>
    <w:link w:val="TitleChar"/>
    <w:uiPriority w:val="10"/>
    <w:qFormat/>
    <w:rsid w:val="00EF6092"/>
    <w:pPr>
      <w:spacing w:before="60" w:after="60" w:line="240" w:lineRule="auto"/>
      <w:jc w:val="left"/>
    </w:pPr>
    <w:rPr>
      <w:sz w:val="18"/>
      <w:szCs w:val="18"/>
      <w:lang w:val="en-GB"/>
    </w:rPr>
  </w:style>
  <w:style w:type="character" w:customStyle="1" w:styleId="TitleChar">
    <w:name w:val="Title Char"/>
    <w:aliases w:val="Table Char"/>
    <w:basedOn w:val="DefaultParagraphFont"/>
    <w:link w:val="Title"/>
    <w:uiPriority w:val="10"/>
    <w:qFormat/>
    <w:rsid w:val="00EF6092"/>
    <w:rPr>
      <w:rFonts w:ascii="EYInterstate Light" w:hAnsi="EYInterstate Light"/>
      <w:sz w:val="18"/>
      <w:szCs w:val="18"/>
      <w:lang w:val="en-GB"/>
    </w:rPr>
  </w:style>
  <w:style w:type="paragraph" w:styleId="TOCHeading">
    <w:name w:val="TOC Heading"/>
    <w:basedOn w:val="Heading1"/>
    <w:next w:val="Normal"/>
    <w:uiPriority w:val="39"/>
    <w:unhideWhenUsed/>
    <w:qFormat/>
    <w:rsid w:val="006A2314"/>
    <w:pPr>
      <w:keepNext/>
      <w:keepLines/>
      <w:pageBreakBefore w:val="0"/>
      <w:spacing w:before="240" w:after="0"/>
      <w:outlineLvl w:val="9"/>
    </w:pPr>
    <w:rPr>
      <w:rFonts w:asciiTheme="majorHAnsi" w:eastAsiaTheme="majorEastAsia" w:hAnsiTheme="majorHAnsi" w:cstheme="majorBidi"/>
      <w:color w:val="4472C4" w:themeColor="accent1"/>
      <w:lang w:val="en-US"/>
      <w14:textFill>
        <w14:solidFill>
          <w14:schemeClr w14:val="accent1">
            <w14:lumMod w14:val="75000"/>
            <w14:lumMod w14:val="65000"/>
            <w14:lumOff w14:val="35000"/>
          </w14:schemeClr>
        </w14:solidFill>
      </w14:textFill>
    </w:rPr>
  </w:style>
  <w:style w:type="paragraph" w:styleId="TOC2">
    <w:name w:val="toc 2"/>
    <w:basedOn w:val="Normal"/>
    <w:next w:val="Normal"/>
    <w:autoRedefine/>
    <w:uiPriority w:val="39"/>
    <w:unhideWhenUsed/>
    <w:rsid w:val="00145C9B"/>
    <w:pPr>
      <w:tabs>
        <w:tab w:val="left" w:pos="880"/>
        <w:tab w:val="left" w:pos="1100"/>
        <w:tab w:val="right" w:leader="dot" w:pos="9350"/>
      </w:tabs>
      <w:spacing w:after="100"/>
      <w:ind w:left="220"/>
    </w:pPr>
    <w:rPr>
      <w:rFonts w:ascii="Arial" w:hAnsi="Arial" w:cs="Arial"/>
      <w:noProof/>
      <w:szCs w:val="20"/>
      <w:lang w:val="ro-RO"/>
    </w:rPr>
  </w:style>
  <w:style w:type="paragraph" w:styleId="TOC1">
    <w:name w:val="toc 1"/>
    <w:basedOn w:val="Normal"/>
    <w:next w:val="Normal"/>
    <w:autoRedefine/>
    <w:uiPriority w:val="39"/>
    <w:unhideWhenUsed/>
    <w:rsid w:val="00145C9B"/>
    <w:pPr>
      <w:tabs>
        <w:tab w:val="left" w:pos="440"/>
        <w:tab w:val="right" w:leader="dot" w:pos="9350"/>
      </w:tabs>
      <w:spacing w:after="100"/>
      <w:jc w:val="left"/>
    </w:pPr>
  </w:style>
  <w:style w:type="paragraph" w:styleId="TOC3">
    <w:name w:val="toc 3"/>
    <w:basedOn w:val="Normal"/>
    <w:next w:val="Normal"/>
    <w:autoRedefine/>
    <w:uiPriority w:val="39"/>
    <w:unhideWhenUsed/>
    <w:rsid w:val="00145C9B"/>
    <w:pPr>
      <w:tabs>
        <w:tab w:val="right" w:leader="dot" w:pos="9350"/>
      </w:tabs>
      <w:spacing w:after="100"/>
      <w:ind w:left="440"/>
    </w:pPr>
  </w:style>
  <w:style w:type="character" w:styleId="Hyperlink">
    <w:name w:val="Hyperlink"/>
    <w:basedOn w:val="DefaultParagraphFont"/>
    <w:uiPriority w:val="99"/>
    <w:unhideWhenUsed/>
    <w:rsid w:val="006A2314"/>
    <w:rPr>
      <w:color w:val="0563C1" w:themeColor="hyperlink"/>
      <w:u w:val="single"/>
    </w:rPr>
  </w:style>
  <w:style w:type="paragraph" w:customStyle="1" w:styleId="AppendixHeading1">
    <w:name w:val="Appendix Heading 1"/>
    <w:basedOn w:val="Heading1"/>
    <w:link w:val="AppendixHeading1Char"/>
    <w:qFormat/>
    <w:rsid w:val="000A49D0"/>
    <w:pPr>
      <w:numPr>
        <w:numId w:val="0"/>
      </w:numPr>
      <w:ind w:left="360" w:hanging="360"/>
    </w:pPr>
  </w:style>
  <w:style w:type="paragraph" w:customStyle="1" w:styleId="AppendixHeading2">
    <w:name w:val="Appendix Heading 2"/>
    <w:basedOn w:val="EYHeading2"/>
    <w:link w:val="AppendixHeading2Char"/>
    <w:qFormat/>
    <w:rsid w:val="0068381B"/>
    <w:pPr>
      <w:numPr>
        <w:ilvl w:val="0"/>
        <w:numId w:val="4"/>
      </w:numPr>
      <w:ind w:left="284" w:hanging="284"/>
    </w:pPr>
    <w:rPr>
      <w:rFonts w:ascii="EYInterstate Light" w:hAnsi="EYInterstate Light"/>
      <w:szCs w:val="28"/>
      <w:lang w:val="en-GB"/>
    </w:rPr>
  </w:style>
  <w:style w:type="character" w:customStyle="1" w:styleId="AppendixHeading1Char">
    <w:name w:val="Appendix Heading 1 Char"/>
    <w:basedOn w:val="Heading1Char"/>
    <w:link w:val="AppendixHeading1"/>
    <w:rsid w:val="000A49D0"/>
    <w:rPr>
      <w:rFonts w:ascii="EYInterstate Light" w:hAnsi="EYInterstate Light" w:cs="Arial"/>
      <w:b/>
      <w:bCs/>
      <w:color w:val="595959" w:themeColor="text1" w:themeTint="A6"/>
      <w:sz w:val="32"/>
      <w:szCs w:val="32"/>
      <w:lang w:val="en-GB"/>
    </w:rPr>
  </w:style>
  <w:style w:type="paragraph" w:customStyle="1" w:styleId="AppendixHeading3">
    <w:name w:val="Appendix Heading 3"/>
    <w:link w:val="AppendixHeading3Char"/>
    <w:qFormat/>
    <w:rsid w:val="0068381B"/>
    <w:pPr>
      <w:numPr>
        <w:ilvl w:val="1"/>
        <w:numId w:val="4"/>
      </w:numPr>
      <w:ind w:hanging="720"/>
    </w:pPr>
    <w:rPr>
      <w:rFonts w:ascii="EYInterstate Light" w:hAnsi="EYInterstate Light"/>
      <w:b/>
      <w:bCs/>
      <w:sz w:val="24"/>
      <w:szCs w:val="24"/>
      <w:lang w:val="en-GB"/>
    </w:rPr>
  </w:style>
  <w:style w:type="character" w:customStyle="1" w:styleId="AppendixHeading2Char">
    <w:name w:val="Appendix Heading 2 Char"/>
    <w:basedOn w:val="AppendixHeading1Char"/>
    <w:link w:val="AppendixHeading2"/>
    <w:rsid w:val="0068381B"/>
    <w:rPr>
      <w:rFonts w:ascii="EYInterstate Light" w:eastAsia="Times New Roman" w:hAnsi="EYInterstate Light" w:cs="Times New Roman"/>
      <w:b/>
      <w:bCs w:val="0"/>
      <w:color w:val="595959" w:themeColor="text1" w:themeTint="A6"/>
      <w:kern w:val="12"/>
      <w:sz w:val="28"/>
      <w:szCs w:val="28"/>
      <w:lang w:val="en-GB"/>
    </w:rPr>
  </w:style>
  <w:style w:type="character" w:customStyle="1" w:styleId="AppendixHeading3Char">
    <w:name w:val="Appendix Heading 3 Char"/>
    <w:basedOn w:val="AppendixHeading2Char"/>
    <w:link w:val="AppendixHeading3"/>
    <w:rsid w:val="0068381B"/>
    <w:rPr>
      <w:rFonts w:ascii="EYInterstate Light" w:eastAsia="Times New Roman" w:hAnsi="EYInterstate Light" w:cs="Times New Roman"/>
      <w:b/>
      <w:bCs/>
      <w:color w:val="595959" w:themeColor="text1" w:themeTint="A6"/>
      <w:kern w:val="12"/>
      <w:sz w:val="24"/>
      <w:szCs w:val="24"/>
      <w:lang w:val="en-GB"/>
    </w:rPr>
  </w:style>
  <w:style w:type="paragraph" w:styleId="BodyText">
    <w:name w:val="Body Text"/>
    <w:aliases w:val="bt,jfp_standard,1body,BodText,body text,Body Txt,contents,Body,b,bt wide"/>
    <w:basedOn w:val="Normal"/>
    <w:link w:val="BodyTextChar"/>
    <w:rsid w:val="008D1919"/>
    <w:pPr>
      <w:widowControl w:val="0"/>
      <w:autoSpaceDE w:val="0"/>
      <w:autoSpaceDN w:val="0"/>
      <w:adjustRightInd w:val="0"/>
      <w:spacing w:before="0" w:after="120" w:line="280" w:lineRule="atLeast"/>
      <w:jc w:val="left"/>
    </w:pPr>
    <w:rPr>
      <w:rFonts w:eastAsia="Times New Roman" w:cs="Times New Roman"/>
      <w:sz w:val="24"/>
      <w:szCs w:val="20"/>
    </w:rPr>
  </w:style>
  <w:style w:type="character" w:customStyle="1" w:styleId="BodyTextChar">
    <w:name w:val="Body Text Char"/>
    <w:aliases w:val="bt Char,jfp_standard Char,1body Char,BodText Char,body text Char,Body Txt Char,contents Char,Body Char,b Char,bt wide Char"/>
    <w:basedOn w:val="DefaultParagraphFont"/>
    <w:link w:val="BodyText"/>
    <w:rsid w:val="008D1919"/>
    <w:rPr>
      <w:rFonts w:ascii="EYInterstate Light" w:eastAsia="Times New Roman" w:hAnsi="EYInterstate Light" w:cs="Times New Roman"/>
      <w:sz w:val="24"/>
      <w:szCs w:val="20"/>
    </w:rPr>
  </w:style>
  <w:style w:type="paragraph" w:customStyle="1" w:styleId="EYHeading1">
    <w:name w:val="EY Heading 1"/>
    <w:basedOn w:val="Normal"/>
    <w:next w:val="Normal"/>
    <w:qFormat/>
    <w:rsid w:val="008D1919"/>
    <w:pPr>
      <w:pageBreakBefore/>
      <w:numPr>
        <w:numId w:val="5"/>
      </w:numPr>
      <w:spacing w:before="720" w:after="360" w:line="276" w:lineRule="auto"/>
      <w:jc w:val="left"/>
      <w:outlineLvl w:val="0"/>
    </w:pPr>
    <w:rPr>
      <w:rFonts w:asciiTheme="minorHAnsi" w:eastAsia="Times New Roman" w:hAnsiTheme="minorHAnsi" w:cs="Times New Roman"/>
      <w:b/>
      <w:color w:val="FFFFFF" w:themeColor="background1"/>
      <w:kern w:val="12"/>
      <w:sz w:val="32"/>
      <w:szCs w:val="24"/>
    </w:rPr>
  </w:style>
  <w:style w:type="paragraph" w:customStyle="1" w:styleId="EYHeading2">
    <w:name w:val="EY Heading 2"/>
    <w:basedOn w:val="EYHeading1"/>
    <w:next w:val="Normal"/>
    <w:rsid w:val="008D1919"/>
    <w:pPr>
      <w:keepNext/>
      <w:pageBreakBefore w:val="0"/>
      <w:numPr>
        <w:ilvl w:val="1"/>
      </w:numPr>
      <w:spacing w:before="120" w:after="120"/>
      <w:outlineLvl w:val="1"/>
    </w:pPr>
    <w:rPr>
      <w:color w:val="auto"/>
      <w:sz w:val="28"/>
    </w:rPr>
  </w:style>
  <w:style w:type="paragraph" w:customStyle="1" w:styleId="EYHeading3">
    <w:name w:val="EY Heading 3"/>
    <w:basedOn w:val="EYHeading1"/>
    <w:next w:val="Normal"/>
    <w:rsid w:val="008D1919"/>
    <w:pPr>
      <w:keepNext/>
      <w:pageBreakBefore w:val="0"/>
      <w:numPr>
        <w:ilvl w:val="2"/>
      </w:numPr>
      <w:spacing w:before="120" w:after="120"/>
      <w:outlineLvl w:val="2"/>
    </w:pPr>
    <w:rPr>
      <w:color w:val="auto"/>
      <w:sz w:val="26"/>
    </w:rPr>
  </w:style>
  <w:style w:type="paragraph" w:customStyle="1" w:styleId="EYHeading4">
    <w:name w:val="EY Heading 4"/>
    <w:basedOn w:val="EYHeading3"/>
    <w:next w:val="Normal"/>
    <w:rsid w:val="008D1919"/>
    <w:pPr>
      <w:numPr>
        <w:ilvl w:val="3"/>
      </w:numPr>
      <w:outlineLvl w:val="3"/>
    </w:pPr>
    <w:rPr>
      <w:sz w:val="22"/>
    </w:rPr>
  </w:style>
  <w:style w:type="paragraph" w:customStyle="1" w:styleId="EYTablebullet1">
    <w:name w:val="EY Table bullet 1"/>
    <w:basedOn w:val="Normal"/>
    <w:rsid w:val="008D1919"/>
    <w:pPr>
      <w:numPr>
        <w:numId w:val="6"/>
      </w:numPr>
      <w:spacing w:before="20" w:after="20" w:line="240" w:lineRule="auto"/>
      <w:jc w:val="left"/>
    </w:pPr>
    <w:rPr>
      <w:rFonts w:asciiTheme="minorHAnsi" w:eastAsia="Times New Roman" w:hAnsiTheme="minorHAnsi" w:cs="Times New Roman"/>
      <w:sz w:val="16"/>
      <w:szCs w:val="24"/>
    </w:rPr>
  </w:style>
  <w:style w:type="paragraph" w:customStyle="1" w:styleId="EYTablebullet2">
    <w:name w:val="EY Table bullet 2"/>
    <w:basedOn w:val="EYTablebullet1"/>
    <w:rsid w:val="008D1919"/>
    <w:pPr>
      <w:numPr>
        <w:ilvl w:val="1"/>
      </w:numPr>
    </w:pPr>
  </w:style>
  <w:style w:type="paragraph" w:customStyle="1" w:styleId="EYBulletedtext1">
    <w:name w:val="EY Bulleted text 1"/>
    <w:basedOn w:val="Normal"/>
    <w:rsid w:val="008D1919"/>
    <w:pPr>
      <w:numPr>
        <w:numId w:val="7"/>
      </w:numPr>
      <w:tabs>
        <w:tab w:val="clear" w:pos="288"/>
        <w:tab w:val="num" w:pos="270"/>
      </w:tabs>
      <w:suppressAutoHyphens/>
      <w:spacing w:before="0" w:after="0" w:line="260" w:lineRule="exact"/>
      <w:jc w:val="left"/>
    </w:pPr>
    <w:rPr>
      <w:rFonts w:ascii="Arial" w:eastAsia="Times New Roman" w:hAnsi="Arial" w:cs="Times New Roman"/>
      <w:kern w:val="12"/>
      <w:szCs w:val="24"/>
    </w:rPr>
  </w:style>
  <w:style w:type="paragraph" w:customStyle="1" w:styleId="StyleHeading2Bold">
    <w:name w:val="Style Heading 2 + Bold"/>
    <w:basedOn w:val="Heading2"/>
    <w:rsid w:val="008D1919"/>
    <w:pPr>
      <w:keepNext/>
      <w:numPr>
        <w:numId w:val="1"/>
      </w:numPr>
      <w:tabs>
        <w:tab w:val="left" w:pos="-4954"/>
      </w:tabs>
      <w:spacing w:line="240" w:lineRule="auto"/>
    </w:pPr>
    <w:rPr>
      <w:rFonts w:ascii="Arial" w:eastAsia="Times New Roman" w:hAnsi="Arial" w:cs="Times New Roman"/>
      <w:color w:val="auto"/>
      <w:sz w:val="20"/>
      <w:szCs w:val="20"/>
      <w:lang w:eastAsia="ja-JP"/>
    </w:rPr>
  </w:style>
  <w:style w:type="paragraph" w:styleId="Subtitle">
    <w:name w:val="Subtitle"/>
    <w:basedOn w:val="Normal"/>
    <w:next w:val="Normal"/>
    <w:link w:val="SubtitleChar"/>
    <w:uiPriority w:val="11"/>
    <w:qFormat/>
    <w:rsid w:val="0031664D"/>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31664D"/>
    <w:rPr>
      <w:rFonts w:eastAsiaTheme="minorEastAsia"/>
      <w:color w:val="5A5A5A" w:themeColor="text1" w:themeTint="A5"/>
      <w:spacing w:val="15"/>
    </w:rPr>
  </w:style>
  <w:style w:type="paragraph" w:customStyle="1" w:styleId="Bullets">
    <w:name w:val="Bullets"/>
    <w:basedOn w:val="Normal"/>
    <w:link w:val="BulletsChar1"/>
    <w:rsid w:val="00BB3002"/>
    <w:pPr>
      <w:spacing w:before="0" w:after="120" w:line="240" w:lineRule="auto"/>
    </w:pPr>
    <w:rPr>
      <w:rFonts w:ascii="Times New Roman" w:eastAsia="Times New Roman" w:hAnsi="Times New Roman" w:cs="Times New Roman"/>
      <w:szCs w:val="20"/>
      <w:lang w:val="en-GB" w:eastAsia="ja-JP"/>
    </w:rPr>
  </w:style>
  <w:style w:type="character" w:customStyle="1" w:styleId="BulletsChar1">
    <w:name w:val="Bullets Char1"/>
    <w:link w:val="Bullets"/>
    <w:rsid w:val="00BB3002"/>
    <w:rPr>
      <w:rFonts w:ascii="Times New Roman" w:eastAsia="Times New Roman" w:hAnsi="Times New Roman" w:cs="Times New Roman"/>
      <w:szCs w:val="20"/>
      <w:lang w:val="en-GB" w:eastAsia="ja-JP"/>
    </w:rPr>
  </w:style>
  <w:style w:type="character" w:styleId="FootnoteReference">
    <w:name w:val="footnote reference"/>
    <w:basedOn w:val="DefaultParagraphFont"/>
    <w:uiPriority w:val="99"/>
    <w:unhideWhenUsed/>
    <w:rsid w:val="00F33CA3"/>
    <w:rPr>
      <w:vertAlign w:val="superscript"/>
    </w:rPr>
  </w:style>
  <w:style w:type="paragraph" w:styleId="EndnoteText">
    <w:name w:val="endnote text"/>
    <w:basedOn w:val="Normal"/>
    <w:link w:val="EndnoteTextChar"/>
    <w:uiPriority w:val="99"/>
    <w:semiHidden/>
    <w:unhideWhenUsed/>
    <w:rsid w:val="00937205"/>
    <w:pPr>
      <w:spacing w:before="0" w:after="0" w:line="240" w:lineRule="auto"/>
    </w:pPr>
    <w:rPr>
      <w:szCs w:val="20"/>
    </w:rPr>
  </w:style>
  <w:style w:type="character" w:customStyle="1" w:styleId="EndnoteTextChar">
    <w:name w:val="Endnote Text Char"/>
    <w:basedOn w:val="DefaultParagraphFont"/>
    <w:link w:val="EndnoteText"/>
    <w:uiPriority w:val="99"/>
    <w:semiHidden/>
    <w:rsid w:val="00937205"/>
    <w:rPr>
      <w:rFonts w:ascii="EYInterstate Light" w:hAnsi="EYInterstate Light"/>
      <w:sz w:val="20"/>
      <w:szCs w:val="20"/>
    </w:rPr>
  </w:style>
  <w:style w:type="character" w:styleId="EndnoteReference">
    <w:name w:val="endnote reference"/>
    <w:basedOn w:val="DefaultParagraphFont"/>
    <w:uiPriority w:val="99"/>
    <w:semiHidden/>
    <w:unhideWhenUsed/>
    <w:rsid w:val="00937205"/>
    <w:rPr>
      <w:vertAlign w:val="superscript"/>
    </w:rPr>
  </w:style>
  <w:style w:type="paragraph" w:styleId="FootnoteText">
    <w:name w:val="footnote text"/>
    <w:basedOn w:val="Normal"/>
    <w:link w:val="FootnoteTextChar"/>
    <w:uiPriority w:val="99"/>
    <w:unhideWhenUsed/>
    <w:rsid w:val="00937205"/>
    <w:pPr>
      <w:spacing w:before="0" w:after="0" w:line="240" w:lineRule="auto"/>
    </w:pPr>
    <w:rPr>
      <w:szCs w:val="20"/>
    </w:rPr>
  </w:style>
  <w:style w:type="character" w:customStyle="1" w:styleId="FootnoteTextChar">
    <w:name w:val="Footnote Text Char"/>
    <w:basedOn w:val="DefaultParagraphFont"/>
    <w:link w:val="FootnoteText"/>
    <w:uiPriority w:val="99"/>
    <w:qFormat/>
    <w:rsid w:val="00937205"/>
    <w:rPr>
      <w:rFonts w:ascii="EYInterstate Light" w:hAnsi="EYInterstate Light"/>
      <w:sz w:val="20"/>
      <w:szCs w:val="20"/>
    </w:rPr>
  </w:style>
  <w:style w:type="paragraph" w:styleId="Revision">
    <w:name w:val="Revision"/>
    <w:hidden/>
    <w:uiPriority w:val="99"/>
    <w:semiHidden/>
    <w:rsid w:val="00654C02"/>
    <w:pPr>
      <w:spacing w:after="0" w:line="240" w:lineRule="auto"/>
    </w:pPr>
    <w:rPr>
      <w:rFonts w:ascii="EYInterstate Light" w:hAnsi="EYInterstate Light"/>
      <w:sz w:val="20"/>
    </w:rPr>
  </w:style>
  <w:style w:type="paragraph" w:styleId="NormalWeb">
    <w:name w:val="Normal (Web)"/>
    <w:basedOn w:val="Normal"/>
    <w:uiPriority w:val="99"/>
    <w:semiHidden/>
    <w:unhideWhenUsed/>
    <w:rsid w:val="008A4009"/>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Caption">
    <w:name w:val="caption"/>
    <w:basedOn w:val="Normal"/>
    <w:next w:val="Normal"/>
    <w:unhideWhenUsed/>
    <w:qFormat/>
    <w:rsid w:val="00D81B23"/>
    <w:pPr>
      <w:spacing w:before="0" w:after="200" w:line="240" w:lineRule="auto"/>
    </w:pPr>
    <w:rPr>
      <w:i/>
      <w:iCs/>
      <w:color w:val="44546A" w:themeColor="text2"/>
      <w:sz w:val="18"/>
      <w:szCs w:val="18"/>
    </w:rPr>
  </w:style>
  <w:style w:type="table" w:customStyle="1" w:styleId="GridTable4-Accent31">
    <w:name w:val="Grid Table 4 - Accent 31"/>
    <w:basedOn w:val="TableNormal"/>
    <w:uiPriority w:val="49"/>
    <w:rsid w:val="00877B66"/>
    <w:pPr>
      <w:spacing w:before="120" w:after="120" w:line="288" w:lineRule="auto"/>
    </w:pPr>
    <w:rPr>
      <w:rFonts w:ascii="Times New Roman" w:eastAsia="Times New Roman" w:hAnsi="Times New Roman" w:cs="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21">
    <w:name w:val="Grid Table 4 - Accent 21"/>
    <w:basedOn w:val="TableNormal"/>
    <w:uiPriority w:val="49"/>
    <w:rsid w:val="00E41DAC"/>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odyText3">
    <w:name w:val="Body Text 3"/>
    <w:basedOn w:val="Normal"/>
    <w:link w:val="BodyText3Char"/>
    <w:uiPriority w:val="99"/>
    <w:semiHidden/>
    <w:unhideWhenUsed/>
    <w:rsid w:val="004A11DE"/>
    <w:pPr>
      <w:spacing w:after="120"/>
    </w:pPr>
    <w:rPr>
      <w:sz w:val="16"/>
      <w:szCs w:val="16"/>
    </w:rPr>
  </w:style>
  <w:style w:type="character" w:customStyle="1" w:styleId="BodyText3Char">
    <w:name w:val="Body Text 3 Char"/>
    <w:basedOn w:val="DefaultParagraphFont"/>
    <w:link w:val="BodyText3"/>
    <w:uiPriority w:val="99"/>
    <w:semiHidden/>
    <w:rsid w:val="004A11DE"/>
    <w:rPr>
      <w:rFonts w:ascii="EYInterstate Light" w:hAnsi="EYInterstate Light"/>
      <w:sz w:val="16"/>
      <w:szCs w:val="16"/>
    </w:rPr>
  </w:style>
  <w:style w:type="paragraph" w:customStyle="1" w:styleId="Level1Heading">
    <w:name w:val="Level 1 Heading"/>
    <w:basedOn w:val="BodyText"/>
    <w:link w:val="Level1HeadingChar"/>
    <w:uiPriority w:val="69"/>
    <w:qFormat/>
    <w:rsid w:val="004A11DE"/>
    <w:pPr>
      <w:keepNext/>
      <w:widowControl/>
      <w:numPr>
        <w:numId w:val="13"/>
      </w:numPr>
      <w:autoSpaceDE/>
      <w:autoSpaceDN/>
      <w:adjustRightInd/>
      <w:spacing w:after="240" w:line="288" w:lineRule="auto"/>
      <w:jc w:val="both"/>
      <w:outlineLvl w:val="0"/>
    </w:pPr>
    <w:rPr>
      <w:rFonts w:eastAsiaTheme="minorEastAsia"/>
      <w:b/>
      <w:sz w:val="32"/>
      <w:lang w:val="en-GB" w:eastAsia="en-GB"/>
    </w:rPr>
  </w:style>
  <w:style w:type="paragraph" w:customStyle="1" w:styleId="Level2Number">
    <w:name w:val="Level 2 Number"/>
    <w:basedOn w:val="BodyText"/>
    <w:link w:val="Level2NumberChar"/>
    <w:uiPriority w:val="69"/>
    <w:qFormat/>
    <w:rsid w:val="004A11DE"/>
    <w:pPr>
      <w:widowControl/>
      <w:autoSpaceDE/>
      <w:autoSpaceDN/>
      <w:adjustRightInd/>
      <w:spacing w:after="240" w:line="288" w:lineRule="auto"/>
      <w:jc w:val="both"/>
    </w:pPr>
    <w:rPr>
      <w:rFonts w:eastAsiaTheme="minorEastAsia"/>
      <w:sz w:val="20"/>
      <w:lang w:val="en-GB" w:eastAsia="en-GB"/>
    </w:rPr>
  </w:style>
  <w:style w:type="paragraph" w:customStyle="1" w:styleId="Level3Number">
    <w:name w:val="Level 3 Number"/>
    <w:basedOn w:val="BodyText"/>
    <w:link w:val="Level3NumberChar"/>
    <w:uiPriority w:val="69"/>
    <w:qFormat/>
    <w:rsid w:val="004A11DE"/>
    <w:pPr>
      <w:widowControl/>
      <w:numPr>
        <w:ilvl w:val="2"/>
        <w:numId w:val="13"/>
      </w:numPr>
      <w:autoSpaceDE/>
      <w:autoSpaceDN/>
      <w:adjustRightInd/>
      <w:spacing w:after="240" w:line="288" w:lineRule="auto"/>
      <w:jc w:val="both"/>
    </w:pPr>
    <w:rPr>
      <w:rFonts w:eastAsiaTheme="minorEastAsia"/>
      <w:sz w:val="20"/>
      <w:lang w:val="en-GB" w:eastAsia="en-GB"/>
    </w:rPr>
  </w:style>
  <w:style w:type="paragraph" w:customStyle="1" w:styleId="Level4Number">
    <w:name w:val="Level 4 Number"/>
    <w:basedOn w:val="BodyText"/>
    <w:uiPriority w:val="69"/>
    <w:qFormat/>
    <w:rsid w:val="004A11DE"/>
    <w:pPr>
      <w:widowControl/>
      <w:numPr>
        <w:ilvl w:val="3"/>
        <w:numId w:val="13"/>
      </w:numPr>
      <w:autoSpaceDE/>
      <w:autoSpaceDN/>
      <w:adjustRightInd/>
      <w:spacing w:after="240" w:line="288" w:lineRule="auto"/>
      <w:jc w:val="both"/>
    </w:pPr>
    <w:rPr>
      <w:rFonts w:eastAsiaTheme="minorEastAsia" w:cstheme="minorBidi"/>
      <w:sz w:val="20"/>
      <w:lang w:val="en-GB" w:eastAsia="en-GB"/>
    </w:rPr>
  </w:style>
  <w:style w:type="paragraph" w:customStyle="1" w:styleId="Level5Number">
    <w:name w:val="Level 5 Number"/>
    <w:basedOn w:val="BodyText"/>
    <w:uiPriority w:val="69"/>
    <w:qFormat/>
    <w:rsid w:val="004A11DE"/>
    <w:pPr>
      <w:widowControl/>
      <w:numPr>
        <w:ilvl w:val="4"/>
        <w:numId w:val="13"/>
      </w:numPr>
      <w:autoSpaceDE/>
      <w:autoSpaceDN/>
      <w:adjustRightInd/>
      <w:spacing w:after="240" w:line="288" w:lineRule="auto"/>
      <w:jc w:val="both"/>
    </w:pPr>
    <w:rPr>
      <w:rFonts w:eastAsiaTheme="minorEastAsia" w:cstheme="minorBidi"/>
      <w:sz w:val="20"/>
      <w:lang w:val="en-GB" w:eastAsia="en-GB"/>
    </w:rPr>
  </w:style>
  <w:style w:type="paragraph" w:customStyle="1" w:styleId="Level6Number">
    <w:name w:val="Level 6 Number"/>
    <w:basedOn w:val="BodyText"/>
    <w:uiPriority w:val="69"/>
    <w:qFormat/>
    <w:rsid w:val="004A11DE"/>
    <w:pPr>
      <w:widowControl/>
      <w:numPr>
        <w:ilvl w:val="5"/>
        <w:numId w:val="13"/>
      </w:numPr>
      <w:autoSpaceDE/>
      <w:autoSpaceDN/>
      <w:adjustRightInd/>
      <w:spacing w:after="240" w:line="288" w:lineRule="auto"/>
      <w:jc w:val="both"/>
    </w:pPr>
    <w:rPr>
      <w:rFonts w:eastAsiaTheme="minorEastAsia" w:cstheme="minorBidi"/>
      <w:sz w:val="20"/>
      <w:lang w:val="en-GB" w:eastAsia="en-GB"/>
    </w:rPr>
  </w:style>
  <w:style w:type="paragraph" w:customStyle="1" w:styleId="Level7Number">
    <w:name w:val="Level 7 Number"/>
    <w:basedOn w:val="BodyText"/>
    <w:uiPriority w:val="69"/>
    <w:qFormat/>
    <w:rsid w:val="004A11DE"/>
    <w:pPr>
      <w:widowControl/>
      <w:numPr>
        <w:ilvl w:val="6"/>
        <w:numId w:val="13"/>
      </w:numPr>
      <w:autoSpaceDE/>
      <w:autoSpaceDN/>
      <w:adjustRightInd/>
      <w:spacing w:after="240" w:line="288" w:lineRule="auto"/>
      <w:jc w:val="both"/>
    </w:pPr>
    <w:rPr>
      <w:rFonts w:eastAsiaTheme="minorEastAsia" w:cstheme="minorBidi"/>
      <w:sz w:val="20"/>
      <w:lang w:val="en-GB" w:eastAsia="en-GB"/>
    </w:rPr>
  </w:style>
  <w:style w:type="paragraph" w:customStyle="1" w:styleId="Level8Number">
    <w:name w:val="Level 8 Number"/>
    <w:basedOn w:val="BodyText"/>
    <w:uiPriority w:val="69"/>
    <w:qFormat/>
    <w:rsid w:val="004A11DE"/>
    <w:pPr>
      <w:widowControl/>
      <w:numPr>
        <w:ilvl w:val="7"/>
        <w:numId w:val="13"/>
      </w:numPr>
      <w:autoSpaceDE/>
      <w:autoSpaceDN/>
      <w:adjustRightInd/>
      <w:spacing w:after="240" w:line="288" w:lineRule="auto"/>
      <w:jc w:val="both"/>
    </w:pPr>
    <w:rPr>
      <w:rFonts w:eastAsiaTheme="minorEastAsia" w:cstheme="minorBidi"/>
      <w:sz w:val="20"/>
      <w:lang w:val="en-GB" w:eastAsia="en-GB"/>
    </w:rPr>
  </w:style>
  <w:style w:type="numbering" w:customStyle="1" w:styleId="NumberingMain">
    <w:name w:val="Numbering Main"/>
    <w:uiPriority w:val="99"/>
    <w:rsid w:val="004A11DE"/>
    <w:pPr>
      <w:numPr>
        <w:numId w:val="13"/>
      </w:numPr>
    </w:pPr>
  </w:style>
  <w:style w:type="character" w:customStyle="1" w:styleId="Level2NumberChar">
    <w:name w:val="Level 2 Number Char"/>
    <w:basedOn w:val="BodyTextChar"/>
    <w:link w:val="Level2Number"/>
    <w:uiPriority w:val="69"/>
    <w:rsid w:val="004A11DE"/>
    <w:rPr>
      <w:rFonts w:ascii="EYInterstate Light" w:eastAsiaTheme="minorEastAsia" w:hAnsi="EYInterstate Light" w:cs="Times New Roman"/>
      <w:sz w:val="20"/>
      <w:szCs w:val="20"/>
      <w:lang w:val="en-GB" w:eastAsia="en-GB"/>
    </w:rPr>
  </w:style>
  <w:style w:type="character" w:customStyle="1" w:styleId="Level1HeadingChar">
    <w:name w:val="Level 1 Heading Char"/>
    <w:basedOn w:val="BodyTextChar"/>
    <w:link w:val="Level1Heading"/>
    <w:uiPriority w:val="69"/>
    <w:rsid w:val="004A11DE"/>
    <w:rPr>
      <w:rFonts w:ascii="EYInterstate Light" w:eastAsiaTheme="minorEastAsia" w:hAnsi="EYInterstate Light" w:cs="Times New Roman"/>
      <w:b/>
      <w:sz w:val="32"/>
      <w:szCs w:val="20"/>
      <w:lang w:val="en-GB" w:eastAsia="en-GB"/>
    </w:rPr>
  </w:style>
  <w:style w:type="character" w:customStyle="1" w:styleId="SectionTitleChar">
    <w:name w:val="Section Title Char"/>
    <w:link w:val="SectionTitle"/>
    <w:uiPriority w:val="12"/>
    <w:locked/>
    <w:rsid w:val="004A11DE"/>
    <w:rPr>
      <w:rFonts w:ascii="EYInterstate Light" w:hAnsi="EYInterstate Light"/>
      <w:bCs/>
      <w:sz w:val="32"/>
    </w:rPr>
  </w:style>
  <w:style w:type="paragraph" w:customStyle="1" w:styleId="SectionTitle">
    <w:name w:val="Section Title"/>
    <w:basedOn w:val="Level1Heading"/>
    <w:next w:val="BodyText"/>
    <w:link w:val="SectionTitleChar"/>
    <w:uiPriority w:val="12"/>
    <w:qFormat/>
    <w:rsid w:val="004A11DE"/>
    <w:pPr>
      <w:pageBreakBefore/>
      <w:numPr>
        <w:numId w:val="14"/>
      </w:numPr>
      <w:tabs>
        <w:tab w:val="left" w:pos="0"/>
        <w:tab w:val="left" w:pos="907"/>
        <w:tab w:val="num" w:pos="1644"/>
        <w:tab w:val="left" w:pos="2381"/>
        <w:tab w:val="left" w:pos="3119"/>
        <w:tab w:val="left" w:pos="3856"/>
        <w:tab w:val="left" w:pos="4593"/>
        <w:tab w:val="left" w:pos="5330"/>
        <w:tab w:val="left" w:pos="6067"/>
        <w:tab w:val="left" w:pos="6804"/>
      </w:tabs>
      <w:spacing w:after="480" w:line="240" w:lineRule="auto"/>
      <w:ind w:left="1644" w:hanging="1644"/>
      <w:jc w:val="left"/>
    </w:pPr>
    <w:rPr>
      <w:rFonts w:eastAsiaTheme="minorHAnsi" w:cstheme="minorBidi"/>
      <w:b w:val="0"/>
      <w:bCs/>
      <w:szCs w:val="22"/>
      <w:lang w:val="en-US" w:eastAsia="en-US"/>
    </w:rPr>
  </w:style>
  <w:style w:type="paragraph" w:customStyle="1" w:styleId="SectionTitle-NoNumbering">
    <w:name w:val="Section Title - No Numbering"/>
    <w:basedOn w:val="SectionTitle"/>
    <w:next w:val="BodyText"/>
    <w:uiPriority w:val="12"/>
    <w:qFormat/>
    <w:rsid w:val="004A11DE"/>
    <w:pPr>
      <w:numPr>
        <w:ilvl w:val="1"/>
      </w:numPr>
      <w:tabs>
        <w:tab w:val="clear" w:pos="3119"/>
        <w:tab w:val="num" w:pos="360"/>
        <w:tab w:val="num" w:pos="1440"/>
        <w:tab w:val="num" w:pos="3100"/>
      </w:tabs>
      <w:ind w:left="3100" w:hanging="850"/>
    </w:pPr>
    <w:rPr>
      <w:rFonts w:eastAsia="Times New Roman"/>
      <w:bCs w:val="0"/>
      <w:szCs w:val="24"/>
      <w:lang w:eastAsia="en-GB"/>
    </w:rPr>
  </w:style>
  <w:style w:type="paragraph" w:customStyle="1" w:styleId="PartTitle">
    <w:name w:val="Part Title"/>
    <w:basedOn w:val="SectionTitle-NoNumbering"/>
    <w:next w:val="BodyText"/>
    <w:uiPriority w:val="13"/>
    <w:rsid w:val="004A11DE"/>
    <w:pPr>
      <w:numPr>
        <w:ilvl w:val="3"/>
      </w:numPr>
      <w:tabs>
        <w:tab w:val="clear" w:pos="907"/>
        <w:tab w:val="num" w:pos="0"/>
        <w:tab w:val="num" w:pos="360"/>
        <w:tab w:val="num" w:pos="2880"/>
      </w:tabs>
      <w:ind w:left="0" w:hanging="850"/>
    </w:pPr>
  </w:style>
  <w:style w:type="numbering" w:customStyle="1" w:styleId="SectionNumbering">
    <w:name w:val="SectionNumbering"/>
    <w:uiPriority w:val="99"/>
    <w:rsid w:val="004A11DE"/>
    <w:pPr>
      <w:numPr>
        <w:numId w:val="15"/>
      </w:numPr>
    </w:pPr>
  </w:style>
  <w:style w:type="paragraph" w:customStyle="1" w:styleId="contentshead">
    <w:name w:val="contents head"/>
    <w:basedOn w:val="Normal"/>
    <w:qFormat/>
    <w:rsid w:val="004A11DE"/>
    <w:pPr>
      <w:overflowPunct w:val="0"/>
      <w:autoSpaceDE w:val="0"/>
      <w:autoSpaceDN w:val="0"/>
      <w:adjustRightInd w:val="0"/>
      <w:spacing w:before="0" w:after="120" w:line="240" w:lineRule="auto"/>
    </w:pPr>
    <w:rPr>
      <w:rFonts w:eastAsia="Times New Roman" w:cs="Arial"/>
      <w:szCs w:val="20"/>
    </w:rPr>
  </w:style>
  <w:style w:type="paragraph" w:customStyle="1" w:styleId="OfficeDisclaimer">
    <w:name w:val="Office Disclaimer"/>
    <w:basedOn w:val="Normal"/>
    <w:uiPriority w:val="99"/>
    <w:semiHidden/>
    <w:rsid w:val="004A11DE"/>
    <w:pPr>
      <w:spacing w:before="40" w:after="80" w:line="140" w:lineRule="atLeast"/>
      <w:jc w:val="left"/>
    </w:pPr>
    <w:rPr>
      <w:rFonts w:ascii="Arial" w:eastAsia="Times New Roman" w:hAnsi="Arial" w:cs="Arial"/>
      <w:noProof/>
      <w:color w:val="44546A" w:themeColor="text2"/>
      <w:sz w:val="12"/>
      <w:szCs w:val="20"/>
      <w:lang w:val="en-GB"/>
    </w:rPr>
  </w:style>
  <w:style w:type="character" w:customStyle="1" w:styleId="Level3NumberChar">
    <w:name w:val="Level 3 Number Char"/>
    <w:basedOn w:val="BodyTextChar"/>
    <w:link w:val="Level3Number"/>
    <w:uiPriority w:val="69"/>
    <w:locked/>
    <w:rsid w:val="004A11DE"/>
    <w:rPr>
      <w:rFonts w:ascii="EYInterstate Light" w:eastAsiaTheme="minorEastAsia" w:hAnsi="EYInterstate Light" w:cs="Times New Roman"/>
      <w:sz w:val="20"/>
      <w:szCs w:val="20"/>
      <w:lang w:val="en-GB" w:eastAsia="en-GB"/>
    </w:rPr>
  </w:style>
  <w:style w:type="character" w:customStyle="1" w:styleId="UnresolvedMention1">
    <w:name w:val="Unresolved Mention1"/>
    <w:basedOn w:val="DefaultParagraphFont"/>
    <w:uiPriority w:val="99"/>
    <w:semiHidden/>
    <w:unhideWhenUsed/>
    <w:rsid w:val="003B60C7"/>
    <w:rPr>
      <w:color w:val="605E5C"/>
      <w:shd w:val="clear" w:color="auto" w:fill="E1DFDD"/>
    </w:rPr>
  </w:style>
  <w:style w:type="table" w:customStyle="1" w:styleId="GridTable4-Accent310">
    <w:name w:val="Grid Table 4 - Accent 310"/>
    <w:basedOn w:val="TableNormal"/>
    <w:next w:val="GridTable4-Accent31"/>
    <w:uiPriority w:val="49"/>
    <w:rsid w:val="00877B66"/>
    <w:pPr>
      <w:spacing w:before="120" w:after="120" w:line="288" w:lineRule="auto"/>
    </w:pPr>
    <w:rPr>
      <w:rFonts w:ascii="Times New Roman" w:eastAsia="Times New Roman" w:hAnsi="Times New Roman" w:cs="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unhideWhenUsed/>
    <w:rsid w:val="00BB3390"/>
    <w:rPr>
      <w:color w:val="605E5C"/>
      <w:shd w:val="clear" w:color="auto" w:fill="E1DFDD"/>
    </w:rPr>
  </w:style>
  <w:style w:type="paragraph" w:styleId="TOC4">
    <w:name w:val="toc 4"/>
    <w:basedOn w:val="Normal"/>
    <w:next w:val="Normal"/>
    <w:autoRedefine/>
    <w:uiPriority w:val="39"/>
    <w:unhideWhenUsed/>
    <w:rsid w:val="007D0D1F"/>
    <w:pPr>
      <w:spacing w:before="0" w:after="100"/>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7D0D1F"/>
    <w:pPr>
      <w:spacing w:before="0" w:after="100"/>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7D0D1F"/>
    <w:pPr>
      <w:spacing w:before="0" w:after="100"/>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7D0D1F"/>
    <w:pPr>
      <w:spacing w:before="0" w:after="100"/>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7D0D1F"/>
    <w:pPr>
      <w:spacing w:before="0" w:after="100"/>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7D0D1F"/>
    <w:pPr>
      <w:spacing w:before="0" w:after="100"/>
      <w:ind w:left="1760"/>
      <w:jc w:val="left"/>
    </w:pPr>
    <w:rPr>
      <w:rFonts w:asciiTheme="minorHAnsi" w:eastAsiaTheme="minorEastAsia" w:hAnsiTheme="minorHAnsi"/>
      <w:sz w:val="22"/>
    </w:rPr>
  </w:style>
  <w:style w:type="paragraph" w:customStyle="1" w:styleId="CMSANCoverTitle">
    <w:name w:val="CMS AN Cover Title"/>
    <w:uiPriority w:val="54"/>
    <w:rsid w:val="005E192B"/>
    <w:pPr>
      <w:spacing w:before="600" w:after="600" w:line="300" w:lineRule="atLeast"/>
      <w:jc w:val="center"/>
    </w:pPr>
    <w:rPr>
      <w:rFonts w:ascii="Times New Roman" w:hAnsi="Times New Roman" w:cs="Segoe Script"/>
      <w:b/>
      <w:caps/>
      <w:color w:val="000000" w:themeColor="text1"/>
      <w:lang w:val="en-GB"/>
    </w:rPr>
  </w:style>
  <w:style w:type="paragraph" w:customStyle="1" w:styleId="CMSANFirst">
    <w:name w:val="CMS AN First"/>
    <w:uiPriority w:val="39"/>
    <w:rsid w:val="005E192B"/>
    <w:pPr>
      <w:spacing w:before="120" w:after="120" w:line="300" w:lineRule="atLeast"/>
      <w:ind w:left="2552"/>
      <w:jc w:val="both"/>
    </w:pPr>
    <w:rPr>
      <w:rFonts w:ascii="Times New Roman" w:hAnsi="Times New Roman" w:cs="Segoe Script"/>
      <w:color w:val="000000" w:themeColor="text1"/>
      <w:lang w:val="en-GB"/>
    </w:rPr>
  </w:style>
  <w:style w:type="character" w:customStyle="1" w:styleId="ui-provider">
    <w:name w:val="ui-provider"/>
    <w:basedOn w:val="DefaultParagraphFont"/>
    <w:rsid w:val="005E192B"/>
  </w:style>
  <w:style w:type="character" w:styleId="Emphasis">
    <w:name w:val="Emphasis"/>
    <w:basedOn w:val="DefaultParagraphFont"/>
    <w:uiPriority w:val="20"/>
    <w:qFormat/>
    <w:rsid w:val="00FA4F78"/>
    <w:rPr>
      <w:i/>
      <w:iCs/>
    </w:rPr>
  </w:style>
  <w:style w:type="paragraph" w:customStyle="1" w:styleId="xmsonormal">
    <w:name w:val="x_msonormal"/>
    <w:basedOn w:val="Normal"/>
    <w:rsid w:val="0005314E"/>
    <w:pPr>
      <w:spacing w:before="0" w:after="0" w:line="240" w:lineRule="auto"/>
      <w:jc w:val="left"/>
    </w:pPr>
    <w:rPr>
      <w:rFonts w:ascii="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9F1035"/>
    <w:rPr>
      <w:color w:val="954F72" w:themeColor="followedHyperlink"/>
      <w:u w:val="single"/>
    </w:rPr>
  </w:style>
  <w:style w:type="paragraph" w:styleId="HTMLPreformatted">
    <w:name w:val="HTML Preformatted"/>
    <w:basedOn w:val="Normal"/>
    <w:link w:val="HTMLPreformattedChar"/>
    <w:uiPriority w:val="99"/>
    <w:unhideWhenUsed/>
    <w:rsid w:val="00370322"/>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rsid w:val="00370322"/>
    <w:rPr>
      <w:rFonts w:ascii="Consolas" w:hAnsi="Consolas"/>
      <w:sz w:val="20"/>
      <w:szCs w:val="20"/>
    </w:rPr>
  </w:style>
  <w:style w:type="table" w:customStyle="1" w:styleId="GridTable4-Accent210">
    <w:name w:val="Grid Table 4 - Accent 210"/>
    <w:basedOn w:val="TableNormal"/>
    <w:uiPriority w:val="49"/>
    <w:rsid w:val="004B4198"/>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20">
    <w:name w:val="Unresolved Mention20"/>
    <w:basedOn w:val="DefaultParagraphFont"/>
    <w:uiPriority w:val="99"/>
    <w:unhideWhenUsed/>
    <w:rsid w:val="00BA6E7F"/>
    <w:rPr>
      <w:color w:val="605E5C"/>
      <w:shd w:val="clear" w:color="auto" w:fill="E1DFDD"/>
    </w:rPr>
  </w:style>
  <w:style w:type="paragraph" w:customStyle="1" w:styleId="CMSANHeading1">
    <w:name w:val="CMS AN Heading 1"/>
    <w:next w:val="CMSANHeading2"/>
    <w:uiPriority w:val="1"/>
    <w:qFormat/>
    <w:rsid w:val="00C44D9D"/>
    <w:pPr>
      <w:keepNext/>
      <w:numPr>
        <w:ilvl w:val="1"/>
        <w:numId w:val="43"/>
      </w:numPr>
      <w:spacing w:before="240" w:after="120" w:line="300" w:lineRule="atLeast"/>
      <w:jc w:val="both"/>
      <w:outlineLvl w:val="1"/>
    </w:pPr>
    <w:rPr>
      <w:rFonts w:ascii="Times New Roman" w:hAnsi="Times New Roman" w:cs="Segoe Script"/>
      <w:b/>
      <w:caps/>
      <w:color w:val="000000" w:themeColor="text1"/>
      <w:lang w:val="en-GB"/>
    </w:rPr>
  </w:style>
  <w:style w:type="paragraph" w:customStyle="1" w:styleId="CMSANHeading2">
    <w:name w:val="CMS AN Heading 2"/>
    <w:uiPriority w:val="1"/>
    <w:qFormat/>
    <w:rsid w:val="00C44D9D"/>
    <w:pPr>
      <w:numPr>
        <w:ilvl w:val="2"/>
        <w:numId w:val="43"/>
      </w:numPr>
      <w:spacing w:before="120" w:after="120" w:line="300" w:lineRule="atLeast"/>
      <w:jc w:val="both"/>
      <w:outlineLvl w:val="2"/>
    </w:pPr>
    <w:rPr>
      <w:rFonts w:ascii="Times New Roman" w:hAnsi="Times New Roman" w:cs="Segoe Script"/>
      <w:color w:val="000000" w:themeColor="text1"/>
      <w:lang w:val="en-GB"/>
    </w:rPr>
  </w:style>
  <w:style w:type="paragraph" w:customStyle="1" w:styleId="CMSANHeading3">
    <w:name w:val="CMS AN Heading 3"/>
    <w:uiPriority w:val="1"/>
    <w:qFormat/>
    <w:rsid w:val="00C44D9D"/>
    <w:pPr>
      <w:numPr>
        <w:ilvl w:val="3"/>
        <w:numId w:val="43"/>
      </w:numPr>
      <w:spacing w:before="120" w:after="120" w:line="300" w:lineRule="atLeast"/>
      <w:jc w:val="both"/>
      <w:outlineLvl w:val="3"/>
    </w:pPr>
    <w:rPr>
      <w:rFonts w:ascii="Times New Roman" w:hAnsi="Times New Roman" w:cs="Segoe Script"/>
      <w:color w:val="000000" w:themeColor="text1"/>
      <w:lang w:val="en-GB"/>
    </w:rPr>
  </w:style>
  <w:style w:type="paragraph" w:customStyle="1" w:styleId="CMSANHeading4">
    <w:name w:val="CMS AN Heading 4"/>
    <w:uiPriority w:val="1"/>
    <w:qFormat/>
    <w:rsid w:val="00C44D9D"/>
    <w:pPr>
      <w:numPr>
        <w:ilvl w:val="4"/>
        <w:numId w:val="43"/>
      </w:numPr>
      <w:spacing w:before="120" w:after="120" w:line="300" w:lineRule="atLeast"/>
      <w:jc w:val="both"/>
      <w:outlineLvl w:val="4"/>
    </w:pPr>
    <w:rPr>
      <w:rFonts w:ascii="Times New Roman" w:hAnsi="Times New Roman" w:cs="Segoe Script"/>
      <w:color w:val="000000" w:themeColor="text1"/>
      <w:lang w:val="en-GB"/>
    </w:rPr>
  </w:style>
  <w:style w:type="paragraph" w:customStyle="1" w:styleId="CMSANHeading5">
    <w:name w:val="CMS AN Heading 5"/>
    <w:uiPriority w:val="1"/>
    <w:qFormat/>
    <w:rsid w:val="00C44D9D"/>
    <w:pPr>
      <w:numPr>
        <w:ilvl w:val="5"/>
        <w:numId w:val="43"/>
      </w:numPr>
      <w:spacing w:before="120" w:after="120" w:line="300" w:lineRule="atLeast"/>
      <w:jc w:val="both"/>
      <w:outlineLvl w:val="5"/>
    </w:pPr>
    <w:rPr>
      <w:rFonts w:ascii="Times New Roman" w:hAnsi="Times New Roman" w:cs="Segoe Script"/>
      <w:color w:val="000000" w:themeColor="text1"/>
      <w:lang w:val="en-GB"/>
    </w:rPr>
  </w:style>
  <w:style w:type="paragraph" w:customStyle="1" w:styleId="CMSANHeading6">
    <w:name w:val="CMS AN Heading 6"/>
    <w:uiPriority w:val="1"/>
    <w:qFormat/>
    <w:rsid w:val="00C44D9D"/>
    <w:pPr>
      <w:numPr>
        <w:ilvl w:val="6"/>
        <w:numId w:val="43"/>
      </w:numPr>
      <w:spacing w:before="120" w:after="120" w:line="300" w:lineRule="atLeast"/>
      <w:jc w:val="both"/>
      <w:outlineLvl w:val="5"/>
    </w:pPr>
    <w:rPr>
      <w:rFonts w:ascii="Times New Roman" w:hAnsi="Times New Roman" w:cs="Segoe Script"/>
      <w:color w:val="000000" w:themeColor="text1"/>
      <w:lang w:val="en-GB"/>
    </w:rPr>
  </w:style>
  <w:style w:type="paragraph" w:customStyle="1" w:styleId="CMSANMainHeading">
    <w:name w:val="CMS AN Main Heading"/>
    <w:next w:val="CMSANHeading1"/>
    <w:rsid w:val="00C44D9D"/>
    <w:pPr>
      <w:pageBreakBefore/>
      <w:numPr>
        <w:numId w:val="43"/>
      </w:numPr>
      <w:tabs>
        <w:tab w:val="num" w:pos="360"/>
      </w:tabs>
      <w:spacing w:after="240" w:line="300" w:lineRule="atLeast"/>
      <w:jc w:val="center"/>
      <w:outlineLvl w:val="0"/>
    </w:pPr>
    <w:rPr>
      <w:rFonts w:ascii="Times New Roman" w:hAnsi="Times New Roman" w:cs="Times New Roman"/>
      <w:b/>
      <w:caps/>
      <w:color w:val="000000" w:themeColor="text1"/>
      <w:lang w:val="en-GB"/>
    </w:rPr>
  </w:style>
  <w:style w:type="numbering" w:customStyle="1" w:styleId="CMS-ANHeading">
    <w:name w:val="CMS-AN Heading"/>
    <w:basedOn w:val="NoList"/>
    <w:uiPriority w:val="99"/>
    <w:rsid w:val="00C44D9D"/>
    <w:pPr>
      <w:numPr>
        <w:numId w:val="43"/>
      </w:numPr>
    </w:pPr>
  </w:style>
  <w:style w:type="paragraph" w:customStyle="1" w:styleId="CMSANBodyText">
    <w:name w:val="CMS AN Body Text"/>
    <w:uiPriority w:val="9"/>
    <w:qFormat/>
    <w:rsid w:val="000900ED"/>
    <w:pPr>
      <w:spacing w:before="120" w:after="120" w:line="300" w:lineRule="atLeast"/>
      <w:jc w:val="both"/>
    </w:pPr>
    <w:rPr>
      <w:rFonts w:ascii="Times New Roman" w:hAnsi="Times New Roman" w:cs="Segoe Script"/>
      <w:color w:val="000000" w:themeColor="text1"/>
      <w:lang w:val="en-GB"/>
    </w:rPr>
  </w:style>
  <w:style w:type="character" w:customStyle="1" w:styleId="FootnoteCharacters">
    <w:name w:val="Footnote Characters"/>
    <w:basedOn w:val="DefaultParagraphFont"/>
    <w:uiPriority w:val="99"/>
    <w:unhideWhenUsed/>
    <w:qFormat/>
    <w:rsid w:val="00A651C0"/>
    <w:rPr>
      <w:vertAlign w:val="superscript"/>
    </w:rPr>
  </w:style>
  <w:style w:type="character" w:customStyle="1" w:styleId="FootnoteAnchor">
    <w:name w:val="Footnote Anchor"/>
    <w:rsid w:val="00A651C0"/>
    <w:rPr>
      <w:vertAlign w:val="superscript"/>
    </w:rPr>
  </w:style>
  <w:style w:type="character" w:customStyle="1" w:styleId="UnresolvedMention3">
    <w:name w:val="Unresolved Mention3"/>
    <w:basedOn w:val="DefaultParagraphFont"/>
    <w:uiPriority w:val="99"/>
    <w:semiHidden/>
    <w:unhideWhenUsed/>
    <w:rsid w:val="00C5138C"/>
    <w:rPr>
      <w:color w:val="605E5C"/>
      <w:shd w:val="clear" w:color="auto" w:fill="E1DFDD"/>
    </w:rPr>
  </w:style>
  <w:style w:type="paragraph" w:styleId="NoSpacing">
    <w:name w:val="No Spacing"/>
    <w:uiPriority w:val="1"/>
    <w:qFormat/>
    <w:rsid w:val="00F14B05"/>
    <w:pPr>
      <w:spacing w:after="0" w:line="240" w:lineRule="auto"/>
      <w:ind w:left="504"/>
      <w:jc w:val="both"/>
    </w:pPr>
    <w:rPr>
      <w:rFonts w:ascii="Georgia" w:eastAsia="Times New Roman" w:hAnsi="Georgia" w:cs="Times New Roman"/>
      <w:sz w:val="20"/>
      <w:szCs w:val="24"/>
    </w:rPr>
  </w:style>
  <w:style w:type="character" w:styleId="UnresolvedMention">
    <w:name w:val="Unresolved Mention"/>
    <w:basedOn w:val="DefaultParagraphFont"/>
    <w:uiPriority w:val="99"/>
    <w:semiHidden/>
    <w:unhideWhenUsed/>
    <w:rsid w:val="002F4294"/>
    <w:rPr>
      <w:color w:val="605E5C"/>
      <w:shd w:val="clear" w:color="auto" w:fill="E1DFDD"/>
    </w:rPr>
  </w:style>
  <w:style w:type="paragraph" w:customStyle="1" w:styleId="Default">
    <w:name w:val="Default"/>
    <w:rsid w:val="000E6672"/>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uiPriority w:val="34"/>
    <w:qFormat/>
    <w:rsid w:val="000E6672"/>
    <w:rPr>
      <w:rFonts w:ascii="EYInterstate Light" w:hAnsi="EYInterstate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3437">
      <w:bodyDiv w:val="1"/>
      <w:marLeft w:val="0"/>
      <w:marRight w:val="0"/>
      <w:marTop w:val="0"/>
      <w:marBottom w:val="0"/>
      <w:divBdr>
        <w:top w:val="none" w:sz="0" w:space="0" w:color="auto"/>
        <w:left w:val="none" w:sz="0" w:space="0" w:color="auto"/>
        <w:bottom w:val="none" w:sz="0" w:space="0" w:color="auto"/>
        <w:right w:val="none" w:sz="0" w:space="0" w:color="auto"/>
      </w:divBdr>
    </w:div>
    <w:div w:id="45421492">
      <w:bodyDiv w:val="1"/>
      <w:marLeft w:val="0"/>
      <w:marRight w:val="0"/>
      <w:marTop w:val="0"/>
      <w:marBottom w:val="0"/>
      <w:divBdr>
        <w:top w:val="none" w:sz="0" w:space="0" w:color="auto"/>
        <w:left w:val="none" w:sz="0" w:space="0" w:color="auto"/>
        <w:bottom w:val="none" w:sz="0" w:space="0" w:color="auto"/>
        <w:right w:val="none" w:sz="0" w:space="0" w:color="auto"/>
      </w:divBdr>
      <w:divsChild>
        <w:div w:id="1387491359">
          <w:marLeft w:val="0"/>
          <w:marRight w:val="0"/>
          <w:marTop w:val="0"/>
          <w:marBottom w:val="0"/>
          <w:divBdr>
            <w:top w:val="none" w:sz="0" w:space="0" w:color="auto"/>
            <w:left w:val="none" w:sz="0" w:space="0" w:color="auto"/>
            <w:bottom w:val="none" w:sz="0" w:space="0" w:color="auto"/>
            <w:right w:val="none" w:sz="0" w:space="0" w:color="auto"/>
          </w:divBdr>
        </w:div>
      </w:divsChild>
    </w:div>
    <w:div w:id="82580138">
      <w:bodyDiv w:val="1"/>
      <w:marLeft w:val="0"/>
      <w:marRight w:val="0"/>
      <w:marTop w:val="0"/>
      <w:marBottom w:val="0"/>
      <w:divBdr>
        <w:top w:val="none" w:sz="0" w:space="0" w:color="auto"/>
        <w:left w:val="none" w:sz="0" w:space="0" w:color="auto"/>
        <w:bottom w:val="none" w:sz="0" w:space="0" w:color="auto"/>
        <w:right w:val="none" w:sz="0" w:space="0" w:color="auto"/>
      </w:divBdr>
    </w:div>
    <w:div w:id="175920959">
      <w:bodyDiv w:val="1"/>
      <w:marLeft w:val="0"/>
      <w:marRight w:val="0"/>
      <w:marTop w:val="0"/>
      <w:marBottom w:val="0"/>
      <w:divBdr>
        <w:top w:val="none" w:sz="0" w:space="0" w:color="auto"/>
        <w:left w:val="none" w:sz="0" w:space="0" w:color="auto"/>
        <w:bottom w:val="none" w:sz="0" w:space="0" w:color="auto"/>
        <w:right w:val="none" w:sz="0" w:space="0" w:color="auto"/>
      </w:divBdr>
    </w:div>
    <w:div w:id="186260884">
      <w:bodyDiv w:val="1"/>
      <w:marLeft w:val="0"/>
      <w:marRight w:val="0"/>
      <w:marTop w:val="0"/>
      <w:marBottom w:val="0"/>
      <w:divBdr>
        <w:top w:val="none" w:sz="0" w:space="0" w:color="auto"/>
        <w:left w:val="none" w:sz="0" w:space="0" w:color="auto"/>
        <w:bottom w:val="none" w:sz="0" w:space="0" w:color="auto"/>
        <w:right w:val="none" w:sz="0" w:space="0" w:color="auto"/>
      </w:divBdr>
    </w:div>
    <w:div w:id="242686119">
      <w:bodyDiv w:val="1"/>
      <w:marLeft w:val="0"/>
      <w:marRight w:val="0"/>
      <w:marTop w:val="0"/>
      <w:marBottom w:val="0"/>
      <w:divBdr>
        <w:top w:val="none" w:sz="0" w:space="0" w:color="auto"/>
        <w:left w:val="none" w:sz="0" w:space="0" w:color="auto"/>
        <w:bottom w:val="none" w:sz="0" w:space="0" w:color="auto"/>
        <w:right w:val="none" w:sz="0" w:space="0" w:color="auto"/>
      </w:divBdr>
    </w:div>
    <w:div w:id="259800089">
      <w:bodyDiv w:val="1"/>
      <w:marLeft w:val="0"/>
      <w:marRight w:val="0"/>
      <w:marTop w:val="0"/>
      <w:marBottom w:val="0"/>
      <w:divBdr>
        <w:top w:val="none" w:sz="0" w:space="0" w:color="auto"/>
        <w:left w:val="none" w:sz="0" w:space="0" w:color="auto"/>
        <w:bottom w:val="none" w:sz="0" w:space="0" w:color="auto"/>
        <w:right w:val="none" w:sz="0" w:space="0" w:color="auto"/>
      </w:divBdr>
    </w:div>
    <w:div w:id="330448518">
      <w:bodyDiv w:val="1"/>
      <w:marLeft w:val="0"/>
      <w:marRight w:val="0"/>
      <w:marTop w:val="0"/>
      <w:marBottom w:val="0"/>
      <w:divBdr>
        <w:top w:val="none" w:sz="0" w:space="0" w:color="auto"/>
        <w:left w:val="none" w:sz="0" w:space="0" w:color="auto"/>
        <w:bottom w:val="none" w:sz="0" w:space="0" w:color="auto"/>
        <w:right w:val="none" w:sz="0" w:space="0" w:color="auto"/>
      </w:divBdr>
    </w:div>
    <w:div w:id="372463191">
      <w:bodyDiv w:val="1"/>
      <w:marLeft w:val="0"/>
      <w:marRight w:val="0"/>
      <w:marTop w:val="0"/>
      <w:marBottom w:val="0"/>
      <w:divBdr>
        <w:top w:val="none" w:sz="0" w:space="0" w:color="auto"/>
        <w:left w:val="none" w:sz="0" w:space="0" w:color="auto"/>
        <w:bottom w:val="none" w:sz="0" w:space="0" w:color="auto"/>
        <w:right w:val="none" w:sz="0" w:space="0" w:color="auto"/>
      </w:divBdr>
    </w:div>
    <w:div w:id="418136635">
      <w:bodyDiv w:val="1"/>
      <w:marLeft w:val="0"/>
      <w:marRight w:val="0"/>
      <w:marTop w:val="0"/>
      <w:marBottom w:val="0"/>
      <w:divBdr>
        <w:top w:val="none" w:sz="0" w:space="0" w:color="auto"/>
        <w:left w:val="none" w:sz="0" w:space="0" w:color="auto"/>
        <w:bottom w:val="none" w:sz="0" w:space="0" w:color="auto"/>
        <w:right w:val="none" w:sz="0" w:space="0" w:color="auto"/>
      </w:divBdr>
    </w:div>
    <w:div w:id="466315982">
      <w:bodyDiv w:val="1"/>
      <w:marLeft w:val="0"/>
      <w:marRight w:val="0"/>
      <w:marTop w:val="0"/>
      <w:marBottom w:val="0"/>
      <w:divBdr>
        <w:top w:val="none" w:sz="0" w:space="0" w:color="auto"/>
        <w:left w:val="none" w:sz="0" w:space="0" w:color="auto"/>
        <w:bottom w:val="none" w:sz="0" w:space="0" w:color="auto"/>
        <w:right w:val="none" w:sz="0" w:space="0" w:color="auto"/>
      </w:divBdr>
    </w:div>
    <w:div w:id="487527023">
      <w:bodyDiv w:val="1"/>
      <w:marLeft w:val="0"/>
      <w:marRight w:val="0"/>
      <w:marTop w:val="0"/>
      <w:marBottom w:val="0"/>
      <w:divBdr>
        <w:top w:val="none" w:sz="0" w:space="0" w:color="auto"/>
        <w:left w:val="none" w:sz="0" w:space="0" w:color="auto"/>
        <w:bottom w:val="none" w:sz="0" w:space="0" w:color="auto"/>
        <w:right w:val="none" w:sz="0" w:space="0" w:color="auto"/>
      </w:divBdr>
    </w:div>
    <w:div w:id="489443361">
      <w:bodyDiv w:val="1"/>
      <w:marLeft w:val="0"/>
      <w:marRight w:val="0"/>
      <w:marTop w:val="0"/>
      <w:marBottom w:val="0"/>
      <w:divBdr>
        <w:top w:val="none" w:sz="0" w:space="0" w:color="auto"/>
        <w:left w:val="none" w:sz="0" w:space="0" w:color="auto"/>
        <w:bottom w:val="none" w:sz="0" w:space="0" w:color="auto"/>
        <w:right w:val="none" w:sz="0" w:space="0" w:color="auto"/>
      </w:divBdr>
    </w:div>
    <w:div w:id="541330860">
      <w:bodyDiv w:val="1"/>
      <w:marLeft w:val="0"/>
      <w:marRight w:val="0"/>
      <w:marTop w:val="0"/>
      <w:marBottom w:val="0"/>
      <w:divBdr>
        <w:top w:val="none" w:sz="0" w:space="0" w:color="auto"/>
        <w:left w:val="none" w:sz="0" w:space="0" w:color="auto"/>
        <w:bottom w:val="none" w:sz="0" w:space="0" w:color="auto"/>
        <w:right w:val="none" w:sz="0" w:space="0" w:color="auto"/>
      </w:divBdr>
    </w:div>
    <w:div w:id="660814811">
      <w:bodyDiv w:val="1"/>
      <w:marLeft w:val="0"/>
      <w:marRight w:val="0"/>
      <w:marTop w:val="0"/>
      <w:marBottom w:val="0"/>
      <w:divBdr>
        <w:top w:val="none" w:sz="0" w:space="0" w:color="auto"/>
        <w:left w:val="none" w:sz="0" w:space="0" w:color="auto"/>
        <w:bottom w:val="none" w:sz="0" w:space="0" w:color="auto"/>
        <w:right w:val="none" w:sz="0" w:space="0" w:color="auto"/>
      </w:divBdr>
      <w:divsChild>
        <w:div w:id="1735927682">
          <w:marLeft w:val="0"/>
          <w:marRight w:val="0"/>
          <w:marTop w:val="0"/>
          <w:marBottom w:val="0"/>
          <w:divBdr>
            <w:top w:val="none" w:sz="0" w:space="0" w:color="auto"/>
            <w:left w:val="none" w:sz="0" w:space="0" w:color="auto"/>
            <w:bottom w:val="none" w:sz="0" w:space="0" w:color="auto"/>
            <w:right w:val="none" w:sz="0" w:space="0" w:color="auto"/>
          </w:divBdr>
          <w:divsChild>
            <w:div w:id="573781248">
              <w:marLeft w:val="0"/>
              <w:marRight w:val="0"/>
              <w:marTop w:val="0"/>
              <w:marBottom w:val="0"/>
              <w:divBdr>
                <w:top w:val="none" w:sz="0" w:space="0" w:color="auto"/>
                <w:left w:val="none" w:sz="0" w:space="0" w:color="auto"/>
                <w:bottom w:val="none" w:sz="0" w:space="0" w:color="auto"/>
                <w:right w:val="none" w:sz="0" w:space="0" w:color="auto"/>
              </w:divBdr>
              <w:divsChild>
                <w:div w:id="1251819051">
                  <w:marLeft w:val="0"/>
                  <w:marRight w:val="0"/>
                  <w:marTop w:val="0"/>
                  <w:marBottom w:val="0"/>
                  <w:divBdr>
                    <w:top w:val="none" w:sz="0" w:space="0" w:color="auto"/>
                    <w:left w:val="none" w:sz="0" w:space="0" w:color="auto"/>
                    <w:bottom w:val="none" w:sz="0" w:space="0" w:color="auto"/>
                    <w:right w:val="none" w:sz="0" w:space="0" w:color="auto"/>
                  </w:divBdr>
                  <w:divsChild>
                    <w:div w:id="1020083576">
                      <w:marLeft w:val="0"/>
                      <w:marRight w:val="0"/>
                      <w:marTop w:val="0"/>
                      <w:marBottom w:val="0"/>
                      <w:divBdr>
                        <w:top w:val="none" w:sz="0" w:space="0" w:color="auto"/>
                        <w:left w:val="none" w:sz="0" w:space="0" w:color="auto"/>
                        <w:bottom w:val="none" w:sz="0" w:space="0" w:color="auto"/>
                        <w:right w:val="none" w:sz="0" w:space="0" w:color="auto"/>
                      </w:divBdr>
                      <w:divsChild>
                        <w:div w:id="574513631">
                          <w:marLeft w:val="0"/>
                          <w:marRight w:val="0"/>
                          <w:marTop w:val="0"/>
                          <w:marBottom w:val="0"/>
                          <w:divBdr>
                            <w:top w:val="none" w:sz="0" w:space="0" w:color="auto"/>
                            <w:left w:val="none" w:sz="0" w:space="0" w:color="auto"/>
                            <w:bottom w:val="none" w:sz="0" w:space="0" w:color="auto"/>
                            <w:right w:val="none" w:sz="0" w:space="0" w:color="auto"/>
                          </w:divBdr>
                          <w:divsChild>
                            <w:div w:id="426004029">
                              <w:marLeft w:val="0"/>
                              <w:marRight w:val="0"/>
                              <w:marTop w:val="0"/>
                              <w:marBottom w:val="0"/>
                              <w:divBdr>
                                <w:top w:val="none" w:sz="0" w:space="0" w:color="auto"/>
                                <w:left w:val="none" w:sz="0" w:space="0" w:color="auto"/>
                                <w:bottom w:val="none" w:sz="0" w:space="0" w:color="auto"/>
                                <w:right w:val="none" w:sz="0" w:space="0" w:color="auto"/>
                              </w:divBdr>
                              <w:divsChild>
                                <w:div w:id="1484783737">
                                  <w:marLeft w:val="0"/>
                                  <w:marRight w:val="0"/>
                                  <w:marTop w:val="0"/>
                                  <w:marBottom w:val="0"/>
                                  <w:divBdr>
                                    <w:top w:val="none" w:sz="0" w:space="0" w:color="auto"/>
                                    <w:left w:val="none" w:sz="0" w:space="0" w:color="auto"/>
                                    <w:bottom w:val="none" w:sz="0" w:space="0" w:color="auto"/>
                                    <w:right w:val="none" w:sz="0" w:space="0" w:color="auto"/>
                                  </w:divBdr>
                                  <w:divsChild>
                                    <w:div w:id="7794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082613">
      <w:bodyDiv w:val="1"/>
      <w:marLeft w:val="0"/>
      <w:marRight w:val="0"/>
      <w:marTop w:val="0"/>
      <w:marBottom w:val="0"/>
      <w:divBdr>
        <w:top w:val="none" w:sz="0" w:space="0" w:color="auto"/>
        <w:left w:val="none" w:sz="0" w:space="0" w:color="auto"/>
        <w:bottom w:val="none" w:sz="0" w:space="0" w:color="auto"/>
        <w:right w:val="none" w:sz="0" w:space="0" w:color="auto"/>
      </w:divBdr>
    </w:div>
    <w:div w:id="813059739">
      <w:bodyDiv w:val="1"/>
      <w:marLeft w:val="0"/>
      <w:marRight w:val="0"/>
      <w:marTop w:val="0"/>
      <w:marBottom w:val="0"/>
      <w:divBdr>
        <w:top w:val="none" w:sz="0" w:space="0" w:color="auto"/>
        <w:left w:val="none" w:sz="0" w:space="0" w:color="auto"/>
        <w:bottom w:val="none" w:sz="0" w:space="0" w:color="auto"/>
        <w:right w:val="none" w:sz="0" w:space="0" w:color="auto"/>
      </w:divBdr>
    </w:div>
    <w:div w:id="817843095">
      <w:bodyDiv w:val="1"/>
      <w:marLeft w:val="0"/>
      <w:marRight w:val="0"/>
      <w:marTop w:val="0"/>
      <w:marBottom w:val="0"/>
      <w:divBdr>
        <w:top w:val="none" w:sz="0" w:space="0" w:color="auto"/>
        <w:left w:val="none" w:sz="0" w:space="0" w:color="auto"/>
        <w:bottom w:val="none" w:sz="0" w:space="0" w:color="auto"/>
        <w:right w:val="none" w:sz="0" w:space="0" w:color="auto"/>
      </w:divBdr>
      <w:divsChild>
        <w:div w:id="872808743">
          <w:marLeft w:val="0"/>
          <w:marRight w:val="0"/>
          <w:marTop w:val="0"/>
          <w:marBottom w:val="0"/>
          <w:divBdr>
            <w:top w:val="none" w:sz="0" w:space="0" w:color="auto"/>
            <w:left w:val="none" w:sz="0" w:space="0" w:color="auto"/>
            <w:bottom w:val="none" w:sz="0" w:space="0" w:color="auto"/>
            <w:right w:val="none" w:sz="0" w:space="0" w:color="auto"/>
          </w:divBdr>
        </w:div>
      </w:divsChild>
    </w:div>
    <w:div w:id="822356458">
      <w:bodyDiv w:val="1"/>
      <w:marLeft w:val="0"/>
      <w:marRight w:val="0"/>
      <w:marTop w:val="0"/>
      <w:marBottom w:val="0"/>
      <w:divBdr>
        <w:top w:val="none" w:sz="0" w:space="0" w:color="auto"/>
        <w:left w:val="none" w:sz="0" w:space="0" w:color="auto"/>
        <w:bottom w:val="none" w:sz="0" w:space="0" w:color="auto"/>
        <w:right w:val="none" w:sz="0" w:space="0" w:color="auto"/>
      </w:divBdr>
    </w:div>
    <w:div w:id="873923036">
      <w:bodyDiv w:val="1"/>
      <w:marLeft w:val="0"/>
      <w:marRight w:val="0"/>
      <w:marTop w:val="0"/>
      <w:marBottom w:val="0"/>
      <w:divBdr>
        <w:top w:val="none" w:sz="0" w:space="0" w:color="auto"/>
        <w:left w:val="none" w:sz="0" w:space="0" w:color="auto"/>
        <w:bottom w:val="none" w:sz="0" w:space="0" w:color="auto"/>
        <w:right w:val="none" w:sz="0" w:space="0" w:color="auto"/>
      </w:divBdr>
    </w:div>
    <w:div w:id="945576682">
      <w:bodyDiv w:val="1"/>
      <w:marLeft w:val="0"/>
      <w:marRight w:val="0"/>
      <w:marTop w:val="0"/>
      <w:marBottom w:val="0"/>
      <w:divBdr>
        <w:top w:val="none" w:sz="0" w:space="0" w:color="auto"/>
        <w:left w:val="none" w:sz="0" w:space="0" w:color="auto"/>
        <w:bottom w:val="none" w:sz="0" w:space="0" w:color="auto"/>
        <w:right w:val="none" w:sz="0" w:space="0" w:color="auto"/>
      </w:divBdr>
      <w:divsChild>
        <w:div w:id="1046761679">
          <w:marLeft w:val="0"/>
          <w:marRight w:val="0"/>
          <w:marTop w:val="0"/>
          <w:marBottom w:val="0"/>
          <w:divBdr>
            <w:top w:val="none" w:sz="0" w:space="0" w:color="auto"/>
            <w:left w:val="none" w:sz="0" w:space="0" w:color="auto"/>
            <w:bottom w:val="none" w:sz="0" w:space="0" w:color="auto"/>
            <w:right w:val="none" w:sz="0" w:space="0" w:color="auto"/>
          </w:divBdr>
          <w:divsChild>
            <w:div w:id="1375498633">
              <w:marLeft w:val="0"/>
              <w:marRight w:val="0"/>
              <w:marTop w:val="0"/>
              <w:marBottom w:val="0"/>
              <w:divBdr>
                <w:top w:val="none" w:sz="0" w:space="0" w:color="auto"/>
                <w:left w:val="none" w:sz="0" w:space="0" w:color="auto"/>
                <w:bottom w:val="none" w:sz="0" w:space="0" w:color="auto"/>
                <w:right w:val="none" w:sz="0" w:space="0" w:color="auto"/>
              </w:divBdr>
              <w:divsChild>
                <w:div w:id="1746028538">
                  <w:marLeft w:val="0"/>
                  <w:marRight w:val="0"/>
                  <w:marTop w:val="0"/>
                  <w:marBottom w:val="0"/>
                  <w:divBdr>
                    <w:top w:val="none" w:sz="0" w:space="0" w:color="auto"/>
                    <w:left w:val="none" w:sz="0" w:space="0" w:color="auto"/>
                    <w:bottom w:val="none" w:sz="0" w:space="0" w:color="auto"/>
                    <w:right w:val="none" w:sz="0" w:space="0" w:color="auto"/>
                  </w:divBdr>
                  <w:divsChild>
                    <w:div w:id="1089543299">
                      <w:marLeft w:val="0"/>
                      <w:marRight w:val="0"/>
                      <w:marTop w:val="0"/>
                      <w:marBottom w:val="0"/>
                      <w:divBdr>
                        <w:top w:val="none" w:sz="0" w:space="0" w:color="auto"/>
                        <w:left w:val="none" w:sz="0" w:space="0" w:color="auto"/>
                        <w:bottom w:val="none" w:sz="0" w:space="0" w:color="auto"/>
                        <w:right w:val="none" w:sz="0" w:space="0" w:color="auto"/>
                      </w:divBdr>
                      <w:divsChild>
                        <w:div w:id="366640856">
                          <w:marLeft w:val="0"/>
                          <w:marRight w:val="0"/>
                          <w:marTop w:val="0"/>
                          <w:marBottom w:val="0"/>
                          <w:divBdr>
                            <w:top w:val="none" w:sz="0" w:space="0" w:color="auto"/>
                            <w:left w:val="none" w:sz="0" w:space="0" w:color="auto"/>
                            <w:bottom w:val="none" w:sz="0" w:space="0" w:color="auto"/>
                            <w:right w:val="none" w:sz="0" w:space="0" w:color="auto"/>
                          </w:divBdr>
                          <w:divsChild>
                            <w:div w:id="1031422047">
                              <w:marLeft w:val="0"/>
                              <w:marRight w:val="0"/>
                              <w:marTop w:val="0"/>
                              <w:marBottom w:val="0"/>
                              <w:divBdr>
                                <w:top w:val="none" w:sz="0" w:space="0" w:color="auto"/>
                                <w:left w:val="none" w:sz="0" w:space="0" w:color="auto"/>
                                <w:bottom w:val="none" w:sz="0" w:space="0" w:color="auto"/>
                                <w:right w:val="none" w:sz="0" w:space="0" w:color="auto"/>
                              </w:divBdr>
                              <w:divsChild>
                                <w:div w:id="12824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540055">
      <w:bodyDiv w:val="1"/>
      <w:marLeft w:val="0"/>
      <w:marRight w:val="0"/>
      <w:marTop w:val="0"/>
      <w:marBottom w:val="0"/>
      <w:divBdr>
        <w:top w:val="none" w:sz="0" w:space="0" w:color="auto"/>
        <w:left w:val="none" w:sz="0" w:space="0" w:color="auto"/>
        <w:bottom w:val="none" w:sz="0" w:space="0" w:color="auto"/>
        <w:right w:val="none" w:sz="0" w:space="0" w:color="auto"/>
      </w:divBdr>
    </w:div>
    <w:div w:id="1079329581">
      <w:bodyDiv w:val="1"/>
      <w:marLeft w:val="0"/>
      <w:marRight w:val="0"/>
      <w:marTop w:val="0"/>
      <w:marBottom w:val="0"/>
      <w:divBdr>
        <w:top w:val="none" w:sz="0" w:space="0" w:color="auto"/>
        <w:left w:val="none" w:sz="0" w:space="0" w:color="auto"/>
        <w:bottom w:val="none" w:sz="0" w:space="0" w:color="auto"/>
        <w:right w:val="none" w:sz="0" w:space="0" w:color="auto"/>
      </w:divBdr>
    </w:div>
    <w:div w:id="1086806147">
      <w:bodyDiv w:val="1"/>
      <w:marLeft w:val="0"/>
      <w:marRight w:val="0"/>
      <w:marTop w:val="0"/>
      <w:marBottom w:val="0"/>
      <w:divBdr>
        <w:top w:val="none" w:sz="0" w:space="0" w:color="auto"/>
        <w:left w:val="none" w:sz="0" w:space="0" w:color="auto"/>
        <w:bottom w:val="none" w:sz="0" w:space="0" w:color="auto"/>
        <w:right w:val="none" w:sz="0" w:space="0" w:color="auto"/>
      </w:divBdr>
    </w:div>
    <w:div w:id="1131436690">
      <w:bodyDiv w:val="1"/>
      <w:marLeft w:val="0"/>
      <w:marRight w:val="0"/>
      <w:marTop w:val="0"/>
      <w:marBottom w:val="0"/>
      <w:divBdr>
        <w:top w:val="none" w:sz="0" w:space="0" w:color="auto"/>
        <w:left w:val="none" w:sz="0" w:space="0" w:color="auto"/>
        <w:bottom w:val="none" w:sz="0" w:space="0" w:color="auto"/>
        <w:right w:val="none" w:sz="0" w:space="0" w:color="auto"/>
      </w:divBdr>
    </w:div>
    <w:div w:id="1190143035">
      <w:bodyDiv w:val="1"/>
      <w:marLeft w:val="0"/>
      <w:marRight w:val="0"/>
      <w:marTop w:val="0"/>
      <w:marBottom w:val="0"/>
      <w:divBdr>
        <w:top w:val="none" w:sz="0" w:space="0" w:color="auto"/>
        <w:left w:val="none" w:sz="0" w:space="0" w:color="auto"/>
        <w:bottom w:val="none" w:sz="0" w:space="0" w:color="auto"/>
        <w:right w:val="none" w:sz="0" w:space="0" w:color="auto"/>
      </w:divBdr>
      <w:divsChild>
        <w:div w:id="1377389975">
          <w:marLeft w:val="0"/>
          <w:marRight w:val="0"/>
          <w:marTop w:val="0"/>
          <w:marBottom w:val="0"/>
          <w:divBdr>
            <w:top w:val="none" w:sz="0" w:space="0" w:color="auto"/>
            <w:left w:val="none" w:sz="0" w:space="0" w:color="auto"/>
            <w:bottom w:val="none" w:sz="0" w:space="0" w:color="auto"/>
            <w:right w:val="none" w:sz="0" w:space="0" w:color="auto"/>
          </w:divBdr>
        </w:div>
      </w:divsChild>
    </w:div>
    <w:div w:id="1221097292">
      <w:bodyDiv w:val="1"/>
      <w:marLeft w:val="0"/>
      <w:marRight w:val="0"/>
      <w:marTop w:val="0"/>
      <w:marBottom w:val="0"/>
      <w:divBdr>
        <w:top w:val="none" w:sz="0" w:space="0" w:color="auto"/>
        <w:left w:val="none" w:sz="0" w:space="0" w:color="auto"/>
        <w:bottom w:val="none" w:sz="0" w:space="0" w:color="auto"/>
        <w:right w:val="none" w:sz="0" w:space="0" w:color="auto"/>
      </w:divBdr>
    </w:div>
    <w:div w:id="1246111164">
      <w:bodyDiv w:val="1"/>
      <w:marLeft w:val="0"/>
      <w:marRight w:val="0"/>
      <w:marTop w:val="0"/>
      <w:marBottom w:val="0"/>
      <w:divBdr>
        <w:top w:val="none" w:sz="0" w:space="0" w:color="auto"/>
        <w:left w:val="none" w:sz="0" w:space="0" w:color="auto"/>
        <w:bottom w:val="none" w:sz="0" w:space="0" w:color="auto"/>
        <w:right w:val="none" w:sz="0" w:space="0" w:color="auto"/>
      </w:divBdr>
    </w:div>
    <w:div w:id="1248928026">
      <w:bodyDiv w:val="1"/>
      <w:marLeft w:val="0"/>
      <w:marRight w:val="0"/>
      <w:marTop w:val="0"/>
      <w:marBottom w:val="0"/>
      <w:divBdr>
        <w:top w:val="none" w:sz="0" w:space="0" w:color="auto"/>
        <w:left w:val="none" w:sz="0" w:space="0" w:color="auto"/>
        <w:bottom w:val="none" w:sz="0" w:space="0" w:color="auto"/>
        <w:right w:val="none" w:sz="0" w:space="0" w:color="auto"/>
      </w:divBdr>
      <w:divsChild>
        <w:div w:id="119419652">
          <w:marLeft w:val="0"/>
          <w:marRight w:val="0"/>
          <w:marTop w:val="0"/>
          <w:marBottom w:val="0"/>
          <w:divBdr>
            <w:top w:val="none" w:sz="0" w:space="0" w:color="auto"/>
            <w:left w:val="none" w:sz="0" w:space="0" w:color="auto"/>
            <w:bottom w:val="none" w:sz="0" w:space="0" w:color="auto"/>
            <w:right w:val="none" w:sz="0" w:space="0" w:color="auto"/>
          </w:divBdr>
        </w:div>
      </w:divsChild>
    </w:div>
    <w:div w:id="1305618441">
      <w:bodyDiv w:val="1"/>
      <w:marLeft w:val="0"/>
      <w:marRight w:val="0"/>
      <w:marTop w:val="0"/>
      <w:marBottom w:val="0"/>
      <w:divBdr>
        <w:top w:val="none" w:sz="0" w:space="0" w:color="auto"/>
        <w:left w:val="none" w:sz="0" w:space="0" w:color="auto"/>
        <w:bottom w:val="none" w:sz="0" w:space="0" w:color="auto"/>
        <w:right w:val="none" w:sz="0" w:space="0" w:color="auto"/>
      </w:divBdr>
    </w:div>
    <w:div w:id="1343387565">
      <w:bodyDiv w:val="1"/>
      <w:marLeft w:val="0"/>
      <w:marRight w:val="0"/>
      <w:marTop w:val="0"/>
      <w:marBottom w:val="0"/>
      <w:divBdr>
        <w:top w:val="none" w:sz="0" w:space="0" w:color="auto"/>
        <w:left w:val="none" w:sz="0" w:space="0" w:color="auto"/>
        <w:bottom w:val="none" w:sz="0" w:space="0" w:color="auto"/>
        <w:right w:val="none" w:sz="0" w:space="0" w:color="auto"/>
      </w:divBdr>
      <w:divsChild>
        <w:div w:id="1475097178">
          <w:marLeft w:val="0"/>
          <w:marRight w:val="0"/>
          <w:marTop w:val="0"/>
          <w:marBottom w:val="0"/>
          <w:divBdr>
            <w:top w:val="none" w:sz="0" w:space="0" w:color="auto"/>
            <w:left w:val="none" w:sz="0" w:space="0" w:color="auto"/>
            <w:bottom w:val="none" w:sz="0" w:space="0" w:color="auto"/>
            <w:right w:val="none" w:sz="0" w:space="0" w:color="auto"/>
          </w:divBdr>
        </w:div>
      </w:divsChild>
    </w:div>
    <w:div w:id="1354306121">
      <w:bodyDiv w:val="1"/>
      <w:marLeft w:val="0"/>
      <w:marRight w:val="0"/>
      <w:marTop w:val="0"/>
      <w:marBottom w:val="0"/>
      <w:divBdr>
        <w:top w:val="none" w:sz="0" w:space="0" w:color="auto"/>
        <w:left w:val="none" w:sz="0" w:space="0" w:color="auto"/>
        <w:bottom w:val="none" w:sz="0" w:space="0" w:color="auto"/>
        <w:right w:val="none" w:sz="0" w:space="0" w:color="auto"/>
      </w:divBdr>
    </w:div>
    <w:div w:id="1354958917">
      <w:bodyDiv w:val="1"/>
      <w:marLeft w:val="0"/>
      <w:marRight w:val="0"/>
      <w:marTop w:val="0"/>
      <w:marBottom w:val="0"/>
      <w:divBdr>
        <w:top w:val="none" w:sz="0" w:space="0" w:color="auto"/>
        <w:left w:val="none" w:sz="0" w:space="0" w:color="auto"/>
        <w:bottom w:val="none" w:sz="0" w:space="0" w:color="auto"/>
        <w:right w:val="none" w:sz="0" w:space="0" w:color="auto"/>
      </w:divBdr>
      <w:divsChild>
        <w:div w:id="1172377423">
          <w:marLeft w:val="0"/>
          <w:marRight w:val="0"/>
          <w:marTop w:val="0"/>
          <w:marBottom w:val="0"/>
          <w:divBdr>
            <w:top w:val="none" w:sz="0" w:space="0" w:color="auto"/>
            <w:left w:val="none" w:sz="0" w:space="0" w:color="auto"/>
            <w:bottom w:val="none" w:sz="0" w:space="0" w:color="auto"/>
            <w:right w:val="none" w:sz="0" w:space="0" w:color="auto"/>
          </w:divBdr>
        </w:div>
      </w:divsChild>
    </w:div>
    <w:div w:id="1429082962">
      <w:bodyDiv w:val="1"/>
      <w:marLeft w:val="0"/>
      <w:marRight w:val="0"/>
      <w:marTop w:val="0"/>
      <w:marBottom w:val="0"/>
      <w:divBdr>
        <w:top w:val="none" w:sz="0" w:space="0" w:color="auto"/>
        <w:left w:val="none" w:sz="0" w:space="0" w:color="auto"/>
        <w:bottom w:val="none" w:sz="0" w:space="0" w:color="auto"/>
        <w:right w:val="none" w:sz="0" w:space="0" w:color="auto"/>
      </w:divBdr>
    </w:div>
    <w:div w:id="1499347267">
      <w:bodyDiv w:val="1"/>
      <w:marLeft w:val="0"/>
      <w:marRight w:val="0"/>
      <w:marTop w:val="0"/>
      <w:marBottom w:val="0"/>
      <w:divBdr>
        <w:top w:val="none" w:sz="0" w:space="0" w:color="auto"/>
        <w:left w:val="none" w:sz="0" w:space="0" w:color="auto"/>
        <w:bottom w:val="none" w:sz="0" w:space="0" w:color="auto"/>
        <w:right w:val="none" w:sz="0" w:space="0" w:color="auto"/>
      </w:divBdr>
      <w:divsChild>
        <w:div w:id="904101305">
          <w:marLeft w:val="0"/>
          <w:marRight w:val="0"/>
          <w:marTop w:val="0"/>
          <w:marBottom w:val="0"/>
          <w:divBdr>
            <w:top w:val="none" w:sz="0" w:space="0" w:color="auto"/>
            <w:left w:val="none" w:sz="0" w:space="0" w:color="auto"/>
            <w:bottom w:val="none" w:sz="0" w:space="0" w:color="auto"/>
            <w:right w:val="none" w:sz="0" w:space="0" w:color="auto"/>
          </w:divBdr>
        </w:div>
      </w:divsChild>
    </w:div>
    <w:div w:id="1503203654">
      <w:bodyDiv w:val="1"/>
      <w:marLeft w:val="0"/>
      <w:marRight w:val="0"/>
      <w:marTop w:val="0"/>
      <w:marBottom w:val="0"/>
      <w:divBdr>
        <w:top w:val="none" w:sz="0" w:space="0" w:color="auto"/>
        <w:left w:val="none" w:sz="0" w:space="0" w:color="auto"/>
        <w:bottom w:val="none" w:sz="0" w:space="0" w:color="auto"/>
        <w:right w:val="none" w:sz="0" w:space="0" w:color="auto"/>
      </w:divBdr>
    </w:div>
    <w:div w:id="1517814292">
      <w:bodyDiv w:val="1"/>
      <w:marLeft w:val="0"/>
      <w:marRight w:val="0"/>
      <w:marTop w:val="0"/>
      <w:marBottom w:val="0"/>
      <w:divBdr>
        <w:top w:val="none" w:sz="0" w:space="0" w:color="auto"/>
        <w:left w:val="none" w:sz="0" w:space="0" w:color="auto"/>
        <w:bottom w:val="none" w:sz="0" w:space="0" w:color="auto"/>
        <w:right w:val="none" w:sz="0" w:space="0" w:color="auto"/>
      </w:divBdr>
    </w:div>
    <w:div w:id="1545095955">
      <w:bodyDiv w:val="1"/>
      <w:marLeft w:val="0"/>
      <w:marRight w:val="0"/>
      <w:marTop w:val="0"/>
      <w:marBottom w:val="0"/>
      <w:divBdr>
        <w:top w:val="none" w:sz="0" w:space="0" w:color="auto"/>
        <w:left w:val="none" w:sz="0" w:space="0" w:color="auto"/>
        <w:bottom w:val="none" w:sz="0" w:space="0" w:color="auto"/>
        <w:right w:val="none" w:sz="0" w:space="0" w:color="auto"/>
      </w:divBdr>
      <w:divsChild>
        <w:div w:id="1424380889">
          <w:marLeft w:val="0"/>
          <w:marRight w:val="0"/>
          <w:marTop w:val="0"/>
          <w:marBottom w:val="0"/>
          <w:divBdr>
            <w:top w:val="none" w:sz="0" w:space="0" w:color="auto"/>
            <w:left w:val="none" w:sz="0" w:space="0" w:color="auto"/>
            <w:bottom w:val="none" w:sz="0" w:space="0" w:color="auto"/>
            <w:right w:val="none" w:sz="0" w:space="0" w:color="auto"/>
          </w:divBdr>
          <w:divsChild>
            <w:div w:id="2070297463">
              <w:marLeft w:val="0"/>
              <w:marRight w:val="0"/>
              <w:marTop w:val="0"/>
              <w:marBottom w:val="0"/>
              <w:divBdr>
                <w:top w:val="none" w:sz="0" w:space="0" w:color="auto"/>
                <w:left w:val="none" w:sz="0" w:space="0" w:color="auto"/>
                <w:bottom w:val="none" w:sz="0" w:space="0" w:color="auto"/>
                <w:right w:val="none" w:sz="0" w:space="0" w:color="auto"/>
              </w:divBdr>
              <w:divsChild>
                <w:div w:id="784078766">
                  <w:marLeft w:val="0"/>
                  <w:marRight w:val="0"/>
                  <w:marTop w:val="0"/>
                  <w:marBottom w:val="0"/>
                  <w:divBdr>
                    <w:top w:val="none" w:sz="0" w:space="0" w:color="auto"/>
                    <w:left w:val="none" w:sz="0" w:space="0" w:color="auto"/>
                    <w:bottom w:val="none" w:sz="0" w:space="0" w:color="auto"/>
                    <w:right w:val="none" w:sz="0" w:space="0" w:color="auto"/>
                  </w:divBdr>
                  <w:divsChild>
                    <w:div w:id="230430212">
                      <w:marLeft w:val="0"/>
                      <w:marRight w:val="0"/>
                      <w:marTop w:val="0"/>
                      <w:marBottom w:val="0"/>
                      <w:divBdr>
                        <w:top w:val="none" w:sz="0" w:space="0" w:color="auto"/>
                        <w:left w:val="none" w:sz="0" w:space="0" w:color="auto"/>
                        <w:bottom w:val="none" w:sz="0" w:space="0" w:color="auto"/>
                        <w:right w:val="none" w:sz="0" w:space="0" w:color="auto"/>
                      </w:divBdr>
                      <w:divsChild>
                        <w:div w:id="136998947">
                          <w:marLeft w:val="0"/>
                          <w:marRight w:val="0"/>
                          <w:marTop w:val="0"/>
                          <w:marBottom w:val="0"/>
                          <w:divBdr>
                            <w:top w:val="none" w:sz="0" w:space="0" w:color="auto"/>
                            <w:left w:val="none" w:sz="0" w:space="0" w:color="auto"/>
                            <w:bottom w:val="none" w:sz="0" w:space="0" w:color="auto"/>
                            <w:right w:val="none" w:sz="0" w:space="0" w:color="auto"/>
                          </w:divBdr>
                          <w:divsChild>
                            <w:div w:id="1561668534">
                              <w:marLeft w:val="0"/>
                              <w:marRight w:val="0"/>
                              <w:marTop w:val="0"/>
                              <w:marBottom w:val="0"/>
                              <w:divBdr>
                                <w:top w:val="none" w:sz="0" w:space="0" w:color="auto"/>
                                <w:left w:val="none" w:sz="0" w:space="0" w:color="auto"/>
                                <w:bottom w:val="none" w:sz="0" w:space="0" w:color="auto"/>
                                <w:right w:val="none" w:sz="0" w:space="0" w:color="auto"/>
                              </w:divBdr>
                              <w:divsChild>
                                <w:div w:id="551432044">
                                  <w:marLeft w:val="0"/>
                                  <w:marRight w:val="0"/>
                                  <w:marTop w:val="0"/>
                                  <w:marBottom w:val="0"/>
                                  <w:divBdr>
                                    <w:top w:val="none" w:sz="0" w:space="0" w:color="auto"/>
                                    <w:left w:val="none" w:sz="0" w:space="0" w:color="auto"/>
                                    <w:bottom w:val="none" w:sz="0" w:space="0" w:color="auto"/>
                                    <w:right w:val="none" w:sz="0" w:space="0" w:color="auto"/>
                                  </w:divBdr>
                                  <w:divsChild>
                                    <w:div w:id="14772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985199">
      <w:bodyDiv w:val="1"/>
      <w:marLeft w:val="0"/>
      <w:marRight w:val="0"/>
      <w:marTop w:val="0"/>
      <w:marBottom w:val="0"/>
      <w:divBdr>
        <w:top w:val="none" w:sz="0" w:space="0" w:color="auto"/>
        <w:left w:val="none" w:sz="0" w:space="0" w:color="auto"/>
        <w:bottom w:val="none" w:sz="0" w:space="0" w:color="auto"/>
        <w:right w:val="none" w:sz="0" w:space="0" w:color="auto"/>
      </w:divBdr>
    </w:div>
    <w:div w:id="1565874097">
      <w:bodyDiv w:val="1"/>
      <w:marLeft w:val="0"/>
      <w:marRight w:val="0"/>
      <w:marTop w:val="0"/>
      <w:marBottom w:val="0"/>
      <w:divBdr>
        <w:top w:val="none" w:sz="0" w:space="0" w:color="auto"/>
        <w:left w:val="none" w:sz="0" w:space="0" w:color="auto"/>
        <w:bottom w:val="none" w:sz="0" w:space="0" w:color="auto"/>
        <w:right w:val="none" w:sz="0" w:space="0" w:color="auto"/>
      </w:divBdr>
    </w:div>
    <w:div w:id="1590381516">
      <w:bodyDiv w:val="1"/>
      <w:marLeft w:val="0"/>
      <w:marRight w:val="0"/>
      <w:marTop w:val="0"/>
      <w:marBottom w:val="0"/>
      <w:divBdr>
        <w:top w:val="none" w:sz="0" w:space="0" w:color="auto"/>
        <w:left w:val="none" w:sz="0" w:space="0" w:color="auto"/>
        <w:bottom w:val="none" w:sz="0" w:space="0" w:color="auto"/>
        <w:right w:val="none" w:sz="0" w:space="0" w:color="auto"/>
      </w:divBdr>
      <w:divsChild>
        <w:div w:id="546843043">
          <w:marLeft w:val="0"/>
          <w:marRight w:val="0"/>
          <w:marTop w:val="0"/>
          <w:marBottom w:val="0"/>
          <w:divBdr>
            <w:top w:val="none" w:sz="0" w:space="0" w:color="auto"/>
            <w:left w:val="none" w:sz="0" w:space="0" w:color="auto"/>
            <w:bottom w:val="none" w:sz="0" w:space="0" w:color="auto"/>
            <w:right w:val="none" w:sz="0" w:space="0" w:color="auto"/>
          </w:divBdr>
          <w:divsChild>
            <w:div w:id="327098157">
              <w:marLeft w:val="0"/>
              <w:marRight w:val="0"/>
              <w:marTop w:val="0"/>
              <w:marBottom w:val="0"/>
              <w:divBdr>
                <w:top w:val="none" w:sz="0" w:space="0" w:color="auto"/>
                <w:left w:val="none" w:sz="0" w:space="0" w:color="auto"/>
                <w:bottom w:val="none" w:sz="0" w:space="0" w:color="auto"/>
                <w:right w:val="none" w:sz="0" w:space="0" w:color="auto"/>
              </w:divBdr>
              <w:divsChild>
                <w:div w:id="46687770">
                  <w:marLeft w:val="0"/>
                  <w:marRight w:val="0"/>
                  <w:marTop w:val="0"/>
                  <w:marBottom w:val="0"/>
                  <w:divBdr>
                    <w:top w:val="none" w:sz="0" w:space="0" w:color="auto"/>
                    <w:left w:val="none" w:sz="0" w:space="0" w:color="auto"/>
                    <w:bottom w:val="none" w:sz="0" w:space="0" w:color="auto"/>
                    <w:right w:val="none" w:sz="0" w:space="0" w:color="auto"/>
                  </w:divBdr>
                  <w:divsChild>
                    <w:div w:id="940335728">
                      <w:marLeft w:val="0"/>
                      <w:marRight w:val="0"/>
                      <w:marTop w:val="0"/>
                      <w:marBottom w:val="0"/>
                      <w:divBdr>
                        <w:top w:val="none" w:sz="0" w:space="0" w:color="auto"/>
                        <w:left w:val="none" w:sz="0" w:space="0" w:color="auto"/>
                        <w:bottom w:val="none" w:sz="0" w:space="0" w:color="auto"/>
                        <w:right w:val="none" w:sz="0" w:space="0" w:color="auto"/>
                      </w:divBdr>
                      <w:divsChild>
                        <w:div w:id="1343245335">
                          <w:marLeft w:val="0"/>
                          <w:marRight w:val="0"/>
                          <w:marTop w:val="0"/>
                          <w:marBottom w:val="0"/>
                          <w:divBdr>
                            <w:top w:val="none" w:sz="0" w:space="0" w:color="auto"/>
                            <w:left w:val="none" w:sz="0" w:space="0" w:color="auto"/>
                            <w:bottom w:val="none" w:sz="0" w:space="0" w:color="auto"/>
                            <w:right w:val="none" w:sz="0" w:space="0" w:color="auto"/>
                          </w:divBdr>
                          <w:divsChild>
                            <w:div w:id="129399342">
                              <w:marLeft w:val="0"/>
                              <w:marRight w:val="0"/>
                              <w:marTop w:val="0"/>
                              <w:marBottom w:val="0"/>
                              <w:divBdr>
                                <w:top w:val="none" w:sz="0" w:space="0" w:color="auto"/>
                                <w:left w:val="none" w:sz="0" w:space="0" w:color="auto"/>
                                <w:bottom w:val="none" w:sz="0" w:space="0" w:color="auto"/>
                                <w:right w:val="none" w:sz="0" w:space="0" w:color="auto"/>
                              </w:divBdr>
                              <w:divsChild>
                                <w:div w:id="203564445">
                                  <w:marLeft w:val="0"/>
                                  <w:marRight w:val="0"/>
                                  <w:marTop w:val="0"/>
                                  <w:marBottom w:val="0"/>
                                  <w:divBdr>
                                    <w:top w:val="none" w:sz="0" w:space="0" w:color="auto"/>
                                    <w:left w:val="none" w:sz="0" w:space="0" w:color="auto"/>
                                    <w:bottom w:val="none" w:sz="0" w:space="0" w:color="auto"/>
                                    <w:right w:val="none" w:sz="0" w:space="0" w:color="auto"/>
                                  </w:divBdr>
                                  <w:divsChild>
                                    <w:div w:id="1067849239">
                                      <w:marLeft w:val="0"/>
                                      <w:marRight w:val="0"/>
                                      <w:marTop w:val="0"/>
                                      <w:marBottom w:val="0"/>
                                      <w:divBdr>
                                        <w:top w:val="none" w:sz="0" w:space="0" w:color="auto"/>
                                        <w:left w:val="none" w:sz="0" w:space="0" w:color="auto"/>
                                        <w:bottom w:val="none" w:sz="0" w:space="0" w:color="auto"/>
                                        <w:right w:val="none" w:sz="0" w:space="0" w:color="auto"/>
                                      </w:divBdr>
                                      <w:divsChild>
                                        <w:div w:id="1740666553">
                                          <w:marLeft w:val="0"/>
                                          <w:marRight w:val="0"/>
                                          <w:marTop w:val="0"/>
                                          <w:marBottom w:val="0"/>
                                          <w:divBdr>
                                            <w:top w:val="none" w:sz="0" w:space="0" w:color="auto"/>
                                            <w:left w:val="none" w:sz="0" w:space="0" w:color="auto"/>
                                            <w:bottom w:val="none" w:sz="0" w:space="0" w:color="auto"/>
                                            <w:right w:val="none" w:sz="0" w:space="0" w:color="auto"/>
                                          </w:divBdr>
                                          <w:divsChild>
                                            <w:div w:id="525139974">
                                              <w:marLeft w:val="0"/>
                                              <w:marRight w:val="0"/>
                                              <w:marTop w:val="0"/>
                                              <w:marBottom w:val="0"/>
                                              <w:divBdr>
                                                <w:top w:val="none" w:sz="0" w:space="0" w:color="auto"/>
                                                <w:left w:val="none" w:sz="0" w:space="0" w:color="auto"/>
                                                <w:bottom w:val="none" w:sz="0" w:space="0" w:color="auto"/>
                                                <w:right w:val="none" w:sz="0" w:space="0" w:color="auto"/>
                                              </w:divBdr>
                                              <w:divsChild>
                                                <w:div w:id="1941528120">
                                                  <w:marLeft w:val="0"/>
                                                  <w:marRight w:val="0"/>
                                                  <w:marTop w:val="0"/>
                                                  <w:marBottom w:val="0"/>
                                                  <w:divBdr>
                                                    <w:top w:val="none" w:sz="0" w:space="0" w:color="auto"/>
                                                    <w:left w:val="none" w:sz="0" w:space="0" w:color="auto"/>
                                                    <w:bottom w:val="none" w:sz="0" w:space="0" w:color="auto"/>
                                                    <w:right w:val="none" w:sz="0" w:space="0" w:color="auto"/>
                                                  </w:divBdr>
                                                  <w:divsChild>
                                                    <w:div w:id="285430719">
                                                      <w:marLeft w:val="0"/>
                                                      <w:marRight w:val="0"/>
                                                      <w:marTop w:val="0"/>
                                                      <w:marBottom w:val="0"/>
                                                      <w:divBdr>
                                                        <w:top w:val="none" w:sz="0" w:space="0" w:color="auto"/>
                                                        <w:left w:val="none" w:sz="0" w:space="0" w:color="auto"/>
                                                        <w:bottom w:val="none" w:sz="0" w:space="0" w:color="auto"/>
                                                        <w:right w:val="none" w:sz="0" w:space="0" w:color="auto"/>
                                                      </w:divBdr>
                                                      <w:divsChild>
                                                        <w:div w:id="870608387">
                                                          <w:marLeft w:val="0"/>
                                                          <w:marRight w:val="0"/>
                                                          <w:marTop w:val="0"/>
                                                          <w:marBottom w:val="0"/>
                                                          <w:divBdr>
                                                            <w:top w:val="none" w:sz="0" w:space="0" w:color="auto"/>
                                                            <w:left w:val="none" w:sz="0" w:space="0" w:color="auto"/>
                                                            <w:bottom w:val="none" w:sz="0" w:space="0" w:color="auto"/>
                                                            <w:right w:val="none" w:sz="0" w:space="0" w:color="auto"/>
                                                          </w:divBdr>
                                                          <w:divsChild>
                                                            <w:div w:id="4416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6138602">
      <w:bodyDiv w:val="1"/>
      <w:marLeft w:val="0"/>
      <w:marRight w:val="0"/>
      <w:marTop w:val="0"/>
      <w:marBottom w:val="0"/>
      <w:divBdr>
        <w:top w:val="none" w:sz="0" w:space="0" w:color="auto"/>
        <w:left w:val="none" w:sz="0" w:space="0" w:color="auto"/>
        <w:bottom w:val="none" w:sz="0" w:space="0" w:color="auto"/>
        <w:right w:val="none" w:sz="0" w:space="0" w:color="auto"/>
      </w:divBdr>
      <w:divsChild>
        <w:div w:id="133521691">
          <w:marLeft w:val="0"/>
          <w:marRight w:val="0"/>
          <w:marTop w:val="0"/>
          <w:marBottom w:val="0"/>
          <w:divBdr>
            <w:top w:val="none" w:sz="0" w:space="0" w:color="auto"/>
            <w:left w:val="none" w:sz="0" w:space="0" w:color="auto"/>
            <w:bottom w:val="none" w:sz="0" w:space="0" w:color="auto"/>
            <w:right w:val="none" w:sz="0" w:space="0" w:color="auto"/>
          </w:divBdr>
          <w:divsChild>
            <w:div w:id="853687380">
              <w:marLeft w:val="0"/>
              <w:marRight w:val="0"/>
              <w:marTop w:val="0"/>
              <w:marBottom w:val="0"/>
              <w:divBdr>
                <w:top w:val="none" w:sz="0" w:space="0" w:color="auto"/>
                <w:left w:val="none" w:sz="0" w:space="0" w:color="auto"/>
                <w:bottom w:val="none" w:sz="0" w:space="0" w:color="auto"/>
                <w:right w:val="none" w:sz="0" w:space="0" w:color="auto"/>
              </w:divBdr>
              <w:divsChild>
                <w:div w:id="1721778702">
                  <w:marLeft w:val="0"/>
                  <w:marRight w:val="0"/>
                  <w:marTop w:val="0"/>
                  <w:marBottom w:val="0"/>
                  <w:divBdr>
                    <w:top w:val="none" w:sz="0" w:space="0" w:color="auto"/>
                    <w:left w:val="none" w:sz="0" w:space="0" w:color="auto"/>
                    <w:bottom w:val="none" w:sz="0" w:space="0" w:color="auto"/>
                    <w:right w:val="none" w:sz="0" w:space="0" w:color="auto"/>
                  </w:divBdr>
                  <w:divsChild>
                    <w:div w:id="461466924">
                      <w:marLeft w:val="0"/>
                      <w:marRight w:val="0"/>
                      <w:marTop w:val="0"/>
                      <w:marBottom w:val="0"/>
                      <w:divBdr>
                        <w:top w:val="none" w:sz="0" w:space="0" w:color="auto"/>
                        <w:left w:val="none" w:sz="0" w:space="0" w:color="auto"/>
                        <w:bottom w:val="none" w:sz="0" w:space="0" w:color="auto"/>
                        <w:right w:val="none" w:sz="0" w:space="0" w:color="auto"/>
                      </w:divBdr>
                      <w:divsChild>
                        <w:div w:id="1269311548">
                          <w:marLeft w:val="0"/>
                          <w:marRight w:val="0"/>
                          <w:marTop w:val="0"/>
                          <w:marBottom w:val="0"/>
                          <w:divBdr>
                            <w:top w:val="none" w:sz="0" w:space="0" w:color="auto"/>
                            <w:left w:val="none" w:sz="0" w:space="0" w:color="auto"/>
                            <w:bottom w:val="none" w:sz="0" w:space="0" w:color="auto"/>
                            <w:right w:val="none" w:sz="0" w:space="0" w:color="auto"/>
                          </w:divBdr>
                          <w:divsChild>
                            <w:div w:id="315114910">
                              <w:marLeft w:val="0"/>
                              <w:marRight w:val="0"/>
                              <w:marTop w:val="0"/>
                              <w:marBottom w:val="0"/>
                              <w:divBdr>
                                <w:top w:val="none" w:sz="0" w:space="0" w:color="auto"/>
                                <w:left w:val="none" w:sz="0" w:space="0" w:color="auto"/>
                                <w:bottom w:val="none" w:sz="0" w:space="0" w:color="auto"/>
                                <w:right w:val="none" w:sz="0" w:space="0" w:color="auto"/>
                              </w:divBdr>
                              <w:divsChild>
                                <w:div w:id="208885339">
                                  <w:marLeft w:val="0"/>
                                  <w:marRight w:val="0"/>
                                  <w:marTop w:val="0"/>
                                  <w:marBottom w:val="0"/>
                                  <w:divBdr>
                                    <w:top w:val="none" w:sz="0" w:space="0" w:color="auto"/>
                                    <w:left w:val="none" w:sz="0" w:space="0" w:color="auto"/>
                                    <w:bottom w:val="none" w:sz="0" w:space="0" w:color="auto"/>
                                    <w:right w:val="none" w:sz="0" w:space="0" w:color="auto"/>
                                  </w:divBdr>
                                  <w:divsChild>
                                    <w:div w:id="11583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839447">
      <w:bodyDiv w:val="1"/>
      <w:marLeft w:val="0"/>
      <w:marRight w:val="0"/>
      <w:marTop w:val="0"/>
      <w:marBottom w:val="0"/>
      <w:divBdr>
        <w:top w:val="none" w:sz="0" w:space="0" w:color="auto"/>
        <w:left w:val="none" w:sz="0" w:space="0" w:color="auto"/>
        <w:bottom w:val="none" w:sz="0" w:space="0" w:color="auto"/>
        <w:right w:val="none" w:sz="0" w:space="0" w:color="auto"/>
      </w:divBdr>
    </w:div>
    <w:div w:id="1681349844">
      <w:bodyDiv w:val="1"/>
      <w:marLeft w:val="0"/>
      <w:marRight w:val="0"/>
      <w:marTop w:val="0"/>
      <w:marBottom w:val="0"/>
      <w:divBdr>
        <w:top w:val="none" w:sz="0" w:space="0" w:color="auto"/>
        <w:left w:val="none" w:sz="0" w:space="0" w:color="auto"/>
        <w:bottom w:val="none" w:sz="0" w:space="0" w:color="auto"/>
        <w:right w:val="none" w:sz="0" w:space="0" w:color="auto"/>
      </w:divBdr>
    </w:div>
    <w:div w:id="1882016693">
      <w:bodyDiv w:val="1"/>
      <w:marLeft w:val="0"/>
      <w:marRight w:val="0"/>
      <w:marTop w:val="0"/>
      <w:marBottom w:val="0"/>
      <w:divBdr>
        <w:top w:val="none" w:sz="0" w:space="0" w:color="auto"/>
        <w:left w:val="none" w:sz="0" w:space="0" w:color="auto"/>
        <w:bottom w:val="none" w:sz="0" w:space="0" w:color="auto"/>
        <w:right w:val="none" w:sz="0" w:space="0" w:color="auto"/>
      </w:divBdr>
    </w:div>
    <w:div w:id="1882663841">
      <w:bodyDiv w:val="1"/>
      <w:marLeft w:val="0"/>
      <w:marRight w:val="0"/>
      <w:marTop w:val="0"/>
      <w:marBottom w:val="0"/>
      <w:divBdr>
        <w:top w:val="none" w:sz="0" w:space="0" w:color="auto"/>
        <w:left w:val="none" w:sz="0" w:space="0" w:color="auto"/>
        <w:bottom w:val="none" w:sz="0" w:space="0" w:color="auto"/>
        <w:right w:val="none" w:sz="0" w:space="0" w:color="auto"/>
      </w:divBdr>
    </w:div>
    <w:div w:id="19432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perator.CFD@transelectric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FFAF160-91F9-41FE-9D17-D7141AFD835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1d45786f-a737-4735-8af6-df12fb6939a2" origin="userSelected"/>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992D28E78C2814EAF1CC8FD5814E092" ma:contentTypeVersion="6" ma:contentTypeDescription="Create a new document." ma:contentTypeScope="" ma:versionID="c5ac4b76dbc31ebca353a070ff7b3f64">
  <xsd:schema xmlns:xsd="http://www.w3.org/2001/XMLSchema" xmlns:xs="http://www.w3.org/2001/XMLSchema" xmlns:p="http://schemas.microsoft.com/office/2006/metadata/properties" xmlns:ns2="44c5ed62-8c46-4ddc-8792-7970ab92f490" xmlns:ns3="6d14e093-d89c-4e33-88f9-92de7c69f8b8" targetNamespace="http://schemas.microsoft.com/office/2006/metadata/properties" ma:root="true" ma:fieldsID="19eb4c679b330d2bbb5c75d51940e1a5" ns2:_="" ns3:_="">
    <xsd:import namespace="44c5ed62-8c46-4ddc-8792-7970ab92f490"/>
    <xsd:import namespace="6d14e093-d89c-4e33-88f9-92de7c69f8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5ed62-8c46-4ddc-8792-7970ab92f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4e093-d89c-4e33-88f9-92de7c69f8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751D3D-DD45-4BA0-A05C-ED361C07E146}">
  <ds:schemaRefs>
    <ds:schemaRef ds:uri="http://schemas.microsoft.com/sharepoint/v3/contenttype/forms"/>
  </ds:schemaRefs>
</ds:datastoreItem>
</file>

<file path=customXml/itemProps2.xml><?xml version="1.0" encoding="utf-8"?>
<ds:datastoreItem xmlns:ds="http://schemas.openxmlformats.org/officeDocument/2006/customXml" ds:itemID="{DABE734D-1D89-4CD1-941C-6A89BD4C2D2B}">
  <ds:schemaRefs>
    <ds:schemaRef ds:uri="http://schemas.openxmlformats.org/officeDocument/2006/bibliography"/>
  </ds:schemaRefs>
</ds:datastoreItem>
</file>

<file path=customXml/itemProps3.xml><?xml version="1.0" encoding="utf-8"?>
<ds:datastoreItem xmlns:ds="http://schemas.openxmlformats.org/officeDocument/2006/customXml" ds:itemID="{D7DE3E63-7A46-4F70-BD81-64A69F500D0A}">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80D7EEE9-E188-4D8E-A337-6F805A19D80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44DE829-C9D8-4FEA-89E3-F71F6615B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5ed62-8c46-4ddc-8792-7970ab92f490"/>
    <ds:schemaRef ds:uri="6d14e093-d89c-4e33-88f9-92de7c69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45</Pages>
  <Words>13555</Words>
  <Characters>77270</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90644</CharactersWithSpaces>
  <SharedDoc>false</SharedDoc>
  <HLinks>
    <vt:vector size="366" baseType="variant">
      <vt:variant>
        <vt:i4>8126495</vt:i4>
      </vt:variant>
      <vt:variant>
        <vt:i4>354</vt:i4>
      </vt:variant>
      <vt:variant>
        <vt:i4>0</vt:i4>
      </vt:variant>
      <vt:variant>
        <vt:i4>5</vt:i4>
      </vt:variant>
      <vt:variant>
        <vt:lpwstr>mailto:Operator.CFD@transelectrica.ro</vt:lpwstr>
      </vt:variant>
      <vt:variant>
        <vt:lpwstr/>
      </vt:variant>
      <vt:variant>
        <vt:i4>720912</vt:i4>
      </vt:variant>
      <vt:variant>
        <vt:i4>351</vt:i4>
      </vt:variant>
      <vt:variant>
        <vt:i4>0</vt:i4>
      </vt:variant>
      <vt:variant>
        <vt:i4>5</vt:i4>
      </vt:variant>
      <vt:variant>
        <vt:lpwstr>https://lege5.ro/App/Document/gm2doojzgy/tratat-privind-functionarea-uniunii-europene?pid=64095294&amp;d=2024-04-11</vt:lpwstr>
      </vt:variant>
      <vt:variant>
        <vt:lpwstr>p-64095294</vt:lpwstr>
      </vt:variant>
      <vt:variant>
        <vt:i4>5308447</vt:i4>
      </vt:variant>
      <vt:variant>
        <vt:i4>348</vt:i4>
      </vt:variant>
      <vt:variant>
        <vt:i4>0</vt:i4>
      </vt:variant>
      <vt:variant>
        <vt:i4>5</vt:i4>
      </vt:variant>
      <vt:variant>
        <vt:lpwstr>https://lege5.ro/App/Document/g44dkmjvgy/regulamentul-nr-1589-2015-de-stabilire-a-normelor-de-aplicare-a-articolului-108-din-tratatul-privind-functionarea-uniunii-europene-text-codificat-text-cu-relevanta-pentru-see?d=2024-04-11</vt:lpwstr>
      </vt:variant>
      <vt:variant>
        <vt:lpwstr/>
      </vt:variant>
      <vt:variant>
        <vt:i4>6881339</vt:i4>
      </vt:variant>
      <vt:variant>
        <vt:i4>345</vt:i4>
      </vt:variant>
      <vt:variant>
        <vt:i4>0</vt:i4>
      </vt:variant>
      <vt:variant>
        <vt:i4>5</vt:i4>
      </vt:variant>
      <vt:variant>
        <vt:lpwstr>https://lege5.ro/App/Document/gi3tgojyge/regulamentul-nr-794-2004-de-punere-in-aplicare-a-regulamentului-ce-nr-659-1999-al-consiliului-de-stabilire-a-normelor-de-aplicare-a-articolului-93-din-tratatul-ce?pid=58340438&amp;d=2024-04-11</vt:lpwstr>
      </vt:variant>
      <vt:variant>
        <vt:lpwstr>p-58340438</vt:lpwstr>
      </vt:variant>
      <vt:variant>
        <vt:i4>2031664</vt:i4>
      </vt:variant>
      <vt:variant>
        <vt:i4>338</vt:i4>
      </vt:variant>
      <vt:variant>
        <vt:i4>0</vt:i4>
      </vt:variant>
      <vt:variant>
        <vt:i4>5</vt:i4>
      </vt:variant>
      <vt:variant>
        <vt:lpwstr/>
      </vt:variant>
      <vt:variant>
        <vt:lpwstr>_Toc176349359</vt:lpwstr>
      </vt:variant>
      <vt:variant>
        <vt:i4>2031664</vt:i4>
      </vt:variant>
      <vt:variant>
        <vt:i4>332</vt:i4>
      </vt:variant>
      <vt:variant>
        <vt:i4>0</vt:i4>
      </vt:variant>
      <vt:variant>
        <vt:i4>5</vt:i4>
      </vt:variant>
      <vt:variant>
        <vt:lpwstr/>
      </vt:variant>
      <vt:variant>
        <vt:lpwstr>_Toc176349358</vt:lpwstr>
      </vt:variant>
      <vt:variant>
        <vt:i4>2031664</vt:i4>
      </vt:variant>
      <vt:variant>
        <vt:i4>326</vt:i4>
      </vt:variant>
      <vt:variant>
        <vt:i4>0</vt:i4>
      </vt:variant>
      <vt:variant>
        <vt:i4>5</vt:i4>
      </vt:variant>
      <vt:variant>
        <vt:lpwstr/>
      </vt:variant>
      <vt:variant>
        <vt:lpwstr>_Toc176349357</vt:lpwstr>
      </vt:variant>
      <vt:variant>
        <vt:i4>2031664</vt:i4>
      </vt:variant>
      <vt:variant>
        <vt:i4>320</vt:i4>
      </vt:variant>
      <vt:variant>
        <vt:i4>0</vt:i4>
      </vt:variant>
      <vt:variant>
        <vt:i4>5</vt:i4>
      </vt:variant>
      <vt:variant>
        <vt:lpwstr/>
      </vt:variant>
      <vt:variant>
        <vt:lpwstr>_Toc176349356</vt:lpwstr>
      </vt:variant>
      <vt:variant>
        <vt:i4>2031664</vt:i4>
      </vt:variant>
      <vt:variant>
        <vt:i4>314</vt:i4>
      </vt:variant>
      <vt:variant>
        <vt:i4>0</vt:i4>
      </vt:variant>
      <vt:variant>
        <vt:i4>5</vt:i4>
      </vt:variant>
      <vt:variant>
        <vt:lpwstr/>
      </vt:variant>
      <vt:variant>
        <vt:lpwstr>_Toc176349355</vt:lpwstr>
      </vt:variant>
      <vt:variant>
        <vt:i4>2031664</vt:i4>
      </vt:variant>
      <vt:variant>
        <vt:i4>308</vt:i4>
      </vt:variant>
      <vt:variant>
        <vt:i4>0</vt:i4>
      </vt:variant>
      <vt:variant>
        <vt:i4>5</vt:i4>
      </vt:variant>
      <vt:variant>
        <vt:lpwstr/>
      </vt:variant>
      <vt:variant>
        <vt:lpwstr>_Toc176349354</vt:lpwstr>
      </vt:variant>
      <vt:variant>
        <vt:i4>2031664</vt:i4>
      </vt:variant>
      <vt:variant>
        <vt:i4>302</vt:i4>
      </vt:variant>
      <vt:variant>
        <vt:i4>0</vt:i4>
      </vt:variant>
      <vt:variant>
        <vt:i4>5</vt:i4>
      </vt:variant>
      <vt:variant>
        <vt:lpwstr/>
      </vt:variant>
      <vt:variant>
        <vt:lpwstr>_Toc176349353</vt:lpwstr>
      </vt:variant>
      <vt:variant>
        <vt:i4>2031664</vt:i4>
      </vt:variant>
      <vt:variant>
        <vt:i4>296</vt:i4>
      </vt:variant>
      <vt:variant>
        <vt:i4>0</vt:i4>
      </vt:variant>
      <vt:variant>
        <vt:i4>5</vt:i4>
      </vt:variant>
      <vt:variant>
        <vt:lpwstr/>
      </vt:variant>
      <vt:variant>
        <vt:lpwstr>_Toc176349352</vt:lpwstr>
      </vt:variant>
      <vt:variant>
        <vt:i4>2031664</vt:i4>
      </vt:variant>
      <vt:variant>
        <vt:i4>290</vt:i4>
      </vt:variant>
      <vt:variant>
        <vt:i4>0</vt:i4>
      </vt:variant>
      <vt:variant>
        <vt:i4>5</vt:i4>
      </vt:variant>
      <vt:variant>
        <vt:lpwstr/>
      </vt:variant>
      <vt:variant>
        <vt:lpwstr>_Toc176349351</vt:lpwstr>
      </vt:variant>
      <vt:variant>
        <vt:i4>2031664</vt:i4>
      </vt:variant>
      <vt:variant>
        <vt:i4>284</vt:i4>
      </vt:variant>
      <vt:variant>
        <vt:i4>0</vt:i4>
      </vt:variant>
      <vt:variant>
        <vt:i4>5</vt:i4>
      </vt:variant>
      <vt:variant>
        <vt:lpwstr/>
      </vt:variant>
      <vt:variant>
        <vt:lpwstr>_Toc176349350</vt:lpwstr>
      </vt:variant>
      <vt:variant>
        <vt:i4>1966128</vt:i4>
      </vt:variant>
      <vt:variant>
        <vt:i4>278</vt:i4>
      </vt:variant>
      <vt:variant>
        <vt:i4>0</vt:i4>
      </vt:variant>
      <vt:variant>
        <vt:i4>5</vt:i4>
      </vt:variant>
      <vt:variant>
        <vt:lpwstr/>
      </vt:variant>
      <vt:variant>
        <vt:lpwstr>_Toc176349349</vt:lpwstr>
      </vt:variant>
      <vt:variant>
        <vt:i4>1966128</vt:i4>
      </vt:variant>
      <vt:variant>
        <vt:i4>272</vt:i4>
      </vt:variant>
      <vt:variant>
        <vt:i4>0</vt:i4>
      </vt:variant>
      <vt:variant>
        <vt:i4>5</vt:i4>
      </vt:variant>
      <vt:variant>
        <vt:lpwstr/>
      </vt:variant>
      <vt:variant>
        <vt:lpwstr>_Toc176349348</vt:lpwstr>
      </vt:variant>
      <vt:variant>
        <vt:i4>1966128</vt:i4>
      </vt:variant>
      <vt:variant>
        <vt:i4>266</vt:i4>
      </vt:variant>
      <vt:variant>
        <vt:i4>0</vt:i4>
      </vt:variant>
      <vt:variant>
        <vt:i4>5</vt:i4>
      </vt:variant>
      <vt:variant>
        <vt:lpwstr/>
      </vt:variant>
      <vt:variant>
        <vt:lpwstr>_Toc176349347</vt:lpwstr>
      </vt:variant>
      <vt:variant>
        <vt:i4>1966128</vt:i4>
      </vt:variant>
      <vt:variant>
        <vt:i4>260</vt:i4>
      </vt:variant>
      <vt:variant>
        <vt:i4>0</vt:i4>
      </vt:variant>
      <vt:variant>
        <vt:i4>5</vt:i4>
      </vt:variant>
      <vt:variant>
        <vt:lpwstr/>
      </vt:variant>
      <vt:variant>
        <vt:lpwstr>_Toc176349346</vt:lpwstr>
      </vt:variant>
      <vt:variant>
        <vt:i4>1966128</vt:i4>
      </vt:variant>
      <vt:variant>
        <vt:i4>254</vt:i4>
      </vt:variant>
      <vt:variant>
        <vt:i4>0</vt:i4>
      </vt:variant>
      <vt:variant>
        <vt:i4>5</vt:i4>
      </vt:variant>
      <vt:variant>
        <vt:lpwstr/>
      </vt:variant>
      <vt:variant>
        <vt:lpwstr>_Toc176349345</vt:lpwstr>
      </vt:variant>
      <vt:variant>
        <vt:i4>1966128</vt:i4>
      </vt:variant>
      <vt:variant>
        <vt:i4>248</vt:i4>
      </vt:variant>
      <vt:variant>
        <vt:i4>0</vt:i4>
      </vt:variant>
      <vt:variant>
        <vt:i4>5</vt:i4>
      </vt:variant>
      <vt:variant>
        <vt:lpwstr/>
      </vt:variant>
      <vt:variant>
        <vt:lpwstr>_Toc176349344</vt:lpwstr>
      </vt:variant>
      <vt:variant>
        <vt:i4>1966128</vt:i4>
      </vt:variant>
      <vt:variant>
        <vt:i4>242</vt:i4>
      </vt:variant>
      <vt:variant>
        <vt:i4>0</vt:i4>
      </vt:variant>
      <vt:variant>
        <vt:i4>5</vt:i4>
      </vt:variant>
      <vt:variant>
        <vt:lpwstr/>
      </vt:variant>
      <vt:variant>
        <vt:lpwstr>_Toc176349343</vt:lpwstr>
      </vt:variant>
      <vt:variant>
        <vt:i4>1966128</vt:i4>
      </vt:variant>
      <vt:variant>
        <vt:i4>236</vt:i4>
      </vt:variant>
      <vt:variant>
        <vt:i4>0</vt:i4>
      </vt:variant>
      <vt:variant>
        <vt:i4>5</vt:i4>
      </vt:variant>
      <vt:variant>
        <vt:lpwstr/>
      </vt:variant>
      <vt:variant>
        <vt:lpwstr>_Toc176349342</vt:lpwstr>
      </vt:variant>
      <vt:variant>
        <vt:i4>1966128</vt:i4>
      </vt:variant>
      <vt:variant>
        <vt:i4>230</vt:i4>
      </vt:variant>
      <vt:variant>
        <vt:i4>0</vt:i4>
      </vt:variant>
      <vt:variant>
        <vt:i4>5</vt:i4>
      </vt:variant>
      <vt:variant>
        <vt:lpwstr/>
      </vt:variant>
      <vt:variant>
        <vt:lpwstr>_Toc176349341</vt:lpwstr>
      </vt:variant>
      <vt:variant>
        <vt:i4>1966128</vt:i4>
      </vt:variant>
      <vt:variant>
        <vt:i4>224</vt:i4>
      </vt:variant>
      <vt:variant>
        <vt:i4>0</vt:i4>
      </vt:variant>
      <vt:variant>
        <vt:i4>5</vt:i4>
      </vt:variant>
      <vt:variant>
        <vt:lpwstr/>
      </vt:variant>
      <vt:variant>
        <vt:lpwstr>_Toc176349340</vt:lpwstr>
      </vt:variant>
      <vt:variant>
        <vt:i4>1638448</vt:i4>
      </vt:variant>
      <vt:variant>
        <vt:i4>218</vt:i4>
      </vt:variant>
      <vt:variant>
        <vt:i4>0</vt:i4>
      </vt:variant>
      <vt:variant>
        <vt:i4>5</vt:i4>
      </vt:variant>
      <vt:variant>
        <vt:lpwstr/>
      </vt:variant>
      <vt:variant>
        <vt:lpwstr>_Toc176349339</vt:lpwstr>
      </vt:variant>
      <vt:variant>
        <vt:i4>1638448</vt:i4>
      </vt:variant>
      <vt:variant>
        <vt:i4>212</vt:i4>
      </vt:variant>
      <vt:variant>
        <vt:i4>0</vt:i4>
      </vt:variant>
      <vt:variant>
        <vt:i4>5</vt:i4>
      </vt:variant>
      <vt:variant>
        <vt:lpwstr/>
      </vt:variant>
      <vt:variant>
        <vt:lpwstr>_Toc176349338</vt:lpwstr>
      </vt:variant>
      <vt:variant>
        <vt:i4>1638448</vt:i4>
      </vt:variant>
      <vt:variant>
        <vt:i4>206</vt:i4>
      </vt:variant>
      <vt:variant>
        <vt:i4>0</vt:i4>
      </vt:variant>
      <vt:variant>
        <vt:i4>5</vt:i4>
      </vt:variant>
      <vt:variant>
        <vt:lpwstr/>
      </vt:variant>
      <vt:variant>
        <vt:lpwstr>_Toc176349337</vt:lpwstr>
      </vt:variant>
      <vt:variant>
        <vt:i4>1638448</vt:i4>
      </vt:variant>
      <vt:variant>
        <vt:i4>200</vt:i4>
      </vt:variant>
      <vt:variant>
        <vt:i4>0</vt:i4>
      </vt:variant>
      <vt:variant>
        <vt:i4>5</vt:i4>
      </vt:variant>
      <vt:variant>
        <vt:lpwstr/>
      </vt:variant>
      <vt:variant>
        <vt:lpwstr>_Toc176349336</vt:lpwstr>
      </vt:variant>
      <vt:variant>
        <vt:i4>1638448</vt:i4>
      </vt:variant>
      <vt:variant>
        <vt:i4>194</vt:i4>
      </vt:variant>
      <vt:variant>
        <vt:i4>0</vt:i4>
      </vt:variant>
      <vt:variant>
        <vt:i4>5</vt:i4>
      </vt:variant>
      <vt:variant>
        <vt:lpwstr/>
      </vt:variant>
      <vt:variant>
        <vt:lpwstr>_Toc176349335</vt:lpwstr>
      </vt:variant>
      <vt:variant>
        <vt:i4>1638448</vt:i4>
      </vt:variant>
      <vt:variant>
        <vt:i4>188</vt:i4>
      </vt:variant>
      <vt:variant>
        <vt:i4>0</vt:i4>
      </vt:variant>
      <vt:variant>
        <vt:i4>5</vt:i4>
      </vt:variant>
      <vt:variant>
        <vt:lpwstr/>
      </vt:variant>
      <vt:variant>
        <vt:lpwstr>_Toc176349334</vt:lpwstr>
      </vt:variant>
      <vt:variant>
        <vt:i4>1638448</vt:i4>
      </vt:variant>
      <vt:variant>
        <vt:i4>182</vt:i4>
      </vt:variant>
      <vt:variant>
        <vt:i4>0</vt:i4>
      </vt:variant>
      <vt:variant>
        <vt:i4>5</vt:i4>
      </vt:variant>
      <vt:variant>
        <vt:lpwstr/>
      </vt:variant>
      <vt:variant>
        <vt:lpwstr>_Toc176349333</vt:lpwstr>
      </vt:variant>
      <vt:variant>
        <vt:i4>1638448</vt:i4>
      </vt:variant>
      <vt:variant>
        <vt:i4>176</vt:i4>
      </vt:variant>
      <vt:variant>
        <vt:i4>0</vt:i4>
      </vt:variant>
      <vt:variant>
        <vt:i4>5</vt:i4>
      </vt:variant>
      <vt:variant>
        <vt:lpwstr/>
      </vt:variant>
      <vt:variant>
        <vt:lpwstr>_Toc176349332</vt:lpwstr>
      </vt:variant>
      <vt:variant>
        <vt:i4>1638448</vt:i4>
      </vt:variant>
      <vt:variant>
        <vt:i4>170</vt:i4>
      </vt:variant>
      <vt:variant>
        <vt:i4>0</vt:i4>
      </vt:variant>
      <vt:variant>
        <vt:i4>5</vt:i4>
      </vt:variant>
      <vt:variant>
        <vt:lpwstr/>
      </vt:variant>
      <vt:variant>
        <vt:lpwstr>_Toc176349331</vt:lpwstr>
      </vt:variant>
      <vt:variant>
        <vt:i4>1638448</vt:i4>
      </vt:variant>
      <vt:variant>
        <vt:i4>164</vt:i4>
      </vt:variant>
      <vt:variant>
        <vt:i4>0</vt:i4>
      </vt:variant>
      <vt:variant>
        <vt:i4>5</vt:i4>
      </vt:variant>
      <vt:variant>
        <vt:lpwstr/>
      </vt:variant>
      <vt:variant>
        <vt:lpwstr>_Toc176349330</vt:lpwstr>
      </vt:variant>
      <vt:variant>
        <vt:i4>1572912</vt:i4>
      </vt:variant>
      <vt:variant>
        <vt:i4>158</vt:i4>
      </vt:variant>
      <vt:variant>
        <vt:i4>0</vt:i4>
      </vt:variant>
      <vt:variant>
        <vt:i4>5</vt:i4>
      </vt:variant>
      <vt:variant>
        <vt:lpwstr/>
      </vt:variant>
      <vt:variant>
        <vt:lpwstr>_Toc176349329</vt:lpwstr>
      </vt:variant>
      <vt:variant>
        <vt:i4>1572912</vt:i4>
      </vt:variant>
      <vt:variant>
        <vt:i4>152</vt:i4>
      </vt:variant>
      <vt:variant>
        <vt:i4>0</vt:i4>
      </vt:variant>
      <vt:variant>
        <vt:i4>5</vt:i4>
      </vt:variant>
      <vt:variant>
        <vt:lpwstr/>
      </vt:variant>
      <vt:variant>
        <vt:lpwstr>_Toc176349328</vt:lpwstr>
      </vt:variant>
      <vt:variant>
        <vt:i4>1572912</vt:i4>
      </vt:variant>
      <vt:variant>
        <vt:i4>146</vt:i4>
      </vt:variant>
      <vt:variant>
        <vt:i4>0</vt:i4>
      </vt:variant>
      <vt:variant>
        <vt:i4>5</vt:i4>
      </vt:variant>
      <vt:variant>
        <vt:lpwstr/>
      </vt:variant>
      <vt:variant>
        <vt:lpwstr>_Toc176349327</vt:lpwstr>
      </vt:variant>
      <vt:variant>
        <vt:i4>1572912</vt:i4>
      </vt:variant>
      <vt:variant>
        <vt:i4>140</vt:i4>
      </vt:variant>
      <vt:variant>
        <vt:i4>0</vt:i4>
      </vt:variant>
      <vt:variant>
        <vt:i4>5</vt:i4>
      </vt:variant>
      <vt:variant>
        <vt:lpwstr/>
      </vt:variant>
      <vt:variant>
        <vt:lpwstr>_Toc176349326</vt:lpwstr>
      </vt:variant>
      <vt:variant>
        <vt:i4>1572912</vt:i4>
      </vt:variant>
      <vt:variant>
        <vt:i4>134</vt:i4>
      </vt:variant>
      <vt:variant>
        <vt:i4>0</vt:i4>
      </vt:variant>
      <vt:variant>
        <vt:i4>5</vt:i4>
      </vt:variant>
      <vt:variant>
        <vt:lpwstr/>
      </vt:variant>
      <vt:variant>
        <vt:lpwstr>_Toc176349325</vt:lpwstr>
      </vt:variant>
      <vt:variant>
        <vt:i4>1572912</vt:i4>
      </vt:variant>
      <vt:variant>
        <vt:i4>128</vt:i4>
      </vt:variant>
      <vt:variant>
        <vt:i4>0</vt:i4>
      </vt:variant>
      <vt:variant>
        <vt:i4>5</vt:i4>
      </vt:variant>
      <vt:variant>
        <vt:lpwstr/>
      </vt:variant>
      <vt:variant>
        <vt:lpwstr>_Toc176349324</vt:lpwstr>
      </vt:variant>
      <vt:variant>
        <vt:i4>1572912</vt:i4>
      </vt:variant>
      <vt:variant>
        <vt:i4>122</vt:i4>
      </vt:variant>
      <vt:variant>
        <vt:i4>0</vt:i4>
      </vt:variant>
      <vt:variant>
        <vt:i4>5</vt:i4>
      </vt:variant>
      <vt:variant>
        <vt:lpwstr/>
      </vt:variant>
      <vt:variant>
        <vt:lpwstr>_Toc176349323</vt:lpwstr>
      </vt:variant>
      <vt:variant>
        <vt:i4>1572912</vt:i4>
      </vt:variant>
      <vt:variant>
        <vt:i4>116</vt:i4>
      </vt:variant>
      <vt:variant>
        <vt:i4>0</vt:i4>
      </vt:variant>
      <vt:variant>
        <vt:i4>5</vt:i4>
      </vt:variant>
      <vt:variant>
        <vt:lpwstr/>
      </vt:variant>
      <vt:variant>
        <vt:lpwstr>_Toc176349322</vt:lpwstr>
      </vt:variant>
      <vt:variant>
        <vt:i4>1572912</vt:i4>
      </vt:variant>
      <vt:variant>
        <vt:i4>110</vt:i4>
      </vt:variant>
      <vt:variant>
        <vt:i4>0</vt:i4>
      </vt:variant>
      <vt:variant>
        <vt:i4>5</vt:i4>
      </vt:variant>
      <vt:variant>
        <vt:lpwstr/>
      </vt:variant>
      <vt:variant>
        <vt:lpwstr>_Toc176349321</vt:lpwstr>
      </vt:variant>
      <vt:variant>
        <vt:i4>1572912</vt:i4>
      </vt:variant>
      <vt:variant>
        <vt:i4>104</vt:i4>
      </vt:variant>
      <vt:variant>
        <vt:i4>0</vt:i4>
      </vt:variant>
      <vt:variant>
        <vt:i4>5</vt:i4>
      </vt:variant>
      <vt:variant>
        <vt:lpwstr/>
      </vt:variant>
      <vt:variant>
        <vt:lpwstr>_Toc176349320</vt:lpwstr>
      </vt:variant>
      <vt:variant>
        <vt:i4>1769520</vt:i4>
      </vt:variant>
      <vt:variant>
        <vt:i4>98</vt:i4>
      </vt:variant>
      <vt:variant>
        <vt:i4>0</vt:i4>
      </vt:variant>
      <vt:variant>
        <vt:i4>5</vt:i4>
      </vt:variant>
      <vt:variant>
        <vt:lpwstr/>
      </vt:variant>
      <vt:variant>
        <vt:lpwstr>_Toc176349319</vt:lpwstr>
      </vt:variant>
      <vt:variant>
        <vt:i4>1769520</vt:i4>
      </vt:variant>
      <vt:variant>
        <vt:i4>92</vt:i4>
      </vt:variant>
      <vt:variant>
        <vt:i4>0</vt:i4>
      </vt:variant>
      <vt:variant>
        <vt:i4>5</vt:i4>
      </vt:variant>
      <vt:variant>
        <vt:lpwstr/>
      </vt:variant>
      <vt:variant>
        <vt:lpwstr>_Toc176349318</vt:lpwstr>
      </vt:variant>
      <vt:variant>
        <vt:i4>1769520</vt:i4>
      </vt:variant>
      <vt:variant>
        <vt:i4>86</vt:i4>
      </vt:variant>
      <vt:variant>
        <vt:i4>0</vt:i4>
      </vt:variant>
      <vt:variant>
        <vt:i4>5</vt:i4>
      </vt:variant>
      <vt:variant>
        <vt:lpwstr/>
      </vt:variant>
      <vt:variant>
        <vt:lpwstr>_Toc176349317</vt:lpwstr>
      </vt:variant>
      <vt:variant>
        <vt:i4>1769520</vt:i4>
      </vt:variant>
      <vt:variant>
        <vt:i4>80</vt:i4>
      </vt:variant>
      <vt:variant>
        <vt:i4>0</vt:i4>
      </vt:variant>
      <vt:variant>
        <vt:i4>5</vt:i4>
      </vt:variant>
      <vt:variant>
        <vt:lpwstr/>
      </vt:variant>
      <vt:variant>
        <vt:lpwstr>_Toc176349316</vt:lpwstr>
      </vt:variant>
      <vt:variant>
        <vt:i4>1769520</vt:i4>
      </vt:variant>
      <vt:variant>
        <vt:i4>74</vt:i4>
      </vt:variant>
      <vt:variant>
        <vt:i4>0</vt:i4>
      </vt:variant>
      <vt:variant>
        <vt:i4>5</vt:i4>
      </vt:variant>
      <vt:variant>
        <vt:lpwstr/>
      </vt:variant>
      <vt:variant>
        <vt:lpwstr>_Toc176349315</vt:lpwstr>
      </vt:variant>
      <vt:variant>
        <vt:i4>1769520</vt:i4>
      </vt:variant>
      <vt:variant>
        <vt:i4>68</vt:i4>
      </vt:variant>
      <vt:variant>
        <vt:i4>0</vt:i4>
      </vt:variant>
      <vt:variant>
        <vt:i4>5</vt:i4>
      </vt:variant>
      <vt:variant>
        <vt:lpwstr/>
      </vt:variant>
      <vt:variant>
        <vt:lpwstr>_Toc176349314</vt:lpwstr>
      </vt:variant>
      <vt:variant>
        <vt:i4>1769520</vt:i4>
      </vt:variant>
      <vt:variant>
        <vt:i4>62</vt:i4>
      </vt:variant>
      <vt:variant>
        <vt:i4>0</vt:i4>
      </vt:variant>
      <vt:variant>
        <vt:i4>5</vt:i4>
      </vt:variant>
      <vt:variant>
        <vt:lpwstr/>
      </vt:variant>
      <vt:variant>
        <vt:lpwstr>_Toc176349313</vt:lpwstr>
      </vt:variant>
      <vt:variant>
        <vt:i4>1769520</vt:i4>
      </vt:variant>
      <vt:variant>
        <vt:i4>56</vt:i4>
      </vt:variant>
      <vt:variant>
        <vt:i4>0</vt:i4>
      </vt:variant>
      <vt:variant>
        <vt:i4>5</vt:i4>
      </vt:variant>
      <vt:variant>
        <vt:lpwstr/>
      </vt:variant>
      <vt:variant>
        <vt:lpwstr>_Toc176349312</vt:lpwstr>
      </vt:variant>
      <vt:variant>
        <vt:i4>1769520</vt:i4>
      </vt:variant>
      <vt:variant>
        <vt:i4>50</vt:i4>
      </vt:variant>
      <vt:variant>
        <vt:i4>0</vt:i4>
      </vt:variant>
      <vt:variant>
        <vt:i4>5</vt:i4>
      </vt:variant>
      <vt:variant>
        <vt:lpwstr/>
      </vt:variant>
      <vt:variant>
        <vt:lpwstr>_Toc176349311</vt:lpwstr>
      </vt:variant>
      <vt:variant>
        <vt:i4>1769520</vt:i4>
      </vt:variant>
      <vt:variant>
        <vt:i4>44</vt:i4>
      </vt:variant>
      <vt:variant>
        <vt:i4>0</vt:i4>
      </vt:variant>
      <vt:variant>
        <vt:i4>5</vt:i4>
      </vt:variant>
      <vt:variant>
        <vt:lpwstr/>
      </vt:variant>
      <vt:variant>
        <vt:lpwstr>_Toc176349310</vt:lpwstr>
      </vt:variant>
      <vt:variant>
        <vt:i4>1703984</vt:i4>
      </vt:variant>
      <vt:variant>
        <vt:i4>38</vt:i4>
      </vt:variant>
      <vt:variant>
        <vt:i4>0</vt:i4>
      </vt:variant>
      <vt:variant>
        <vt:i4>5</vt:i4>
      </vt:variant>
      <vt:variant>
        <vt:lpwstr/>
      </vt:variant>
      <vt:variant>
        <vt:lpwstr>_Toc176349309</vt:lpwstr>
      </vt:variant>
      <vt:variant>
        <vt:i4>1703984</vt:i4>
      </vt:variant>
      <vt:variant>
        <vt:i4>32</vt:i4>
      </vt:variant>
      <vt:variant>
        <vt:i4>0</vt:i4>
      </vt:variant>
      <vt:variant>
        <vt:i4>5</vt:i4>
      </vt:variant>
      <vt:variant>
        <vt:lpwstr/>
      </vt:variant>
      <vt:variant>
        <vt:lpwstr>_Toc176349308</vt:lpwstr>
      </vt:variant>
      <vt:variant>
        <vt:i4>1703984</vt:i4>
      </vt:variant>
      <vt:variant>
        <vt:i4>26</vt:i4>
      </vt:variant>
      <vt:variant>
        <vt:i4>0</vt:i4>
      </vt:variant>
      <vt:variant>
        <vt:i4>5</vt:i4>
      </vt:variant>
      <vt:variant>
        <vt:lpwstr/>
      </vt:variant>
      <vt:variant>
        <vt:lpwstr>_Toc176349307</vt:lpwstr>
      </vt:variant>
      <vt:variant>
        <vt:i4>1703984</vt:i4>
      </vt:variant>
      <vt:variant>
        <vt:i4>20</vt:i4>
      </vt:variant>
      <vt:variant>
        <vt:i4>0</vt:i4>
      </vt:variant>
      <vt:variant>
        <vt:i4>5</vt:i4>
      </vt:variant>
      <vt:variant>
        <vt:lpwstr/>
      </vt:variant>
      <vt:variant>
        <vt:lpwstr>_Toc176349306</vt:lpwstr>
      </vt:variant>
      <vt:variant>
        <vt:i4>1703984</vt:i4>
      </vt:variant>
      <vt:variant>
        <vt:i4>14</vt:i4>
      </vt:variant>
      <vt:variant>
        <vt:i4>0</vt:i4>
      </vt:variant>
      <vt:variant>
        <vt:i4>5</vt:i4>
      </vt:variant>
      <vt:variant>
        <vt:lpwstr/>
      </vt:variant>
      <vt:variant>
        <vt:lpwstr>_Toc176349305</vt:lpwstr>
      </vt:variant>
      <vt:variant>
        <vt:i4>1703984</vt:i4>
      </vt:variant>
      <vt:variant>
        <vt:i4>8</vt:i4>
      </vt:variant>
      <vt:variant>
        <vt:i4>0</vt:i4>
      </vt:variant>
      <vt:variant>
        <vt:i4>5</vt:i4>
      </vt:variant>
      <vt:variant>
        <vt:lpwstr/>
      </vt:variant>
      <vt:variant>
        <vt:lpwstr>_Toc176349304</vt:lpwstr>
      </vt:variant>
      <vt:variant>
        <vt:i4>1703984</vt:i4>
      </vt:variant>
      <vt:variant>
        <vt:i4>2</vt:i4>
      </vt:variant>
      <vt:variant>
        <vt:i4>0</vt:i4>
      </vt:variant>
      <vt:variant>
        <vt:i4>5</vt:i4>
      </vt:variant>
      <vt:variant>
        <vt:lpwstr/>
      </vt:variant>
      <vt:variant>
        <vt:lpwstr>_Toc176349303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Vahe Hadajian</dc:creator>
  <cp:keywords/>
  <cp:lastModifiedBy>Victoria Lupu</cp:lastModifiedBy>
  <cp:revision>5</cp:revision>
  <cp:lastPrinted>2025-05-05T11:49:00Z</cp:lastPrinted>
  <dcterms:created xsi:type="dcterms:W3CDTF">2025-05-05T11:48:00Z</dcterms:created>
  <dcterms:modified xsi:type="dcterms:W3CDTF">2025-05-12T10:20:00Z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0x010100D992D28E78C2814EAF1CC8FD5814E092</vt:lpwstr>
  </property>
  <property fmtid="{D5CDD505-2E9C-101B-9397-08002B2CF9AE}" pid="3" name="_NewReviewCycle">
    <vt:lpwstr/>
  </property>
  <property fmtid="{D5CDD505-2E9C-101B-9397-08002B2CF9AE}" pid="4" name="MediaServiceImageTags">
    <vt:lpwstr/>
  </property>
  <property fmtid="{D5CDD505-2E9C-101B-9397-08002B2CF9AE}" pid="5" name="GrammarlyDocumentId">
    <vt:lpwstr>4c96a49d4467f6f3eee4c9ba1d9f0f0d6b6f776ca5ad3f2d2c2574723f756dcf</vt:lpwstr>
  </property>
  <property fmtid="{D5CDD505-2E9C-101B-9397-08002B2CF9AE}" pid="6" name="docIndexRef">
    <vt:lpwstr>732715b0-12b2-451a-9c4a-bbd7e8914dce</vt:lpwstr>
  </property>
  <property fmtid="{D5CDD505-2E9C-101B-9397-08002B2CF9AE}" pid="7" name="bjSaver">
    <vt:lpwstr>2w3btztGe5wHtdKy5akGYcfGhMP60zxY</vt:lpwstr>
  </property>
  <property fmtid="{D5CDD505-2E9C-101B-9397-08002B2CF9AE}" pid="8" name="bjDocumentSecurityLabel">
    <vt:lpwstr>This item has no classification</vt:lpwstr>
  </property>
</Properties>
</file>